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69441B8" w:rsidR="00E90E49" w:rsidRPr="00CE0424" w:rsidRDefault="00E90E49" w:rsidP="00E35559">
      <w:pPr>
        <w:pStyle w:val="3GPPHeader"/>
        <w:spacing w:after="60"/>
        <w:rPr>
          <w:sz w:val="32"/>
          <w:szCs w:val="32"/>
          <w:highlight w:val="yellow"/>
        </w:rPr>
      </w:pPr>
      <w:r w:rsidRPr="00CE0424">
        <w:t>3GPP TSG-RAN WG</w:t>
      </w:r>
      <w:r w:rsidR="00B277C7">
        <w:t>4</w:t>
      </w:r>
      <w:r w:rsidRPr="00CE0424">
        <w:t xml:space="preserve"> </w:t>
      </w:r>
      <w:r w:rsidR="008F1C4E">
        <w:t xml:space="preserve">Meeting </w:t>
      </w:r>
      <w:r w:rsidRPr="00CE0424">
        <w:t>#</w:t>
      </w:r>
      <w:r w:rsidR="007E2EF4">
        <w:t>10</w:t>
      </w:r>
      <w:r w:rsidR="00F86833">
        <w:t>6</w:t>
      </w:r>
      <w:r w:rsidRPr="00CE0424">
        <w:tab/>
      </w:r>
      <w:r w:rsidR="00091557" w:rsidRPr="00CE0424">
        <w:rPr>
          <w:sz w:val="32"/>
          <w:szCs w:val="32"/>
        </w:rPr>
        <w:t>R</w:t>
      </w:r>
      <w:r w:rsidR="00B277C7">
        <w:rPr>
          <w:sz w:val="32"/>
          <w:szCs w:val="32"/>
        </w:rPr>
        <w:t>4</w:t>
      </w:r>
      <w:r w:rsidR="00091557" w:rsidRPr="00CE0424">
        <w:rPr>
          <w:sz w:val="32"/>
          <w:szCs w:val="32"/>
        </w:rPr>
        <w:t>-</w:t>
      </w:r>
      <w:r w:rsidR="00B277C7">
        <w:rPr>
          <w:sz w:val="32"/>
          <w:szCs w:val="32"/>
        </w:rPr>
        <w:t>2</w:t>
      </w:r>
      <w:r w:rsidR="001F35E2">
        <w:rPr>
          <w:sz w:val="32"/>
          <w:szCs w:val="32"/>
        </w:rPr>
        <w:t>3</w:t>
      </w:r>
      <w:r w:rsidR="00210A69">
        <w:rPr>
          <w:sz w:val="32"/>
          <w:szCs w:val="32"/>
        </w:rPr>
        <w:t>01885</w:t>
      </w:r>
    </w:p>
    <w:p w14:paraId="0CE7B7E6" w14:textId="66930D87" w:rsidR="00E90E49" w:rsidRPr="00CE0424" w:rsidRDefault="00F86833" w:rsidP="00311702">
      <w:pPr>
        <w:pStyle w:val="3GPPHeader"/>
      </w:pPr>
      <w:r>
        <w:t>Athens</w:t>
      </w:r>
      <w:r w:rsidR="0027144F" w:rsidRPr="00B277C7">
        <w:t xml:space="preserve">, </w:t>
      </w:r>
      <w:r>
        <w:t>Greece</w:t>
      </w:r>
      <w:r w:rsidR="0027144F" w:rsidRPr="00B277C7">
        <w:t xml:space="preserve">, </w:t>
      </w:r>
      <w:r w:rsidR="00CD2417">
        <w:t>2</w:t>
      </w:r>
      <w:r w:rsidR="00DB4237">
        <w:t>7</w:t>
      </w:r>
      <w:r w:rsidR="00DB4237" w:rsidRPr="00DB4237">
        <w:rPr>
          <w:vertAlign w:val="superscript"/>
        </w:rPr>
        <w:t>th</w:t>
      </w:r>
      <w:r w:rsidR="00DB4237">
        <w:t xml:space="preserve"> February</w:t>
      </w:r>
      <w:r w:rsidR="001D53E7" w:rsidRPr="00B277C7">
        <w:t xml:space="preserve"> – </w:t>
      </w:r>
      <w:r w:rsidR="00DB4237">
        <w:t>3rd</w:t>
      </w:r>
      <w:r w:rsidR="00C37CB2" w:rsidRPr="00B277C7">
        <w:t xml:space="preserve"> </w:t>
      </w:r>
      <w:r w:rsidR="00DB4237">
        <w:t>March 2023</w:t>
      </w:r>
    </w:p>
    <w:p w14:paraId="3086AC07" w14:textId="77777777" w:rsidR="00E90E49" w:rsidRPr="00CE0424" w:rsidRDefault="00E90E49" w:rsidP="00357380">
      <w:pPr>
        <w:pStyle w:val="3GPPHeader"/>
      </w:pPr>
    </w:p>
    <w:p w14:paraId="3982483C" w14:textId="42FA45E3" w:rsidR="00E90E49" w:rsidRPr="00215C1A" w:rsidRDefault="00E90E49" w:rsidP="00311702">
      <w:pPr>
        <w:pStyle w:val="3GPPHeader"/>
        <w:rPr>
          <w:sz w:val="22"/>
          <w:lang w:val="en-GB"/>
        </w:rPr>
      </w:pPr>
      <w:r w:rsidRPr="00215C1A">
        <w:rPr>
          <w:sz w:val="22"/>
          <w:lang w:val="en-GB"/>
        </w:rPr>
        <w:t>Agenda Item:</w:t>
      </w:r>
      <w:r w:rsidRPr="00215C1A">
        <w:rPr>
          <w:sz w:val="22"/>
          <w:lang w:val="en-GB"/>
        </w:rPr>
        <w:tab/>
      </w:r>
      <w:r w:rsidR="0076375E">
        <w:rPr>
          <w:sz w:val="22"/>
          <w:lang w:val="en-GB"/>
        </w:rPr>
        <w:t>9.19.2.2.1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4EBE2CBF" w:rsidR="00E90E49" w:rsidRPr="00CE0424" w:rsidRDefault="003D3C45" w:rsidP="00311702">
      <w:pPr>
        <w:pStyle w:val="3GPPHeader"/>
        <w:rPr>
          <w:sz w:val="22"/>
        </w:rPr>
      </w:pPr>
      <w:r>
        <w:rPr>
          <w:sz w:val="22"/>
        </w:rPr>
        <w:t>Title:</w:t>
      </w:r>
      <w:r w:rsidR="00E90E49" w:rsidRPr="00CE0424">
        <w:rPr>
          <w:sz w:val="22"/>
        </w:rPr>
        <w:tab/>
      </w:r>
      <w:r w:rsidR="004670F4" w:rsidRPr="004670F4">
        <w:rPr>
          <w:sz w:val="22"/>
        </w:rPr>
        <w:t>BS RF feasibility considerations</w:t>
      </w:r>
    </w:p>
    <w:p w14:paraId="025260C1" w14:textId="61A47C22" w:rsidR="00E90E49" w:rsidRPr="00CE0424" w:rsidRDefault="00E90E49" w:rsidP="00D546FF">
      <w:pPr>
        <w:pStyle w:val="3GPPHeader"/>
        <w:rPr>
          <w:sz w:val="22"/>
        </w:rPr>
      </w:pPr>
      <w:r w:rsidRPr="00CE0424">
        <w:rPr>
          <w:sz w:val="22"/>
        </w:rPr>
        <w:t>Document for:</w:t>
      </w:r>
      <w:r w:rsidRPr="00CE0424">
        <w:rPr>
          <w:sz w:val="22"/>
        </w:rPr>
        <w:tab/>
      </w:r>
      <w:r w:rsidR="004670F4">
        <w:rPr>
          <w:sz w:val="22"/>
        </w:rPr>
        <w:t>Discussion</w:t>
      </w:r>
    </w:p>
    <w:p w14:paraId="2D5672ED" w14:textId="77777777" w:rsidR="00E90E49" w:rsidRPr="00CE0424" w:rsidRDefault="00E90E49" w:rsidP="00E90E49"/>
    <w:p w14:paraId="2F940F39" w14:textId="04E21FE7" w:rsidR="00F05E44" w:rsidRDefault="00E90E49" w:rsidP="0026535E">
      <w:pPr>
        <w:pStyle w:val="Heading1"/>
        <w:numPr>
          <w:ilvl w:val="0"/>
          <w:numId w:val="13"/>
        </w:numPr>
      </w:pPr>
      <w:r w:rsidRPr="00CE0424">
        <w:t>Introduction</w:t>
      </w:r>
    </w:p>
    <w:p w14:paraId="66CB8EDD" w14:textId="3B3AD384" w:rsidR="00F05E44" w:rsidRDefault="00F05E44" w:rsidP="00F05E44">
      <w:pPr>
        <w:rPr>
          <w:lang w:val="en-GB" w:eastAsia="ja-JP"/>
        </w:rPr>
      </w:pPr>
      <w:r>
        <w:rPr>
          <w:lang w:val="en-GB" w:eastAsia="ja-JP"/>
        </w:rPr>
        <w:t xml:space="preserve">During RAN4#105, </w:t>
      </w:r>
      <w:r w:rsidR="008343B6">
        <w:rPr>
          <w:lang w:val="en-GB" w:eastAsia="ja-JP"/>
        </w:rPr>
        <w:t>a revised table</w:t>
      </w:r>
      <w:r w:rsidR="004F5F13">
        <w:rPr>
          <w:lang w:val="en-GB" w:eastAsia="ja-JP"/>
        </w:rPr>
        <w:t xml:space="preserve"> format</w:t>
      </w:r>
      <w:r w:rsidR="008343B6">
        <w:rPr>
          <w:lang w:val="en-GB" w:eastAsia="ja-JP"/>
        </w:rPr>
        <w:t xml:space="preserve"> for capturing the so-called RSIC was agreed. In this contribution, we discuss the usefulness and limitations of the method proposed in the table for evaluating SBFD feasibility and present some proposed values.</w:t>
      </w:r>
    </w:p>
    <w:p w14:paraId="4125864B" w14:textId="0531F399" w:rsidR="00F05E44" w:rsidRPr="00F05E44" w:rsidRDefault="008343B6" w:rsidP="00F05E44">
      <w:pPr>
        <w:rPr>
          <w:lang w:val="en-GB" w:eastAsia="ja-JP"/>
        </w:rPr>
      </w:pPr>
      <w:r>
        <w:rPr>
          <w:lang w:val="en-GB" w:eastAsia="ja-JP"/>
        </w:rPr>
        <w:t xml:space="preserve">We also further examine </w:t>
      </w:r>
      <w:r w:rsidR="00A85A7E">
        <w:rPr>
          <w:lang w:val="en-GB" w:eastAsia="ja-JP"/>
        </w:rPr>
        <w:t>receiver considerations on RX linearity, digital processing and filtering</w:t>
      </w:r>
      <w:r w:rsidR="0095675B">
        <w:rPr>
          <w:lang w:val="en-GB" w:eastAsia="ja-JP"/>
        </w:rPr>
        <w:t xml:space="preserve">, present results on deriving a range for inter-sector isolation, analysis of the potential with TX beamforming and </w:t>
      </w:r>
      <w:r w:rsidR="008C6A4B">
        <w:rPr>
          <w:lang w:val="en-GB" w:eastAsia="ja-JP"/>
        </w:rPr>
        <w:t>some analysis of the impact of multi-carrier operation</w:t>
      </w:r>
      <w:r w:rsidR="00235F57">
        <w:rPr>
          <w:lang w:val="en-GB" w:eastAsia="ja-JP"/>
        </w:rPr>
        <w:t>.</w:t>
      </w:r>
    </w:p>
    <w:p w14:paraId="60123794" w14:textId="33E76A87" w:rsidR="004000E8" w:rsidRDefault="004000E8" w:rsidP="0026535E">
      <w:pPr>
        <w:pStyle w:val="Heading1"/>
        <w:numPr>
          <w:ilvl w:val="0"/>
          <w:numId w:val="13"/>
        </w:numPr>
      </w:pPr>
      <w:bookmarkStart w:id="0" w:name="_Ref178064866"/>
      <w:r w:rsidRPr="00CE0424">
        <w:t>Discussion</w:t>
      </w:r>
      <w:bookmarkEnd w:id="0"/>
    </w:p>
    <w:p w14:paraId="21C594BA" w14:textId="77777777" w:rsidR="00D31C94" w:rsidRPr="00D31C94" w:rsidRDefault="00D31C94" w:rsidP="00D31C94">
      <w:pPr>
        <w:ind w:left="360"/>
        <w:rPr>
          <w:lang w:val="en-GB" w:eastAsia="ja-JP"/>
        </w:rPr>
      </w:pPr>
    </w:p>
    <w:p w14:paraId="1A9A914F" w14:textId="0FFCC8E6" w:rsidR="002A293E" w:rsidRDefault="002A293E" w:rsidP="002A293E">
      <w:pPr>
        <w:pStyle w:val="Heading2"/>
      </w:pPr>
      <w:r>
        <w:t>2.1</w:t>
      </w:r>
      <w:r>
        <w:tab/>
        <w:t>Overview of RSIC proposals</w:t>
      </w:r>
    </w:p>
    <w:p w14:paraId="0D9AA38D" w14:textId="41C086B9" w:rsidR="0052460D" w:rsidRDefault="008274C2" w:rsidP="0052460D">
      <w:pPr>
        <w:pStyle w:val="Heading3"/>
      </w:pPr>
      <w:r>
        <w:t>2.1.1</w:t>
      </w:r>
      <w:r>
        <w:tab/>
        <w:t>General</w:t>
      </w:r>
    </w:p>
    <w:p w14:paraId="3E3EDDCE" w14:textId="59E7F3E3" w:rsidR="0052460D" w:rsidRDefault="0052460D" w:rsidP="0052460D">
      <w:pPr>
        <w:rPr>
          <w:lang w:val="en-GB" w:eastAsia="ja-JP"/>
        </w:rPr>
      </w:pPr>
      <w:r>
        <w:rPr>
          <w:lang w:val="en-GB" w:eastAsia="ja-JP"/>
        </w:rPr>
        <w:t>During RAN4#105, a table format and contents for capturing the so-called RSIC breakdown was agreed in a WF [</w:t>
      </w:r>
      <w:r w:rsidR="009A090F">
        <w:rPr>
          <w:lang w:val="en-GB" w:eastAsia="ja-JP"/>
        </w:rPr>
        <w:t>1</w:t>
      </w:r>
      <w:r>
        <w:rPr>
          <w:lang w:val="en-GB" w:eastAsia="ja-JP"/>
        </w:rPr>
        <w:t xml:space="preserve">]. </w:t>
      </w:r>
      <w:r w:rsidR="00E63029">
        <w:rPr>
          <w:lang w:val="en-GB" w:eastAsia="ja-JP"/>
        </w:rPr>
        <w:t>In the following sections, a breakdown is proposed for different classes of FR1 and FR2 BS.</w:t>
      </w:r>
    </w:p>
    <w:p w14:paraId="6EDF58E8" w14:textId="243EF3DE" w:rsidR="00FA09AA" w:rsidRPr="0071781D" w:rsidRDefault="00FA09AA" w:rsidP="0052460D">
      <w:pPr>
        <w:rPr>
          <w:lang w:val="en-GB" w:eastAsia="ja-JP"/>
        </w:rPr>
      </w:pPr>
      <w:r>
        <w:rPr>
          <w:lang w:val="en-GB" w:eastAsia="ja-JP"/>
        </w:rPr>
        <w:t xml:space="preserve">It is important to </w:t>
      </w:r>
      <w:proofErr w:type="gramStart"/>
      <w:r>
        <w:rPr>
          <w:lang w:val="en-GB" w:eastAsia="ja-JP"/>
        </w:rPr>
        <w:t>take into account</w:t>
      </w:r>
      <w:proofErr w:type="gramEnd"/>
      <w:r>
        <w:rPr>
          <w:lang w:val="en-GB" w:eastAsia="ja-JP"/>
        </w:rPr>
        <w:t xml:space="preserve"> that</w:t>
      </w:r>
      <w:r w:rsidR="003873E5">
        <w:rPr>
          <w:lang w:val="en-GB" w:eastAsia="ja-JP"/>
        </w:rPr>
        <w:t xml:space="preserve"> although</w:t>
      </w:r>
      <w:r>
        <w:rPr>
          <w:lang w:val="en-GB" w:eastAsia="ja-JP"/>
        </w:rPr>
        <w:t xml:space="preserve"> the table is a convenient means</w:t>
      </w:r>
      <w:r w:rsidR="007215BB">
        <w:rPr>
          <w:lang w:val="en-GB" w:eastAsia="ja-JP"/>
        </w:rPr>
        <w:t xml:space="preserve"> to break down the </w:t>
      </w:r>
      <w:r w:rsidR="00861D1B">
        <w:rPr>
          <w:lang w:val="en-GB" w:eastAsia="ja-JP"/>
        </w:rPr>
        <w:t>analysis of self-interference mitigation</w:t>
      </w:r>
      <w:r w:rsidR="00B4185E">
        <w:rPr>
          <w:lang w:val="en-GB" w:eastAsia="ja-JP"/>
        </w:rPr>
        <w:t xml:space="preserve"> steps for the purposes of proposing an overall self-interference mitigation solution</w:t>
      </w:r>
      <w:r w:rsidR="00877545">
        <w:rPr>
          <w:lang w:val="en-GB" w:eastAsia="ja-JP"/>
        </w:rPr>
        <w:t>, the table should be interpreted with care</w:t>
      </w:r>
      <w:r w:rsidR="00B4185E">
        <w:rPr>
          <w:lang w:val="en-GB" w:eastAsia="ja-JP"/>
        </w:rPr>
        <w:t>. The individual components in the table are not independent of one another and are not independent of the total TX power level</w:t>
      </w:r>
      <w:r w:rsidR="00C8252F">
        <w:rPr>
          <w:lang w:val="en-GB" w:eastAsia="ja-JP"/>
        </w:rPr>
        <w:t xml:space="preserve"> and R</w:t>
      </w:r>
      <w:r w:rsidR="00110E65">
        <w:rPr>
          <w:lang w:val="en-GB" w:eastAsia="ja-JP"/>
        </w:rPr>
        <w:t>X parameters</w:t>
      </w:r>
      <w:r w:rsidR="00B4185E">
        <w:rPr>
          <w:lang w:val="en-GB" w:eastAsia="ja-JP"/>
        </w:rPr>
        <w:t>.</w:t>
      </w:r>
      <w:r w:rsidR="00913230">
        <w:rPr>
          <w:lang w:val="en-GB" w:eastAsia="ja-JP"/>
        </w:rPr>
        <w:t xml:space="preserve"> Thus, </w:t>
      </w:r>
      <w:r w:rsidR="00913230" w:rsidRPr="0071781D">
        <w:rPr>
          <w:lang w:val="en-GB" w:eastAsia="ja-JP"/>
        </w:rPr>
        <w:t>the values in the table should not be seen as a generic approach to scaling interference</w:t>
      </w:r>
      <w:r w:rsidR="00406FF0" w:rsidRPr="0071781D">
        <w:rPr>
          <w:lang w:val="en-GB" w:eastAsia="ja-JP"/>
        </w:rPr>
        <w:t xml:space="preserve">, but rather as a breakdown </w:t>
      </w:r>
      <w:r w:rsidR="009E18AA" w:rsidRPr="0071781D">
        <w:rPr>
          <w:lang w:val="en-GB" w:eastAsia="ja-JP"/>
        </w:rPr>
        <w:t>of</w:t>
      </w:r>
      <w:r w:rsidR="00BE6727" w:rsidRPr="0071781D">
        <w:rPr>
          <w:lang w:val="en-GB" w:eastAsia="ja-JP"/>
        </w:rPr>
        <w:t xml:space="preserve"> how the SBFD may operate under a certain set of assumptions for a certain architecture</w:t>
      </w:r>
      <w:r w:rsidR="00913230" w:rsidRPr="0071781D">
        <w:rPr>
          <w:lang w:val="en-GB" w:eastAsia="ja-JP"/>
        </w:rPr>
        <w:t>.</w:t>
      </w:r>
    </w:p>
    <w:p w14:paraId="63E55278" w14:textId="5C26C0E7" w:rsidR="009117E1" w:rsidRPr="009A090F" w:rsidRDefault="009117E1" w:rsidP="009A090F">
      <w:pPr>
        <w:pStyle w:val="Observation"/>
      </w:pPr>
      <w:bookmarkStart w:id="1" w:name="_Toc127538189"/>
      <w:r w:rsidRPr="009A090F">
        <w:t>The RSIC provides a snapshot breakdown</w:t>
      </w:r>
      <w:r w:rsidR="00E00105" w:rsidRPr="009A090F">
        <w:t xml:space="preserve"> of the self-interference for a certain </w:t>
      </w:r>
      <w:proofErr w:type="spellStart"/>
      <w:r w:rsidR="00E00105" w:rsidRPr="009A090F">
        <w:t>gNB</w:t>
      </w:r>
      <w:proofErr w:type="spellEnd"/>
      <w:r w:rsidR="00E00105" w:rsidRPr="009A090F">
        <w:t xml:space="preserve"> output power and does not generalize to the </w:t>
      </w:r>
      <w:proofErr w:type="spellStart"/>
      <w:r w:rsidR="00E00105" w:rsidRPr="009A090F">
        <w:t>gNB</w:t>
      </w:r>
      <w:proofErr w:type="spellEnd"/>
      <w:r w:rsidR="00E00105" w:rsidRPr="009A090F">
        <w:t xml:space="preserve"> operating at other power levels.</w:t>
      </w:r>
      <w:bookmarkEnd w:id="1"/>
    </w:p>
    <w:p w14:paraId="402A3D86" w14:textId="14A4304F" w:rsidR="00E00105" w:rsidRPr="009A090F" w:rsidRDefault="00E00105" w:rsidP="009A090F">
      <w:pPr>
        <w:pStyle w:val="Observation"/>
      </w:pPr>
      <w:bookmarkStart w:id="2" w:name="_Toc127538190"/>
      <w:r w:rsidRPr="009A090F">
        <w:t xml:space="preserve">The components of the </w:t>
      </w:r>
      <w:r w:rsidR="00952A17" w:rsidRPr="009A090F">
        <w:t>RSIC are not independent of one another</w:t>
      </w:r>
      <w:r w:rsidR="00F969CB" w:rsidRPr="009A090F">
        <w:t>; changing some assumptions for one component can change other components</w:t>
      </w:r>
      <w:bookmarkEnd w:id="2"/>
    </w:p>
    <w:p w14:paraId="55770F23" w14:textId="79574949" w:rsidR="00F969CB" w:rsidRPr="009A090F" w:rsidRDefault="00F969CB" w:rsidP="009A090F">
      <w:pPr>
        <w:pStyle w:val="Observation"/>
      </w:pPr>
      <w:bookmarkStart w:id="3" w:name="_Toc127538191"/>
      <w:r w:rsidRPr="009A090F">
        <w:t xml:space="preserve">The RSIC breakdown is a snapshot of the </w:t>
      </w:r>
      <w:proofErr w:type="spellStart"/>
      <w:r w:rsidRPr="009A090F">
        <w:t>gNB</w:t>
      </w:r>
      <w:proofErr w:type="spellEnd"/>
      <w:r w:rsidRPr="009A090F">
        <w:t xml:space="preserve"> at full power with a certain set of assumptions.</w:t>
      </w:r>
      <w:bookmarkEnd w:id="3"/>
    </w:p>
    <w:p w14:paraId="3D49C89A" w14:textId="27F91DF7" w:rsidR="00913230" w:rsidRPr="000B7BE6" w:rsidRDefault="000B7BE6" w:rsidP="00141E3E">
      <w:r w:rsidRPr="000B7BE6">
        <w:t xml:space="preserve">Furthermore, </w:t>
      </w:r>
      <w:r>
        <w:t xml:space="preserve">the analysis assumes that </w:t>
      </w:r>
      <w:r w:rsidR="00467617">
        <w:t xml:space="preserve">the </w:t>
      </w:r>
      <w:r w:rsidR="00285741">
        <w:t xml:space="preserve">behavior of the radio transmitters and receivers is </w:t>
      </w:r>
      <w:proofErr w:type="gramStart"/>
      <w:r w:rsidR="00285741">
        <w:t>exactly the same</w:t>
      </w:r>
      <w:proofErr w:type="gramEnd"/>
      <w:r w:rsidR="0069221B">
        <w:t xml:space="preserve"> and that the level of isolation between the TX panel and each RX sub-array is the same</w:t>
      </w:r>
      <w:r w:rsidR="00285741">
        <w:t xml:space="preserve">. </w:t>
      </w:r>
      <w:proofErr w:type="gramStart"/>
      <w:r w:rsidR="00285741">
        <w:t>In reality, this</w:t>
      </w:r>
      <w:proofErr w:type="gramEnd"/>
      <w:r w:rsidR="00285741">
        <w:t xml:space="preserve"> </w:t>
      </w:r>
      <w:r w:rsidR="00285741">
        <w:lastRenderedPageBreak/>
        <w:t xml:space="preserve">will not be the case, both due to production variations between radios and deviations in the exact level of isolation between TX and RX. </w:t>
      </w:r>
      <w:r w:rsidR="002C1660">
        <w:t xml:space="preserve">The RSIC table should be seen as an overall example of the distribution of interference mitigation </w:t>
      </w:r>
      <w:r w:rsidR="00BF20BB">
        <w:t>performances, but not an exact calculation.</w:t>
      </w:r>
    </w:p>
    <w:p w14:paraId="1C55C99E" w14:textId="52ACE0CA" w:rsidR="00913230" w:rsidRPr="002B22F7" w:rsidRDefault="002B22F7" w:rsidP="00141E3E">
      <w:r w:rsidRPr="002B22F7">
        <w:t xml:space="preserve">An obvious </w:t>
      </w:r>
      <w:r>
        <w:t>baseline for assessing the radio performance is a transmitter / receiver that just meets RAN4 minimum requirements.</w:t>
      </w:r>
      <w:r w:rsidR="004843E1">
        <w:t xml:space="preserve"> However, it is to be expected that to a reasonable extent the performance could be extended beyond the minimum for 3GPP requirements</w:t>
      </w:r>
      <w:r w:rsidR="00C857F1">
        <w:t xml:space="preserve"> and thus examples are provided considering both the baseline and some improvement. The associated </w:t>
      </w:r>
      <w:r w:rsidR="00C257CA">
        <w:t>complexity</w:t>
      </w:r>
      <w:r w:rsidR="00C857F1">
        <w:t xml:space="preserve"> </w:t>
      </w:r>
      <w:r w:rsidR="00C257CA">
        <w:t>of</w:t>
      </w:r>
      <w:r w:rsidR="00C857F1">
        <w:t xml:space="preserve"> improvement need</w:t>
      </w:r>
      <w:r w:rsidR="00D87615">
        <w:t>s</w:t>
      </w:r>
      <w:r w:rsidR="00C857F1">
        <w:t xml:space="preserve"> to be considered.</w:t>
      </w:r>
    </w:p>
    <w:p w14:paraId="4F161D65" w14:textId="12F47668" w:rsidR="00141E3E" w:rsidRPr="0045303A" w:rsidRDefault="00141E3E" w:rsidP="00141E3E">
      <w:r w:rsidRPr="0045303A">
        <w:t xml:space="preserve">It is of particular importance to note that the </w:t>
      </w:r>
      <w:r w:rsidR="00767D63" w:rsidRPr="0045303A">
        <w:t xml:space="preserve">antenna </w:t>
      </w:r>
      <w:r w:rsidRPr="0045303A">
        <w:t xml:space="preserve">isolation varies depending on the beam direction and that the variation can be </w:t>
      </w:r>
      <w:r w:rsidR="00CE7298" w:rsidRPr="0045303A">
        <w:t>15dB</w:t>
      </w:r>
      <w:r w:rsidR="005016A0">
        <w:t>, although this variation with beam direction reduces after beam nulling is applied</w:t>
      </w:r>
      <w:r w:rsidRPr="0045303A">
        <w:t xml:space="preserve">. The figure presented in the table is an average spatial direction. For “good” beam directions, the residual interference </w:t>
      </w:r>
      <w:r w:rsidR="00244D82">
        <w:t>may be</w:t>
      </w:r>
      <w:r w:rsidRPr="0045303A">
        <w:t xml:space="preserve"> reduced. However, there will be other beam steering directions for which the power may greater than used in these estimate</w:t>
      </w:r>
      <w:r w:rsidR="00DC1AD2" w:rsidRPr="0045303A">
        <w:t>s</w:t>
      </w:r>
      <w:r w:rsidRPr="0045303A">
        <w:t>.</w:t>
      </w:r>
    </w:p>
    <w:p w14:paraId="03E659EE" w14:textId="09907F12" w:rsidR="000C68DA" w:rsidRPr="0045303A" w:rsidRDefault="0001255C" w:rsidP="0026535E">
      <w:pPr>
        <w:pStyle w:val="Observation"/>
      </w:pPr>
      <w:bookmarkStart w:id="4" w:name="_Toc127538192"/>
      <w:r w:rsidRPr="0045303A">
        <w:t>Antenna</w:t>
      </w:r>
      <w:r w:rsidR="000C68DA" w:rsidRPr="0045303A">
        <w:t xml:space="preserve"> isolation varies with beam direction</w:t>
      </w:r>
      <w:r w:rsidR="00B9560F">
        <w:t xml:space="preserve"> (and varies between different RX sub-arrays)</w:t>
      </w:r>
      <w:r w:rsidR="000C68DA" w:rsidRPr="0045303A">
        <w:t>. The RSIC values in this section are a snapshot with average spatial isolation</w:t>
      </w:r>
      <w:r w:rsidR="00E64EB8">
        <w:t xml:space="preserve"> per RX sub-array</w:t>
      </w:r>
      <w:r w:rsidR="000C68DA" w:rsidRPr="0045303A">
        <w:t xml:space="preserve">. With some directions the suppression may be better, for other </w:t>
      </w:r>
      <w:r w:rsidR="00E04D75" w:rsidRPr="0045303A">
        <w:t>directions</w:t>
      </w:r>
      <w:r w:rsidR="000C68DA" w:rsidRPr="0045303A">
        <w:t xml:space="preserve"> worse (for WA and MR).</w:t>
      </w:r>
      <w:bookmarkEnd w:id="4"/>
    </w:p>
    <w:p w14:paraId="4BF0FE49" w14:textId="2845AF80" w:rsidR="00BE7B51" w:rsidRPr="0045303A" w:rsidRDefault="00BE7B51" w:rsidP="00141E3E">
      <w:r w:rsidRPr="0045303A">
        <w:t>It is observed in section 2.5 that beam nulling has the capability to reduce this spatial variation, although at t</w:t>
      </w:r>
      <w:r w:rsidR="00EB687C" w:rsidRPr="0045303A">
        <w:t>h</w:t>
      </w:r>
      <w:r w:rsidRPr="0045303A">
        <w:t>e cost of potentially significant DL losses.</w:t>
      </w:r>
    </w:p>
    <w:p w14:paraId="2312DB4B" w14:textId="77777777" w:rsidR="00141E3E" w:rsidRPr="003071B4" w:rsidRDefault="00141E3E" w:rsidP="00141E3E">
      <w:pPr>
        <w:rPr>
          <w:highlight w:val="yellow"/>
          <w:lang w:val="en-GB" w:eastAsia="ja-JP"/>
        </w:rPr>
      </w:pPr>
    </w:p>
    <w:p w14:paraId="4412B14E" w14:textId="672FACCA" w:rsidR="008274C2" w:rsidRPr="00207A63" w:rsidRDefault="00620CB7" w:rsidP="00620CB7">
      <w:pPr>
        <w:pStyle w:val="Heading3"/>
      </w:pPr>
      <w:r w:rsidRPr="00207A63">
        <w:t>2.1.2</w:t>
      </w:r>
      <w:r w:rsidRPr="00207A63">
        <w:tab/>
        <w:t>FR1</w:t>
      </w:r>
    </w:p>
    <w:p w14:paraId="6F473763" w14:textId="555C8E61" w:rsidR="00620CB7" w:rsidRPr="00207A63" w:rsidRDefault="00620CB7" w:rsidP="00620CB7">
      <w:pPr>
        <w:pStyle w:val="Heading4"/>
      </w:pPr>
      <w:r w:rsidRPr="00207A63">
        <w:t>2.1.2.1    Wide area BS class</w:t>
      </w:r>
    </w:p>
    <w:p w14:paraId="4CE1EAF0" w14:textId="516874A4" w:rsidR="00745624" w:rsidRDefault="00745624" w:rsidP="00745624">
      <w:r w:rsidRPr="00207A63">
        <w:t>The interference level</w:t>
      </w:r>
      <w:r w:rsidR="001D67A1">
        <w:t xml:space="preserve"> due to TX leakage</w:t>
      </w:r>
      <w:r w:rsidRPr="00207A63">
        <w:t xml:space="preserve"> is well above the noise floor and, as discussed in section 2.2, the </w:t>
      </w:r>
      <w:r w:rsidR="003E733F">
        <w:t xml:space="preserve">RX power in the receiver is high and the </w:t>
      </w:r>
      <w:r w:rsidRPr="00207A63">
        <w:t xml:space="preserve">receiver will be saturated. The RX signal level into the receiver will be very large compared to typical blocking performance. Filtering </w:t>
      </w:r>
      <w:r w:rsidR="00E805F4">
        <w:t xml:space="preserve">prior to the LNA </w:t>
      </w:r>
      <w:r w:rsidRPr="00207A63">
        <w:t xml:space="preserve">is </w:t>
      </w:r>
      <w:r w:rsidR="0085583A" w:rsidRPr="00207A63">
        <w:t>generally</w:t>
      </w:r>
      <w:r w:rsidRPr="00207A63">
        <w:t xml:space="preserve"> not feasible, since the filters would need to be large to achieve the required Q value and the insertion losses would </w:t>
      </w:r>
      <w:r w:rsidR="00283AA1" w:rsidRPr="00207A63">
        <w:t xml:space="preserve">significantly </w:t>
      </w:r>
      <w:r w:rsidRPr="00207A63">
        <w:t>degrade the noise figure.</w:t>
      </w:r>
      <w:r w:rsidR="0085583A" w:rsidRPr="00207A63">
        <w:t xml:space="preserve"> If a filter with a realistic Q value is included, there will be several dBs NF loss and there will not be enough space for a filter bank</w:t>
      </w:r>
      <w:r w:rsidR="00E41F2F">
        <w:t xml:space="preserve"> covering all possible carrier combinations</w:t>
      </w:r>
      <w:r w:rsidR="0085583A" w:rsidRPr="00207A63">
        <w:t xml:space="preserve">. </w:t>
      </w:r>
      <w:r w:rsidR="000D0431">
        <w:t>Each</w:t>
      </w:r>
      <w:r w:rsidR="0085583A" w:rsidRPr="00207A63">
        <w:t xml:space="preserve"> BS filter would need to be tuned to the specific sub-band frequency range. Furthermore, there may not be enough space for the filter needed for the UL and DL only slots.</w:t>
      </w:r>
    </w:p>
    <w:p w14:paraId="5B9BE3FF" w14:textId="32F6DE5B" w:rsidR="00565466" w:rsidRDefault="00565466" w:rsidP="00745624">
      <w:r>
        <w:t>As discussed in section 2.5, analogue interference cancellation has the problem that it prevents flexibility for sub-</w:t>
      </w:r>
      <w:r w:rsidR="00284D86">
        <w:t xml:space="preserve">band precoding and for multi-carrier transmission from the </w:t>
      </w:r>
      <w:proofErr w:type="spellStart"/>
      <w:r w:rsidR="00284D86">
        <w:t>basestation</w:t>
      </w:r>
      <w:proofErr w:type="spellEnd"/>
      <w:r w:rsidR="00284D86">
        <w:t xml:space="preserve">. Furthermore, for a wide area BS with a large </w:t>
      </w:r>
      <w:r w:rsidR="000261B0">
        <w:t>a</w:t>
      </w:r>
      <w:r w:rsidR="00284D86">
        <w:t>rray, the interconnections will be complex and be likely to cause</w:t>
      </w:r>
      <w:r w:rsidR="000261B0">
        <w:t xml:space="preserve"> desensitization. </w:t>
      </w:r>
    </w:p>
    <w:p w14:paraId="495B3574" w14:textId="48D0D940" w:rsidR="000261B0" w:rsidRDefault="000261B0" w:rsidP="00745624">
      <w:r>
        <w:t>Since the receiver is saturated, digital interference cancellation is not possible. Even if the receiver would function, due to the large number of transmitters or receivers</w:t>
      </w:r>
      <w:r w:rsidR="00DA69C4">
        <w:t>, the computational load for interference cancellation would be very large.</w:t>
      </w:r>
    </w:p>
    <w:p w14:paraId="70E4B91B" w14:textId="1973C276" w:rsidR="008D7CD9" w:rsidRDefault="008D7CD9" w:rsidP="00745624">
      <w:r>
        <w:t xml:space="preserve">Regarding the spatial isolation, </w:t>
      </w:r>
      <w:r w:rsidR="00F87CEE">
        <w:t>80</w:t>
      </w:r>
      <w:r>
        <w:t xml:space="preserve">dB can be achieved over a bandwidth of 100-200MHz and </w:t>
      </w:r>
      <w:r w:rsidR="00E877BB">
        <w:t xml:space="preserve">for certain beam directions. However, since the isolation needs to be achieved across the whole band and considering that depending on beam direction the isolation in fact varies from around 55dB to </w:t>
      </w:r>
      <w:r w:rsidR="00691821">
        <w:t xml:space="preserve">more than 80dB, </w:t>
      </w:r>
      <w:r w:rsidR="0084110D">
        <w:t>70</w:t>
      </w:r>
      <w:r w:rsidR="00691821">
        <w:t xml:space="preserve">dB is adopted as an average antenna isolation over a reasonable bandwidth. </w:t>
      </w:r>
    </w:p>
    <w:p w14:paraId="26B1861D" w14:textId="4F664627" w:rsidR="008D7CD9" w:rsidRDefault="008D7CD9" w:rsidP="00745624">
      <w:r>
        <w:t xml:space="preserve">TX </w:t>
      </w:r>
      <w:r w:rsidR="00364149">
        <w:t>beam nulling</w:t>
      </w:r>
      <w:r>
        <w:t xml:space="preserve"> has been considered. TX </w:t>
      </w:r>
      <w:r w:rsidR="00364149">
        <w:t>beam nulling</w:t>
      </w:r>
      <w:r>
        <w:t xml:space="preserve"> can raise the spatial isolation to around </w:t>
      </w:r>
      <w:r w:rsidR="009B2D11">
        <w:t>80</w:t>
      </w:r>
      <w:r>
        <w:t>dB</w:t>
      </w:r>
      <w:r w:rsidR="00364149">
        <w:t xml:space="preserve">. Furthermore, the </w:t>
      </w:r>
      <w:r w:rsidR="009B2D11">
        <w:t>80</w:t>
      </w:r>
      <w:r w:rsidR="00364149">
        <w:t xml:space="preserve">dB isolation becomes less sensitive on beam direction, since the </w:t>
      </w:r>
      <w:r w:rsidR="00634D09">
        <w:t xml:space="preserve">TX beam nulling is more effective when the antenna isolation is lower. However, TX beam nulling comes at a cost to the DL EIRP, since in effect degrees of freedom are used for </w:t>
      </w:r>
      <w:r w:rsidR="00247384">
        <w:t xml:space="preserve">creating nulls rather than beamforming gain. The loss in EIRP depends on the TX beam direction but can be as high as 3-5dB. It should be noted that the isolation could be increased to greater than </w:t>
      </w:r>
      <w:r w:rsidR="00E2709C">
        <w:t>80</w:t>
      </w:r>
      <w:r w:rsidR="00247384">
        <w:t>dB by adjusting the parameters of the beam nulling algorithm, but this would come at the cost of an unacceptable reduction in DL EIRP.</w:t>
      </w:r>
    </w:p>
    <w:p w14:paraId="7026426C" w14:textId="48372608" w:rsidR="00247384" w:rsidRPr="00207A63" w:rsidRDefault="00CC6C74" w:rsidP="00745624">
      <w:r>
        <w:lastRenderedPageBreak/>
        <w:t xml:space="preserve">As discussed in section </w:t>
      </w:r>
      <w:r w:rsidR="00E2709C">
        <w:t>2.2.2</w:t>
      </w:r>
      <w:r>
        <w:t xml:space="preserve">, digital receiver combining has the potential to mitigate interference. However, </w:t>
      </w:r>
      <w:r w:rsidR="001A07CB">
        <w:t>digital combining does not avoid the overloading of the RX front end.</w:t>
      </w:r>
    </w:p>
    <w:p w14:paraId="11FEC4CB" w14:textId="63D48454" w:rsidR="00745624" w:rsidRPr="00207A63" w:rsidRDefault="00745624" w:rsidP="00745624">
      <w:r w:rsidRPr="00207A63">
        <w:t>For these reasons, it is not possible to give a</w:t>
      </w:r>
      <w:r w:rsidR="00FD4222" w:rsidRPr="00207A63">
        <w:t xml:space="preserve"> </w:t>
      </w:r>
      <w:r w:rsidR="0085583A" w:rsidRPr="00207A63">
        <w:t>full</w:t>
      </w:r>
      <w:r w:rsidRPr="00207A63">
        <w:t xml:space="preserve"> RSIC for WA.</w:t>
      </w:r>
    </w:p>
    <w:p w14:paraId="6A0B1C49" w14:textId="605D45EE" w:rsidR="00A0547C" w:rsidRPr="00207A63" w:rsidRDefault="00A0547C" w:rsidP="0026535E">
      <w:pPr>
        <w:pStyle w:val="Observation"/>
      </w:pPr>
      <w:bookmarkStart w:id="5" w:name="_Toc127538193"/>
      <w:r w:rsidRPr="00207A63">
        <w:t>For FR1 WA BS, the receiver is saturated and transmitter leakage is large. It is not feasible to give an RSIC.</w:t>
      </w:r>
      <w:bookmarkEnd w:id="5"/>
      <w:r w:rsidRPr="00207A63">
        <w:t xml:space="preserve"> </w:t>
      </w:r>
    </w:p>
    <w:p w14:paraId="0872DA76" w14:textId="77777777" w:rsidR="00CE731E" w:rsidRDefault="00CE731E" w:rsidP="00CE731E">
      <w:pPr>
        <w:pStyle w:val="Observation"/>
        <w:numPr>
          <w:ilvl w:val="0"/>
          <w:numId w:val="0"/>
        </w:numPr>
        <w:ind w:left="1701" w:hanging="1701"/>
        <w:rPr>
          <w:highlight w:val="yellow"/>
        </w:rPr>
      </w:pPr>
    </w:p>
    <w:tbl>
      <w:tblPr>
        <w:tblW w:w="9892" w:type="dxa"/>
        <w:tblCellMar>
          <w:left w:w="0" w:type="dxa"/>
          <w:right w:w="0" w:type="dxa"/>
        </w:tblCellMar>
        <w:tblLook w:val="04A0" w:firstRow="1" w:lastRow="0" w:firstColumn="1" w:lastColumn="0" w:noHBand="0" w:noVBand="1"/>
      </w:tblPr>
      <w:tblGrid>
        <w:gridCol w:w="1031"/>
        <w:gridCol w:w="1058"/>
        <w:gridCol w:w="836"/>
        <w:gridCol w:w="1971"/>
        <w:gridCol w:w="3072"/>
        <w:gridCol w:w="973"/>
        <w:gridCol w:w="951"/>
      </w:tblGrid>
      <w:tr w:rsidR="00CE731E" w:rsidRPr="001509F0" w14:paraId="3D34F2B4"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3062DB2" w14:textId="77777777" w:rsidR="00CE731E" w:rsidRPr="001509F0" w:rsidRDefault="00CE731E" w:rsidP="00672098">
            <w:pPr>
              <w:spacing w:after="0"/>
              <w:jc w:val="center"/>
              <w:rPr>
                <w:b/>
                <w:bCs/>
                <w:sz w:val="16"/>
              </w:rPr>
            </w:pPr>
            <w:r w:rsidRPr="001509F0">
              <w:rPr>
                <w:b/>
                <w:bCs/>
                <w:sz w:val="16"/>
              </w:rPr>
              <w:t>FR1 (or FR2-1)</w:t>
            </w:r>
          </w:p>
        </w:tc>
        <w:tc>
          <w:tcPr>
            <w:tcW w:w="507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F13FF45" w14:textId="0E0D82A7" w:rsidR="00CE731E" w:rsidRPr="001509F0" w:rsidRDefault="00CE731E" w:rsidP="00672098">
            <w:pPr>
              <w:spacing w:after="0"/>
              <w:jc w:val="center"/>
              <w:rPr>
                <w:b/>
                <w:bCs/>
                <w:sz w:val="16"/>
              </w:rPr>
            </w:pPr>
            <w:r>
              <w:rPr>
                <w:b/>
                <w:bCs/>
                <w:sz w:val="16"/>
              </w:rPr>
              <w:t>Ericsson</w:t>
            </w:r>
          </w:p>
        </w:tc>
      </w:tr>
      <w:tr w:rsidR="00CE731E" w:rsidRPr="001509F0" w14:paraId="0C019C13" w14:textId="77777777" w:rsidTr="00727B27">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34FA7F3" w14:textId="77777777" w:rsidR="00CE731E" w:rsidRPr="001509F0" w:rsidRDefault="00CE731E" w:rsidP="00672098">
            <w:pPr>
              <w:spacing w:after="0"/>
              <w:jc w:val="center"/>
              <w:rPr>
                <w:b/>
                <w:bCs/>
                <w:sz w:val="16"/>
              </w:rPr>
            </w:pPr>
            <w:r w:rsidRPr="001509F0">
              <w:rPr>
                <w:b/>
                <w:bCs/>
                <w:sz w:val="16"/>
              </w:rPr>
              <w:t>BS class</w:t>
            </w:r>
          </w:p>
        </w:tc>
        <w:tc>
          <w:tcPr>
            <w:tcW w:w="311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1EAF6D6" w14:textId="77777777" w:rsidR="00CE731E" w:rsidRPr="001509F0" w:rsidRDefault="00CE731E" w:rsidP="00672098">
            <w:pPr>
              <w:spacing w:after="0"/>
              <w:jc w:val="center"/>
              <w:rPr>
                <w:b/>
                <w:bCs/>
                <w:sz w:val="16"/>
              </w:rPr>
            </w:pPr>
            <w:r w:rsidRPr="001509F0">
              <w:rPr>
                <w:b/>
                <w:bCs/>
                <w:sz w:val="16"/>
              </w:rPr>
              <w:t xml:space="preserve">Wide </w:t>
            </w:r>
            <w:r w:rsidRPr="001509F0">
              <w:rPr>
                <w:b/>
                <w:bCs/>
                <w:sz w:val="16"/>
              </w:rPr>
              <w:br/>
              <w:t>Area BS</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0C363F" w14:textId="7E2510BE" w:rsidR="00CE731E" w:rsidRPr="001509F0" w:rsidRDefault="00CE731E" w:rsidP="00672098">
            <w:pPr>
              <w:spacing w:after="0"/>
              <w:jc w:val="center"/>
              <w:rPr>
                <w:b/>
                <w:bCs/>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58A0C2B" w14:textId="62DE1DAB" w:rsidR="00CE731E" w:rsidRPr="001509F0" w:rsidRDefault="00CE731E" w:rsidP="00672098">
            <w:pPr>
              <w:spacing w:after="0"/>
              <w:jc w:val="center"/>
              <w:rPr>
                <w:b/>
                <w:bCs/>
                <w:sz w:val="16"/>
              </w:rPr>
            </w:pPr>
          </w:p>
        </w:tc>
      </w:tr>
      <w:tr w:rsidR="00CE731E" w:rsidRPr="001509F0" w14:paraId="7D5AEB8A"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34CD3F33" w14:textId="77777777" w:rsidR="00CE731E" w:rsidRPr="001509F0" w:rsidRDefault="00CE731E" w:rsidP="00672098">
            <w:pPr>
              <w:spacing w:after="0"/>
              <w:rPr>
                <w:sz w:val="16"/>
              </w:rPr>
            </w:pPr>
            <w:r w:rsidRPr="001509F0">
              <w:rPr>
                <w:sz w:val="16"/>
              </w:rPr>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rPr>
              <w:t>①</w:t>
            </w:r>
            <w:r w:rsidRPr="001509F0">
              <w:rPr>
                <w:sz w:val="16"/>
              </w:rPr>
              <w:t xml:space="preserve"> dBm</w:t>
            </w:r>
          </w:p>
        </w:tc>
        <w:tc>
          <w:tcPr>
            <w:tcW w:w="311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40FE4724" w14:textId="0F5CA886" w:rsidR="00CE731E" w:rsidRPr="001509F0" w:rsidRDefault="00CE731E" w:rsidP="00672098">
            <w:pPr>
              <w:spacing w:after="0"/>
              <w:jc w:val="center"/>
              <w:rPr>
                <w:sz w:val="16"/>
              </w:rPr>
            </w:pPr>
            <w:r>
              <w:rPr>
                <w:sz w:val="16"/>
              </w:rPr>
              <w:t>53</w:t>
            </w:r>
            <w:r w:rsidRPr="001509F0">
              <w:rPr>
                <w:sz w:val="16"/>
              </w:rPr>
              <w:t xml:space="preserve"> dBm</w:t>
            </w:r>
          </w:p>
        </w:tc>
        <w:tc>
          <w:tcPr>
            <w:tcW w:w="99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75FC1215"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624E9FF2" w14:textId="77777777" w:rsidR="00CE731E" w:rsidRPr="001509F0" w:rsidRDefault="00CE731E" w:rsidP="00672098">
            <w:pPr>
              <w:spacing w:after="0"/>
              <w:jc w:val="center"/>
              <w:rPr>
                <w:sz w:val="16"/>
              </w:rPr>
            </w:pPr>
          </w:p>
        </w:tc>
      </w:tr>
      <w:tr w:rsidR="00CE731E" w:rsidRPr="001509F0" w14:paraId="2F2460DF" w14:textId="77777777" w:rsidTr="00672098">
        <w:trPr>
          <w:trHeight w:val="170"/>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40B0B2A" w14:textId="77777777" w:rsidR="00CE731E" w:rsidRPr="001509F0" w:rsidRDefault="00CE731E" w:rsidP="00672098">
            <w:pPr>
              <w:spacing w:after="0"/>
              <w:rPr>
                <w:sz w:val="16"/>
              </w:rPr>
            </w:pPr>
            <w:r w:rsidRPr="001509F0">
              <w:rPr>
                <w:sz w:val="16"/>
              </w:rPr>
              <w:t xml:space="preserve">Component </w:t>
            </w:r>
            <w:r w:rsidRPr="001509F0">
              <w:rPr>
                <w:sz w:val="16"/>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6B811D0" w14:textId="77777777" w:rsidR="00CE731E" w:rsidRPr="001509F0" w:rsidRDefault="00CE731E" w:rsidP="00672098">
            <w:pPr>
              <w:spacing w:after="0"/>
              <w:rPr>
                <w:sz w:val="16"/>
              </w:rPr>
            </w:pPr>
            <w:r w:rsidRPr="001509F0">
              <w:rPr>
                <w:sz w:val="16"/>
              </w:rPr>
              <w:t>Frequency isolation at TX</w:t>
            </w: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E90444F" w14:textId="77777777" w:rsidR="00CE731E" w:rsidRPr="001509F0" w:rsidRDefault="00CE731E" w:rsidP="00672098">
            <w:pPr>
              <w:spacing w:after="0"/>
              <w:rPr>
                <w:sz w:val="16"/>
              </w:rPr>
            </w:pPr>
            <w:r w:rsidRPr="001509F0">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rPr>
              <w:t xml:space="preserve"> = </w:t>
            </w:r>
            <w:r w:rsidRPr="001509F0">
              <w:rPr>
                <w:rFonts w:ascii="Cambria Math" w:hAnsi="Cambria Math" w:cs="Cambria Math"/>
                <w:sz w:val="16"/>
              </w:rPr>
              <w:t>②</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F996C2F" w14:textId="39DDE747" w:rsidR="00CE731E" w:rsidRPr="001509F0" w:rsidRDefault="00CE731E" w:rsidP="00672098">
            <w:pPr>
              <w:spacing w:after="0"/>
              <w:jc w:val="center"/>
              <w:rPr>
                <w:sz w:val="16"/>
              </w:rPr>
            </w:pPr>
            <w:r>
              <w:rPr>
                <w:sz w:val="16"/>
              </w:rPr>
              <w:t>45</w:t>
            </w:r>
            <w:r w:rsidRPr="001509F0">
              <w:rPr>
                <w:sz w:val="16"/>
              </w:rPr>
              <w:t xml:space="preserve"> </w:t>
            </w:r>
            <w:proofErr w:type="spellStart"/>
            <w:r w:rsidRPr="001509F0">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BD806B1"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9856FF2" w14:textId="77777777" w:rsidR="00CE731E" w:rsidRPr="001509F0" w:rsidRDefault="00CE731E" w:rsidP="00672098">
            <w:pPr>
              <w:spacing w:after="0"/>
              <w:jc w:val="center"/>
              <w:rPr>
                <w:sz w:val="16"/>
              </w:rPr>
            </w:pPr>
          </w:p>
        </w:tc>
      </w:tr>
      <w:tr w:rsidR="00CE731E" w:rsidRPr="001509F0" w14:paraId="3B95489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1A50934" w14:textId="77777777" w:rsidR="00CE731E" w:rsidRPr="001509F0" w:rsidRDefault="00CE731E" w:rsidP="00672098">
            <w:pPr>
              <w:spacing w:after="0"/>
              <w:rPr>
                <w:sz w:val="16"/>
              </w:rPr>
            </w:pPr>
          </w:p>
        </w:tc>
        <w:tc>
          <w:tcPr>
            <w:tcW w:w="951" w:type="dxa"/>
            <w:vMerge/>
            <w:tcBorders>
              <w:top w:val="single" w:sz="8" w:space="0" w:color="000000"/>
              <w:left w:val="single" w:sz="8" w:space="0" w:color="000000"/>
              <w:bottom w:val="single" w:sz="8" w:space="0" w:color="000000"/>
              <w:right w:val="single" w:sz="8" w:space="0" w:color="000000"/>
            </w:tcBorders>
            <w:vAlign w:val="center"/>
            <w:hideMark/>
          </w:tcPr>
          <w:p w14:paraId="535EE096"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DACC61" w14:textId="77777777" w:rsidR="00CE731E" w:rsidRPr="001509F0" w:rsidRDefault="00CE731E" w:rsidP="00672098">
            <w:pPr>
              <w:spacing w:after="0"/>
              <w:rPr>
                <w:sz w:val="16"/>
              </w:rPr>
            </w:pPr>
            <w:r w:rsidRPr="001509F0">
              <w:rPr>
                <w:sz w:val="16"/>
              </w:rPr>
              <w:t xml:space="preserve">Frequency isolation </w:t>
            </w:r>
            <w:r w:rsidRPr="001509F0">
              <w:rPr>
                <w:sz w:val="16"/>
              </w:rPr>
              <w:br/>
              <w:t>techniques used</w:t>
            </w:r>
          </w:p>
        </w:tc>
        <w:tc>
          <w:tcPr>
            <w:tcW w:w="311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C7E5A5" w14:textId="665AF4D8" w:rsidR="00CE731E" w:rsidRDefault="00CE731E" w:rsidP="00672098">
            <w:pPr>
              <w:spacing w:after="0"/>
              <w:rPr>
                <w:sz w:val="16"/>
              </w:rPr>
            </w:pPr>
            <w:r>
              <w:rPr>
                <w:sz w:val="16"/>
              </w:rPr>
              <w:t>Digital filtering, CFR, DPD</w:t>
            </w:r>
          </w:p>
          <w:p w14:paraId="7464AB96" w14:textId="5AC136F7" w:rsidR="00CE731E" w:rsidRPr="001509F0" w:rsidRDefault="00CE731E" w:rsidP="00672098">
            <w:pPr>
              <w:spacing w:after="0"/>
              <w:rPr>
                <w:sz w:val="16"/>
              </w:rPr>
            </w:pP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179A38"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843296" w14:textId="77777777" w:rsidR="00CE731E" w:rsidRPr="001509F0" w:rsidRDefault="00CE731E" w:rsidP="00672098">
            <w:pPr>
              <w:spacing w:after="0"/>
              <w:rPr>
                <w:sz w:val="16"/>
              </w:rPr>
            </w:pPr>
            <w:r w:rsidRPr="001509F0">
              <w:rPr>
                <w:sz w:val="16"/>
              </w:rPr>
              <w:t> </w:t>
            </w:r>
          </w:p>
        </w:tc>
      </w:tr>
      <w:tr w:rsidR="00CE731E" w:rsidRPr="001509F0" w14:paraId="6BC87383"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90F5146" w14:textId="77777777" w:rsidR="00CE731E" w:rsidRPr="001509F0" w:rsidRDefault="00CE731E" w:rsidP="00672098">
            <w:pPr>
              <w:spacing w:after="0"/>
              <w:rPr>
                <w:sz w:val="16"/>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BADEB03" w14:textId="77777777" w:rsidR="00CE731E" w:rsidRPr="001509F0" w:rsidRDefault="00CE731E" w:rsidP="00672098">
            <w:pPr>
              <w:spacing w:after="0"/>
              <w:rPr>
                <w:sz w:val="16"/>
              </w:rPr>
            </w:pPr>
            <w:r w:rsidRPr="001509F0">
              <w:rPr>
                <w:sz w:val="16"/>
              </w:rPr>
              <w:t>Spatial isolation</w:t>
            </w: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A1D79E1" w14:textId="77777777" w:rsidR="00CE731E" w:rsidRPr="001509F0" w:rsidRDefault="00CE731E" w:rsidP="00672098">
            <w:pPr>
              <w:spacing w:after="0"/>
              <w:rPr>
                <w:sz w:val="16"/>
              </w:rPr>
            </w:pPr>
            <w:r w:rsidRPr="001509F0">
              <w:rPr>
                <w:sz w:val="16"/>
              </w:rPr>
              <w:t xml:space="preserve">Spatial isolation capability </w:t>
            </w:r>
            <w:r w:rsidRPr="001509F0">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rPr>
              <w:t>③</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7D97186" w14:textId="6B139382" w:rsidR="00CE731E" w:rsidRPr="001509F0" w:rsidRDefault="00381390" w:rsidP="00672098">
            <w:pPr>
              <w:spacing w:after="0"/>
              <w:jc w:val="center"/>
              <w:rPr>
                <w:sz w:val="16"/>
              </w:rPr>
            </w:pPr>
            <w:r>
              <w:rPr>
                <w:sz w:val="16"/>
              </w:rPr>
              <w:t>70</w:t>
            </w:r>
            <w:r w:rsidR="00CE731E" w:rsidRPr="001509F0">
              <w:rPr>
                <w:sz w:val="16"/>
              </w:rPr>
              <w:t xml:space="preserve"> </w:t>
            </w:r>
            <w:proofErr w:type="spellStart"/>
            <w:r w:rsidR="00CE731E" w:rsidRPr="001509F0">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BE4F1C6"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91C3FCE" w14:textId="77777777" w:rsidR="00CE731E" w:rsidRPr="001509F0" w:rsidRDefault="00CE731E" w:rsidP="00672098">
            <w:pPr>
              <w:spacing w:after="0"/>
              <w:rPr>
                <w:sz w:val="16"/>
              </w:rPr>
            </w:pPr>
            <w:r w:rsidRPr="001509F0">
              <w:rPr>
                <w:sz w:val="16"/>
              </w:rPr>
              <w:t> </w:t>
            </w:r>
          </w:p>
        </w:tc>
      </w:tr>
      <w:tr w:rsidR="00CE731E" w:rsidRPr="001509F0" w14:paraId="649B4B2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40452D8" w14:textId="77777777" w:rsidR="00CE731E" w:rsidRPr="001509F0" w:rsidRDefault="00CE731E" w:rsidP="00672098">
            <w:pPr>
              <w:spacing w:after="0"/>
              <w:rPr>
                <w:sz w:val="16"/>
              </w:rPr>
            </w:pPr>
          </w:p>
        </w:tc>
        <w:tc>
          <w:tcPr>
            <w:tcW w:w="951" w:type="dxa"/>
            <w:vMerge/>
            <w:tcBorders>
              <w:top w:val="single" w:sz="8" w:space="0" w:color="000000"/>
              <w:left w:val="single" w:sz="8" w:space="0" w:color="000000"/>
              <w:bottom w:val="single" w:sz="8" w:space="0" w:color="000000"/>
              <w:right w:val="single" w:sz="8" w:space="0" w:color="000000"/>
            </w:tcBorders>
            <w:vAlign w:val="center"/>
            <w:hideMark/>
          </w:tcPr>
          <w:p w14:paraId="34EACB76"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8C410A" w14:textId="77777777" w:rsidR="00CE731E" w:rsidRPr="001509F0" w:rsidRDefault="00CE731E" w:rsidP="00672098">
            <w:pPr>
              <w:spacing w:after="0"/>
              <w:rPr>
                <w:sz w:val="16"/>
              </w:rPr>
            </w:pPr>
            <w:r w:rsidRPr="001509F0">
              <w:rPr>
                <w:sz w:val="16"/>
              </w:rPr>
              <w:t xml:space="preserve">Spatial isolation </w:t>
            </w:r>
          </w:p>
          <w:p w14:paraId="55A7E7EF" w14:textId="77777777" w:rsidR="00CE731E" w:rsidRPr="001509F0" w:rsidRDefault="00CE731E" w:rsidP="00672098">
            <w:pPr>
              <w:spacing w:after="0"/>
              <w:rPr>
                <w:sz w:val="16"/>
              </w:rPr>
            </w:pPr>
            <w:r w:rsidRPr="001509F0">
              <w:rPr>
                <w:sz w:val="16"/>
              </w:rPr>
              <w:t>techniques used</w:t>
            </w:r>
          </w:p>
        </w:tc>
        <w:tc>
          <w:tcPr>
            <w:tcW w:w="311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9395634" w14:textId="15ADF557" w:rsidR="006F0330" w:rsidRDefault="006F0330" w:rsidP="00672098">
            <w:pPr>
              <w:spacing w:after="0"/>
              <w:rPr>
                <w:sz w:val="16"/>
              </w:rPr>
            </w:pPr>
            <w:r>
              <w:rPr>
                <w:sz w:val="16"/>
              </w:rPr>
              <w:t xml:space="preserve">A combination of spatial isolation, chokes, </w:t>
            </w:r>
            <w:r w:rsidR="00691C25">
              <w:rPr>
                <w:sz w:val="16"/>
              </w:rPr>
              <w:t>absorption</w:t>
            </w:r>
            <w:r>
              <w:rPr>
                <w:sz w:val="16"/>
              </w:rPr>
              <w:t xml:space="preserve">, </w:t>
            </w:r>
            <w:r w:rsidR="00691C25">
              <w:rPr>
                <w:sz w:val="16"/>
              </w:rPr>
              <w:t>mushroom EBG.</w:t>
            </w:r>
          </w:p>
          <w:p w14:paraId="47972817" w14:textId="7E189FCC" w:rsidR="00CE731E" w:rsidRPr="001509F0" w:rsidRDefault="00691C25" w:rsidP="00672098">
            <w:pPr>
              <w:spacing w:after="0"/>
              <w:rPr>
                <w:sz w:val="16"/>
              </w:rPr>
            </w:pPr>
            <w:r>
              <w:rPr>
                <w:sz w:val="16"/>
              </w:rPr>
              <w:t xml:space="preserve">Note that 65dB is an “average” and the exact value depends on TX and RX beam steering </w:t>
            </w:r>
            <w:proofErr w:type="spellStart"/>
            <w:r>
              <w:rPr>
                <w:sz w:val="16"/>
              </w:rPr>
              <w:t>direcitons</w:t>
            </w:r>
            <w:proofErr w:type="spellEnd"/>
            <w:r>
              <w:rPr>
                <w:sz w:val="16"/>
              </w:rPr>
              <w:t>, varying between 55dB and 80dB.</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E9CCA1"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5C00E7" w14:textId="77777777" w:rsidR="00CE731E" w:rsidRPr="001509F0" w:rsidRDefault="00CE731E" w:rsidP="00672098">
            <w:pPr>
              <w:spacing w:after="0"/>
              <w:rPr>
                <w:sz w:val="16"/>
              </w:rPr>
            </w:pPr>
            <w:r w:rsidRPr="001509F0">
              <w:rPr>
                <w:sz w:val="16"/>
              </w:rPr>
              <w:t> </w:t>
            </w:r>
          </w:p>
        </w:tc>
      </w:tr>
      <w:tr w:rsidR="00CE731E" w:rsidRPr="001509F0" w14:paraId="62357350"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49FCC1A"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165BFA2" w14:textId="77777777" w:rsidR="00CE731E" w:rsidRPr="001509F0" w:rsidRDefault="00CE731E" w:rsidP="00672098">
            <w:pPr>
              <w:spacing w:after="0"/>
              <w:rPr>
                <w:sz w:val="16"/>
              </w:rPr>
            </w:pPr>
            <w:r>
              <w:rPr>
                <w:sz w:val="16"/>
              </w:rPr>
              <w:t xml:space="preserve">TX </w:t>
            </w:r>
            <w:r w:rsidRPr="001509F0">
              <w:rPr>
                <w:sz w:val="16"/>
              </w:rPr>
              <w:t xml:space="preserve">Beam nulling /isolation </w:t>
            </w:r>
            <w:r>
              <w:rPr>
                <w:sz w:val="16"/>
              </w:rPr>
              <w:t>in TX sub-band</w:t>
            </w:r>
          </w:p>
          <w:p w14:paraId="6775A0E9" w14:textId="77777777" w:rsidR="00CE731E" w:rsidRPr="001509F0" w:rsidRDefault="00CE731E" w:rsidP="00672098">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rPr>
              <w:t>④</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DA8A862" w14:textId="77777777" w:rsidR="00CE731E" w:rsidRDefault="00FD083D" w:rsidP="00672098">
            <w:pPr>
              <w:spacing w:after="0"/>
              <w:jc w:val="center"/>
              <w:rPr>
                <w:sz w:val="16"/>
              </w:rPr>
            </w:pPr>
            <w:r>
              <w:rPr>
                <w:sz w:val="16"/>
              </w:rPr>
              <w:t>10</w:t>
            </w:r>
            <w:r w:rsidR="00CE731E" w:rsidRPr="001509F0">
              <w:rPr>
                <w:sz w:val="16"/>
              </w:rPr>
              <w:t xml:space="preserve"> </w:t>
            </w:r>
            <w:proofErr w:type="spellStart"/>
            <w:r w:rsidR="00CE731E" w:rsidRPr="001509F0">
              <w:rPr>
                <w:sz w:val="16"/>
              </w:rPr>
              <w:t>dBc</w:t>
            </w:r>
            <w:proofErr w:type="spellEnd"/>
          </w:p>
          <w:p w14:paraId="26AAFC9D" w14:textId="07BD7C85" w:rsidR="00FD083D" w:rsidRPr="001509F0" w:rsidRDefault="00FD083D" w:rsidP="00672098">
            <w:pPr>
              <w:spacing w:after="0"/>
              <w:jc w:val="center"/>
              <w:rPr>
                <w:sz w:val="16"/>
              </w:rPr>
            </w:pPr>
            <w:r>
              <w:rPr>
                <w:sz w:val="16"/>
              </w:rPr>
              <w:t xml:space="preserve">Note that the TX beam nulling reduces the variation due to beam direction, and hence spatial isolation + TX nulling can be assumed to be </w:t>
            </w:r>
            <w:r w:rsidR="00CD039B">
              <w:rPr>
                <w:sz w:val="16"/>
              </w:rPr>
              <w:t>80</w:t>
            </w:r>
            <w:r>
              <w:rPr>
                <w:sz w:val="16"/>
              </w:rPr>
              <w:t>dB for most directions.</w:t>
            </w:r>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8A9D114"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5C6AF06" w14:textId="77777777" w:rsidR="00CE731E" w:rsidRPr="001509F0" w:rsidRDefault="00CE731E" w:rsidP="00672098">
            <w:pPr>
              <w:spacing w:after="0"/>
              <w:rPr>
                <w:sz w:val="16"/>
              </w:rPr>
            </w:pPr>
          </w:p>
        </w:tc>
      </w:tr>
      <w:tr w:rsidR="00CE731E" w:rsidRPr="001509F0" w14:paraId="0046944A"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795A0E6"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24A736C" w14:textId="77777777" w:rsidR="00CE731E" w:rsidRDefault="00CE731E" w:rsidP="00672098">
            <w:pPr>
              <w:spacing w:after="0"/>
              <w:rPr>
                <w:sz w:val="16"/>
              </w:rPr>
            </w:pPr>
            <w:r>
              <w:rPr>
                <w:sz w:val="16"/>
              </w:rPr>
              <w:t>DL EIRP impact due to beam nulling in TX sub-band</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D3A9DDE" w14:textId="1AE1EB43" w:rsidR="00CE731E" w:rsidRPr="001509F0" w:rsidRDefault="00E33897" w:rsidP="00672098">
            <w:pPr>
              <w:spacing w:after="0"/>
              <w:jc w:val="center"/>
              <w:rPr>
                <w:sz w:val="16"/>
              </w:rPr>
            </w:pPr>
            <w:r>
              <w:rPr>
                <w:sz w:val="16"/>
              </w:rPr>
              <w:t>3-5dB, depending on TX beam direction</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CC75139"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583E721" w14:textId="77777777" w:rsidR="00CE731E" w:rsidRPr="001509F0" w:rsidRDefault="00CE731E" w:rsidP="00672098">
            <w:pPr>
              <w:spacing w:after="0"/>
              <w:rPr>
                <w:sz w:val="16"/>
              </w:rPr>
            </w:pPr>
          </w:p>
        </w:tc>
      </w:tr>
      <w:tr w:rsidR="00CE731E" w:rsidRPr="00125F59" w14:paraId="684942A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B3904F"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9B3EDBC" w14:textId="77777777" w:rsidR="00CE731E" w:rsidRPr="00125F59" w:rsidRDefault="00CE731E" w:rsidP="00672098">
            <w:pPr>
              <w:spacing w:after="0"/>
              <w:rPr>
                <w:strike/>
                <w:sz w:val="16"/>
              </w:rPr>
            </w:pPr>
            <w:r w:rsidRPr="00125F59">
              <w:rPr>
                <w:sz w:val="16"/>
              </w:rPr>
              <w:t xml:space="preserve">Self-interference leakage in </w:t>
            </w:r>
            <w:proofErr w:type="spellStart"/>
            <w:r w:rsidRPr="00125F59">
              <w:rPr>
                <w:sz w:val="16"/>
              </w:rPr>
              <w:t>gNB</w:t>
            </w:r>
            <w:proofErr w:type="spellEnd"/>
            <w:r w:rsidRPr="00125F59">
              <w:rPr>
                <w:sz w:val="16"/>
              </w:rPr>
              <w:t xml:space="preserve"> RX </w:t>
            </w:r>
            <w:proofErr w:type="spellStart"/>
            <w:r w:rsidRPr="00125F59">
              <w:rPr>
                <w:sz w:val="16"/>
              </w:rPr>
              <w:t>subband</w:t>
            </w:r>
            <w:proofErr w:type="spellEnd"/>
            <w:r w:rsidRPr="00125F59">
              <w:rPr>
                <w:sz w:val="16"/>
              </w:rPr>
              <w:t xml:space="preserve"> due to non-ideal TX, measured at RX ant.</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rPr>
              <w:t xml:space="preserve"> (Note 1)</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46B40EA7" w14:textId="6ED29511" w:rsidR="00CE731E" w:rsidRPr="00727B27" w:rsidRDefault="00A931F4" w:rsidP="00672098">
            <w:pPr>
              <w:spacing w:after="0"/>
              <w:jc w:val="center"/>
              <w:rPr>
                <w:sz w:val="16"/>
              </w:rPr>
            </w:pPr>
            <w:r w:rsidRPr="00727B27">
              <w:rPr>
                <w:sz w:val="16"/>
              </w:rPr>
              <w:t>-</w:t>
            </w:r>
            <w:r w:rsidR="00381390" w:rsidRPr="00727B27">
              <w:rPr>
                <w:sz w:val="16"/>
              </w:rPr>
              <w:t>72</w:t>
            </w:r>
            <w:r w:rsidRPr="00727B27">
              <w:rPr>
                <w:sz w:val="16"/>
              </w:rPr>
              <w:t xml:space="preserve"> dBm</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4A2EFD8" w14:textId="77777777" w:rsidR="00CE731E" w:rsidRPr="00125F59" w:rsidRDefault="00CE731E" w:rsidP="00672098">
            <w:pPr>
              <w:spacing w:after="0"/>
              <w:rPr>
                <w:strike/>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9D7D668" w14:textId="77777777" w:rsidR="00CE731E" w:rsidRPr="00125F59" w:rsidRDefault="00CE731E" w:rsidP="00672098">
            <w:pPr>
              <w:spacing w:after="0"/>
              <w:rPr>
                <w:strike/>
                <w:sz w:val="16"/>
              </w:rPr>
            </w:pPr>
          </w:p>
        </w:tc>
      </w:tr>
      <w:tr w:rsidR="00CE731E" w:rsidRPr="001509F0" w14:paraId="2B061C1F"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D8FBA17" w14:textId="77777777" w:rsidR="00CE731E" w:rsidRPr="001509F0" w:rsidRDefault="00CE731E" w:rsidP="00672098">
            <w:pPr>
              <w:spacing w:after="0"/>
              <w:rPr>
                <w:sz w:val="16"/>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6DE2FCFD" w14:textId="77777777" w:rsidR="00CE731E" w:rsidRPr="001509F0" w:rsidRDefault="00CE731E" w:rsidP="00672098">
            <w:pPr>
              <w:spacing w:after="0"/>
              <w:rPr>
                <w:sz w:val="16"/>
              </w:rPr>
            </w:pPr>
            <w:r w:rsidRPr="001509F0">
              <w:rPr>
                <w:sz w:val="16"/>
              </w:rPr>
              <w:t>RF IC and other tech. (before LNA)</w:t>
            </w: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81060AF" w14:textId="77777777" w:rsidR="00CE731E" w:rsidRPr="001509F0" w:rsidRDefault="00CE731E" w:rsidP="00672098">
            <w:pPr>
              <w:spacing w:after="0"/>
              <w:rPr>
                <w:sz w:val="16"/>
              </w:rPr>
            </w:pPr>
            <w:r w:rsidRPr="001509F0">
              <w:rPr>
                <w:sz w:val="16"/>
              </w:rPr>
              <w:t>RF IC capability and other tech.</w:t>
            </w:r>
            <w:r>
              <w:rPr>
                <w:sz w:val="16"/>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rPr>
              <w:t>⑤</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759ED44" w14:textId="45A2C0E7" w:rsidR="00CE731E" w:rsidRPr="001509F0" w:rsidRDefault="00A931F4" w:rsidP="00672098">
            <w:pPr>
              <w:spacing w:after="0"/>
              <w:jc w:val="center"/>
              <w:rPr>
                <w:sz w:val="16"/>
              </w:rPr>
            </w:pPr>
            <w:r>
              <w:rPr>
                <w:sz w:val="16"/>
              </w:rPr>
              <w:t>0</w:t>
            </w:r>
            <w:r w:rsidR="00CE731E" w:rsidRPr="001509F0">
              <w:rPr>
                <w:sz w:val="16"/>
              </w:rPr>
              <w:t xml:space="preserve"> </w:t>
            </w:r>
            <w:proofErr w:type="spellStart"/>
            <w:r w:rsidR="00CE731E" w:rsidRPr="001509F0">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FF045C8"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FB20211" w14:textId="77777777" w:rsidR="00CE731E" w:rsidRPr="001509F0" w:rsidRDefault="00CE731E" w:rsidP="00672098">
            <w:pPr>
              <w:spacing w:after="0"/>
              <w:rPr>
                <w:sz w:val="16"/>
              </w:rPr>
            </w:pPr>
            <w:r w:rsidRPr="001509F0">
              <w:rPr>
                <w:sz w:val="16"/>
              </w:rPr>
              <w:t> </w:t>
            </w:r>
          </w:p>
        </w:tc>
      </w:tr>
      <w:tr w:rsidR="00CE731E" w:rsidRPr="001509F0" w14:paraId="2C22E9B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47191DA" w14:textId="77777777" w:rsidR="00CE731E" w:rsidRPr="001509F0" w:rsidRDefault="00CE731E" w:rsidP="00672098">
            <w:pPr>
              <w:spacing w:after="0"/>
              <w:rPr>
                <w:sz w:val="16"/>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3F521B3"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E1AB122" w14:textId="77777777" w:rsidR="00CE731E" w:rsidRPr="001509F0" w:rsidRDefault="00CE731E" w:rsidP="00672098">
            <w:pPr>
              <w:spacing w:after="0"/>
              <w:rPr>
                <w:sz w:val="16"/>
              </w:rPr>
            </w:pPr>
            <w:r w:rsidRPr="001509F0">
              <w:rPr>
                <w:sz w:val="16"/>
              </w:rPr>
              <w:t>RF IC capability and other tech.</w:t>
            </w:r>
            <w:r>
              <w:rPr>
                <w:sz w:val="16"/>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rPr>
              <w:t>⑧</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410A4EC7" w14:textId="1E2761CB" w:rsidR="00CE731E" w:rsidRPr="001509F0" w:rsidRDefault="00A931F4" w:rsidP="00672098">
            <w:pPr>
              <w:spacing w:after="0"/>
              <w:jc w:val="center"/>
              <w:rPr>
                <w:sz w:val="16"/>
              </w:rPr>
            </w:pPr>
            <w:r>
              <w:rPr>
                <w:sz w:val="16"/>
              </w:rPr>
              <w:t>0</w:t>
            </w:r>
            <w:r w:rsidR="00CE731E" w:rsidRPr="001509F0">
              <w:rPr>
                <w:sz w:val="16"/>
              </w:rPr>
              <w:t xml:space="preserve"> </w:t>
            </w:r>
            <w:proofErr w:type="spellStart"/>
            <w:r w:rsidR="00CE731E" w:rsidRPr="001509F0">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37CF193"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2B4C609B" w14:textId="77777777" w:rsidR="00CE731E" w:rsidRPr="001509F0" w:rsidRDefault="00CE731E" w:rsidP="00672098">
            <w:pPr>
              <w:spacing w:after="0"/>
              <w:rPr>
                <w:sz w:val="16"/>
              </w:rPr>
            </w:pPr>
            <w:r w:rsidRPr="001509F0">
              <w:rPr>
                <w:sz w:val="16"/>
              </w:rPr>
              <w:t> </w:t>
            </w:r>
          </w:p>
        </w:tc>
      </w:tr>
      <w:tr w:rsidR="00CE731E" w:rsidRPr="001509F0" w14:paraId="6ECB9A6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526D9974" w14:textId="77777777" w:rsidR="00CE731E" w:rsidRPr="001509F0" w:rsidRDefault="00CE731E" w:rsidP="00672098">
            <w:pPr>
              <w:spacing w:after="0"/>
              <w:rPr>
                <w:sz w:val="16"/>
              </w:rPr>
            </w:pPr>
          </w:p>
        </w:tc>
        <w:tc>
          <w:tcPr>
            <w:tcW w:w="951" w:type="dxa"/>
            <w:vMerge/>
            <w:tcBorders>
              <w:left w:val="single" w:sz="8" w:space="0" w:color="000000"/>
              <w:right w:val="single" w:sz="8" w:space="0" w:color="000000"/>
            </w:tcBorders>
            <w:vAlign w:val="center"/>
            <w:hideMark/>
          </w:tcPr>
          <w:p w14:paraId="51A4CDE8"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3A7C2429" w14:textId="77777777" w:rsidR="00CE731E" w:rsidRPr="001509F0" w:rsidRDefault="00CE731E" w:rsidP="00672098">
            <w:pPr>
              <w:spacing w:after="0"/>
              <w:rPr>
                <w:sz w:val="16"/>
              </w:rPr>
            </w:pPr>
            <w:r w:rsidRPr="001509F0">
              <w:rPr>
                <w:sz w:val="16"/>
              </w:rPr>
              <w:t>RF IC techniques and other tech.</w:t>
            </w:r>
            <w:r w:rsidRPr="001509F0">
              <w:rPr>
                <w:sz w:val="16"/>
              </w:rPr>
              <w:br/>
              <w:t>(before LNA)</w:t>
            </w:r>
          </w:p>
        </w:tc>
        <w:tc>
          <w:tcPr>
            <w:tcW w:w="31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3DCF9F4B" w14:textId="77777777" w:rsidR="009F6D1F" w:rsidRDefault="009F6D1F" w:rsidP="00672098">
            <w:pPr>
              <w:spacing w:after="0"/>
              <w:rPr>
                <w:sz w:val="16"/>
              </w:rPr>
            </w:pPr>
          </w:p>
          <w:p w14:paraId="78F1A088" w14:textId="738E4528" w:rsidR="00214C77" w:rsidRDefault="00214C77" w:rsidP="00672098">
            <w:pPr>
              <w:spacing w:after="0"/>
              <w:rPr>
                <w:sz w:val="16"/>
              </w:rPr>
            </w:pPr>
            <w:r>
              <w:rPr>
                <w:sz w:val="16"/>
              </w:rPr>
              <w:t xml:space="preserve">Analogue interference cancellation incurs RX sensitivity loss due to insertion </w:t>
            </w:r>
            <w:proofErr w:type="gramStart"/>
            <w:r>
              <w:rPr>
                <w:sz w:val="16"/>
              </w:rPr>
              <w:t>and also</w:t>
            </w:r>
            <w:proofErr w:type="gramEnd"/>
            <w:r>
              <w:rPr>
                <w:sz w:val="16"/>
              </w:rPr>
              <w:t xml:space="preserve"> severe limitations on sub-band pre-coding and multi-carrier.</w:t>
            </w:r>
            <w:r w:rsidR="00B96AC6">
              <w:rPr>
                <w:sz w:val="16"/>
              </w:rPr>
              <w:t xml:space="preserve"> </w:t>
            </w:r>
            <w:r w:rsidR="00FA2CD0">
              <w:rPr>
                <w:sz w:val="16"/>
              </w:rPr>
              <w:t>Also,</w:t>
            </w:r>
            <w:r w:rsidR="00B96AC6">
              <w:rPr>
                <w:sz w:val="16"/>
              </w:rPr>
              <w:t xml:space="preserve"> high routing complexity with large number of TX and RX.</w:t>
            </w:r>
          </w:p>
          <w:p w14:paraId="202B55E8" w14:textId="77777777" w:rsidR="009F6D1F" w:rsidRDefault="009F6D1F" w:rsidP="00672098">
            <w:pPr>
              <w:spacing w:after="0"/>
              <w:rPr>
                <w:sz w:val="16"/>
              </w:rPr>
            </w:pPr>
          </w:p>
          <w:p w14:paraId="2D519031" w14:textId="50B75C77" w:rsidR="009F6D1F" w:rsidRPr="001509F0" w:rsidRDefault="009F6D1F" w:rsidP="00672098">
            <w:pPr>
              <w:spacing w:after="0"/>
              <w:rPr>
                <w:sz w:val="16"/>
              </w:rPr>
            </w:pPr>
            <w:r>
              <w:rPr>
                <w:sz w:val="16"/>
              </w:rPr>
              <w:t xml:space="preserve">Filtering prior to the LNA would imply the need for the BS hardware to be specifically tuned to the </w:t>
            </w:r>
            <w:r w:rsidR="00B02075">
              <w:rPr>
                <w:sz w:val="16"/>
              </w:rPr>
              <w:t>SBFD carrier and no multi-carrier possibilities. Insertion loss would degrade sensitivity.</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2D156A7D"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29A30A37" w14:textId="77777777" w:rsidR="00CE731E" w:rsidRPr="001509F0" w:rsidRDefault="00CE731E" w:rsidP="00672098">
            <w:pPr>
              <w:spacing w:after="0"/>
              <w:rPr>
                <w:sz w:val="16"/>
              </w:rPr>
            </w:pPr>
            <w:r w:rsidRPr="001509F0">
              <w:rPr>
                <w:sz w:val="16"/>
              </w:rPr>
              <w:t> </w:t>
            </w:r>
          </w:p>
        </w:tc>
      </w:tr>
      <w:tr w:rsidR="00CE731E" w:rsidRPr="001509F0" w14:paraId="4E5AD5E8"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3F01527" w14:textId="77777777" w:rsidR="00CE731E" w:rsidRPr="001509F0" w:rsidRDefault="00CE731E" w:rsidP="00672098">
            <w:pPr>
              <w:spacing w:after="0"/>
              <w:rPr>
                <w:sz w:val="16"/>
              </w:rPr>
            </w:pPr>
          </w:p>
        </w:tc>
        <w:tc>
          <w:tcPr>
            <w:tcW w:w="951" w:type="dxa"/>
            <w:vMerge/>
            <w:tcBorders>
              <w:left w:val="single" w:sz="8" w:space="0" w:color="000000"/>
              <w:bottom w:val="single" w:sz="8" w:space="0" w:color="000000"/>
              <w:right w:val="single" w:sz="8" w:space="0" w:color="000000"/>
            </w:tcBorders>
            <w:vAlign w:val="center"/>
          </w:tcPr>
          <w:p w14:paraId="7C682CA4"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385879D" w14:textId="77777777" w:rsidR="00CE731E" w:rsidRPr="001509F0" w:rsidRDefault="00CE731E" w:rsidP="00672098">
            <w:pPr>
              <w:spacing w:after="0"/>
              <w:rPr>
                <w:sz w:val="16"/>
              </w:rPr>
            </w:pPr>
            <w:r>
              <w:rPr>
                <w:sz w:val="16"/>
              </w:rPr>
              <w:t xml:space="preserve">Impacts to RX sensitivity (due to </w:t>
            </w:r>
            <w:proofErr w:type="gramStart"/>
            <w:r>
              <w:rPr>
                <w:sz w:val="16"/>
              </w:rPr>
              <w:t>e.g.</w:t>
            </w:r>
            <w:proofErr w:type="gramEnd"/>
            <w:r>
              <w:rPr>
                <w:sz w:val="16"/>
              </w:rPr>
              <w:t xml:space="preserve"> insertion losses) due to RF IC or other techniques before LNA</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4B06B92" w14:textId="6CFF7D78" w:rsidR="00CE731E" w:rsidRPr="001509F0" w:rsidRDefault="00B02075" w:rsidP="00672098">
            <w:pPr>
              <w:spacing w:after="0"/>
              <w:jc w:val="center"/>
              <w:rPr>
                <w:sz w:val="16"/>
              </w:rPr>
            </w:pPr>
            <w:r>
              <w:rPr>
                <w:sz w:val="16"/>
              </w:rPr>
              <w:t xml:space="preserve">&gt;=5dBc if </w:t>
            </w:r>
            <w:proofErr w:type="gramStart"/>
            <w:r>
              <w:rPr>
                <w:sz w:val="16"/>
              </w:rPr>
              <w:t>e.g.</w:t>
            </w:r>
            <w:proofErr w:type="gramEnd"/>
            <w:r>
              <w:rPr>
                <w:sz w:val="16"/>
              </w:rPr>
              <w:t xml:space="preserve"> filtering or analogue IC would be applied.</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F1BC291"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703F856" w14:textId="77777777" w:rsidR="00CE731E" w:rsidRPr="001509F0" w:rsidRDefault="00CE731E" w:rsidP="00672098">
            <w:pPr>
              <w:spacing w:after="0"/>
              <w:rPr>
                <w:sz w:val="16"/>
              </w:rPr>
            </w:pPr>
          </w:p>
        </w:tc>
      </w:tr>
      <w:tr w:rsidR="00CE731E" w:rsidRPr="00125F59" w14:paraId="59A028FE"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DCCF6E2"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0B27E82A" w14:textId="77777777" w:rsidR="00CE731E" w:rsidRPr="00125F59" w:rsidRDefault="00CE731E" w:rsidP="00672098">
            <w:pPr>
              <w:spacing w:after="0"/>
              <w:rPr>
                <w:sz w:val="16"/>
              </w:rPr>
            </w:pPr>
            <w:r w:rsidRPr="00125F59">
              <w:rPr>
                <w:sz w:val="16"/>
              </w:rPr>
              <w:t xml:space="preserve">Self-Interference signal in </w:t>
            </w:r>
            <w:proofErr w:type="spellStart"/>
            <w:r w:rsidRPr="00125F59">
              <w:rPr>
                <w:sz w:val="16"/>
              </w:rPr>
              <w:t>gNB</w:t>
            </w:r>
            <w:proofErr w:type="spellEnd"/>
            <w:r w:rsidRPr="00125F59">
              <w:rPr>
                <w:sz w:val="16"/>
              </w:rPr>
              <w:t xml:space="preserve"> TX </w:t>
            </w:r>
            <w:proofErr w:type="spellStart"/>
            <w:r w:rsidRPr="00125F59">
              <w:rPr>
                <w:sz w:val="16"/>
              </w:rPr>
              <w:t>subband</w:t>
            </w:r>
            <w:proofErr w:type="spellEnd"/>
            <w:r w:rsidRPr="00125F59">
              <w:rPr>
                <w:sz w:val="16"/>
              </w:rPr>
              <w:t>, measured at the input of LNA</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5023F3E" w14:textId="0B4F362A" w:rsidR="00CE731E" w:rsidRPr="004D244F" w:rsidRDefault="00B96AC6" w:rsidP="00672098">
            <w:pPr>
              <w:spacing w:after="0"/>
              <w:jc w:val="center"/>
              <w:rPr>
                <w:sz w:val="16"/>
              </w:rPr>
            </w:pPr>
            <w:r w:rsidRPr="004D244F">
              <w:rPr>
                <w:sz w:val="16"/>
              </w:rPr>
              <w:t>-2</w:t>
            </w:r>
            <w:r w:rsidR="004C45E4" w:rsidRPr="004D244F">
              <w:rPr>
                <w:sz w:val="16"/>
              </w:rPr>
              <w:t>7</w:t>
            </w:r>
            <w:r w:rsidRPr="004D244F">
              <w:rPr>
                <w:sz w:val="16"/>
              </w:rPr>
              <w:t xml:space="preserve"> dBm</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240F8E8" w14:textId="77777777" w:rsidR="00CE731E" w:rsidRPr="00125F59" w:rsidRDefault="00CE731E" w:rsidP="00672098">
            <w:pPr>
              <w:spacing w:after="0"/>
              <w:rPr>
                <w:strike/>
                <w:sz w:val="16"/>
              </w:rPr>
            </w:pPr>
            <w:r w:rsidRPr="00125F59">
              <w:rPr>
                <w:strike/>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6199856A" w14:textId="77777777" w:rsidR="00CE731E" w:rsidRPr="00125F59" w:rsidRDefault="00CE731E" w:rsidP="00672098">
            <w:pPr>
              <w:spacing w:after="0"/>
              <w:rPr>
                <w:strike/>
                <w:sz w:val="16"/>
              </w:rPr>
            </w:pPr>
            <w:r w:rsidRPr="00125F59">
              <w:rPr>
                <w:strike/>
                <w:sz w:val="16"/>
              </w:rPr>
              <w:t> </w:t>
            </w:r>
          </w:p>
        </w:tc>
      </w:tr>
      <w:tr w:rsidR="00CE731E" w:rsidRPr="001509F0" w14:paraId="358FBBD3"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70519148" w14:textId="77777777" w:rsidR="00CE731E" w:rsidRPr="001509F0" w:rsidRDefault="00CE731E" w:rsidP="00672098">
            <w:pPr>
              <w:spacing w:after="0"/>
              <w:rPr>
                <w:sz w:val="16"/>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43F5E69" w14:textId="77777777" w:rsidR="00CE731E" w:rsidRPr="001509F0" w:rsidRDefault="00CE731E" w:rsidP="00672098">
            <w:pPr>
              <w:spacing w:after="0"/>
              <w:rPr>
                <w:sz w:val="16"/>
              </w:rPr>
            </w:pPr>
            <w:r>
              <w:rPr>
                <w:sz w:val="16"/>
              </w:rPr>
              <w:t xml:space="preserve">Blocker Suppression </w:t>
            </w:r>
            <w:r w:rsidRPr="001509F0">
              <w:rPr>
                <w:sz w:val="16"/>
              </w:rPr>
              <w:t>at RX</w:t>
            </w:r>
          </w:p>
          <w:p w14:paraId="0E15A150" w14:textId="77777777" w:rsidR="00CE731E" w:rsidRPr="001509F0" w:rsidRDefault="00CE731E" w:rsidP="00672098">
            <w:pPr>
              <w:spacing w:after="0"/>
              <w:rPr>
                <w:sz w:val="16"/>
              </w:rPr>
            </w:pPr>
          </w:p>
          <w:p w14:paraId="6EDA3242"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3C6F0A8" w14:textId="77777777" w:rsidR="00CE731E" w:rsidRDefault="00CE731E" w:rsidP="00672098">
            <w:pPr>
              <w:spacing w:after="0"/>
              <w:rPr>
                <w:sz w:val="16"/>
              </w:rPr>
            </w:pPr>
            <w:r>
              <w:rPr>
                <w:sz w:val="16"/>
              </w:rPr>
              <w:t>Frequency isolation capability</w:t>
            </w:r>
          </w:p>
          <w:p w14:paraId="420B3F6A" w14:textId="77777777" w:rsidR="00CE731E" w:rsidRPr="001509F0" w:rsidDel="00C9492E" w:rsidRDefault="00CE731E" w:rsidP="00672098">
            <w:pPr>
              <w:spacing w:after="0"/>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rPr>
              <w:t>⑥</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448C8BF1" w14:textId="77777777" w:rsidR="00CE731E" w:rsidRPr="001509F0" w:rsidRDefault="00CE731E" w:rsidP="00672098">
            <w:pPr>
              <w:spacing w:after="0"/>
              <w:jc w:val="center"/>
              <w:rPr>
                <w:sz w:val="16"/>
              </w:rPr>
            </w:pPr>
            <w:r>
              <w:rPr>
                <w:sz w:val="16"/>
              </w:rPr>
              <w:t xml:space="preserve">xxx </w:t>
            </w:r>
            <w:proofErr w:type="spellStart"/>
            <w:r>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EE16C7F"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090C3D13" w14:textId="77777777" w:rsidR="00CE731E" w:rsidRPr="001509F0" w:rsidRDefault="00CE731E" w:rsidP="00672098">
            <w:pPr>
              <w:spacing w:after="0"/>
              <w:rPr>
                <w:sz w:val="16"/>
              </w:rPr>
            </w:pPr>
          </w:p>
        </w:tc>
      </w:tr>
      <w:tr w:rsidR="00CE731E" w:rsidRPr="001509F0" w14:paraId="7197A926" w14:textId="77777777" w:rsidTr="00672098">
        <w:trPr>
          <w:trHeight w:val="622"/>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62550C9" w14:textId="77777777" w:rsidR="00CE731E" w:rsidRPr="001509F0" w:rsidRDefault="00CE731E" w:rsidP="00672098">
            <w:pPr>
              <w:spacing w:after="0"/>
              <w:rPr>
                <w:sz w:val="16"/>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409925A2" w14:textId="77777777" w:rsidR="00CE731E" w:rsidRPr="001509F0" w:rsidRDefault="00CE731E" w:rsidP="00672098">
            <w:pPr>
              <w:spacing w:after="0"/>
              <w:rPr>
                <w:sz w:val="16"/>
              </w:rPr>
            </w:pPr>
          </w:p>
        </w:tc>
        <w:tc>
          <w:tcPr>
            <w:tcW w:w="2833"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4E457FEF" w14:textId="77777777" w:rsidR="00CE731E" w:rsidRPr="001509F0" w:rsidDel="00C9492E" w:rsidRDefault="00CE731E" w:rsidP="00672098">
            <w:pPr>
              <w:spacing w:after="0"/>
              <w:rPr>
                <w:sz w:val="16"/>
              </w:rPr>
            </w:pPr>
            <w:r>
              <w:rPr>
                <w:sz w:val="16"/>
              </w:rPr>
              <w:t xml:space="preserve">Frequency isolation techniques </w:t>
            </w:r>
          </w:p>
        </w:tc>
        <w:tc>
          <w:tcPr>
            <w:tcW w:w="3114"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12588B26" w14:textId="76782570" w:rsidR="007E6BA1" w:rsidRDefault="007E6BA1" w:rsidP="007E6BA1">
            <w:pPr>
              <w:spacing w:after="0"/>
              <w:rPr>
                <w:sz w:val="16"/>
              </w:rPr>
            </w:pPr>
            <w:r>
              <w:rPr>
                <w:sz w:val="16"/>
              </w:rPr>
              <w:t>The RX input level is -2</w:t>
            </w:r>
            <w:r w:rsidR="004C45E4">
              <w:rPr>
                <w:sz w:val="16"/>
              </w:rPr>
              <w:t>7</w:t>
            </w:r>
            <w:r>
              <w:rPr>
                <w:sz w:val="16"/>
              </w:rPr>
              <w:t xml:space="preserve"> dBm, and hence the receiver is blocked; no possibility for </w:t>
            </w:r>
            <w:r w:rsidR="00253195">
              <w:rPr>
                <w:sz w:val="16"/>
              </w:rPr>
              <w:t>interference mitigation as part of the digital receive combining a</w:t>
            </w:r>
            <w:r w:rsidR="004D244F">
              <w:rPr>
                <w:sz w:val="16"/>
              </w:rPr>
              <w:t>l</w:t>
            </w:r>
            <w:r w:rsidR="00253195">
              <w:rPr>
                <w:sz w:val="16"/>
              </w:rPr>
              <w:t>gorithms</w:t>
            </w:r>
            <w:r>
              <w:rPr>
                <w:sz w:val="16"/>
              </w:rPr>
              <w:t>.</w:t>
            </w:r>
          </w:p>
          <w:p w14:paraId="7C09338C" w14:textId="77777777" w:rsidR="00CE731E" w:rsidRDefault="00CE731E" w:rsidP="00672098">
            <w:pPr>
              <w:spacing w:after="0"/>
              <w:jc w:val="center"/>
              <w:rPr>
                <w:sz w:val="16"/>
              </w:rPr>
            </w:pPr>
          </w:p>
          <w:p w14:paraId="37E295C3" w14:textId="01147C03" w:rsidR="00C81BD4" w:rsidRPr="001509F0" w:rsidRDefault="00C81BD4" w:rsidP="00672098">
            <w:pPr>
              <w:spacing w:after="0"/>
              <w:jc w:val="center"/>
              <w:rPr>
                <w:sz w:val="16"/>
              </w:rPr>
            </w:pPr>
            <w:r>
              <w:rPr>
                <w:sz w:val="16"/>
              </w:rPr>
              <w:lastRenderedPageBreak/>
              <w:t>Filtering after the LNA reduces insertion loss but does not suppress the RX level sufficiently prior to the filter.</w:t>
            </w:r>
          </w:p>
        </w:tc>
        <w:tc>
          <w:tcPr>
            <w:tcW w:w="992" w:type="dxa"/>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A981C01" w14:textId="77777777" w:rsidR="00CE731E" w:rsidRPr="001509F0" w:rsidRDefault="00CE731E" w:rsidP="00672098">
            <w:pPr>
              <w:spacing w:after="0"/>
              <w:rPr>
                <w:sz w:val="16"/>
              </w:rPr>
            </w:pPr>
            <w:r w:rsidRPr="001509F0">
              <w:rPr>
                <w:sz w:val="16"/>
              </w:rPr>
              <w:lastRenderedPageBreak/>
              <w:t> </w:t>
            </w:r>
          </w:p>
          <w:p w14:paraId="087714C1"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5B63E10A" w14:textId="77777777" w:rsidR="00CE731E" w:rsidRPr="001509F0" w:rsidRDefault="00CE731E" w:rsidP="00672098">
            <w:pPr>
              <w:spacing w:after="0"/>
              <w:rPr>
                <w:sz w:val="16"/>
              </w:rPr>
            </w:pPr>
            <w:r w:rsidRPr="001509F0">
              <w:rPr>
                <w:sz w:val="16"/>
              </w:rPr>
              <w:t> </w:t>
            </w:r>
          </w:p>
          <w:p w14:paraId="21BD2DED" w14:textId="77777777" w:rsidR="00CE731E" w:rsidRPr="001509F0" w:rsidRDefault="00CE731E" w:rsidP="00672098">
            <w:pPr>
              <w:spacing w:after="0"/>
              <w:rPr>
                <w:sz w:val="16"/>
              </w:rPr>
            </w:pPr>
            <w:r w:rsidRPr="001509F0">
              <w:rPr>
                <w:sz w:val="16"/>
              </w:rPr>
              <w:t> </w:t>
            </w:r>
          </w:p>
        </w:tc>
      </w:tr>
      <w:tr w:rsidR="00CE731E" w:rsidRPr="001509F0" w14:paraId="1EFE760D" w14:textId="77777777" w:rsidTr="00672098">
        <w:trPr>
          <w:trHeight w:val="309"/>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240FEA7" w14:textId="77777777" w:rsidR="00CE731E" w:rsidRPr="001509F0" w:rsidRDefault="00CE731E" w:rsidP="00672098">
            <w:pPr>
              <w:spacing w:after="0"/>
              <w:rPr>
                <w:sz w:val="16"/>
              </w:rPr>
            </w:pPr>
          </w:p>
        </w:tc>
        <w:tc>
          <w:tcPr>
            <w:tcW w:w="951" w:type="dxa"/>
            <w:vMerge/>
            <w:tcBorders>
              <w:left w:val="single" w:sz="8" w:space="0" w:color="000000"/>
              <w:right w:val="single" w:sz="8" w:space="0" w:color="000000"/>
            </w:tcBorders>
          </w:tcPr>
          <w:p w14:paraId="72764394" w14:textId="77777777" w:rsidR="00CE731E" w:rsidRPr="001509F0" w:rsidRDefault="00CE731E" w:rsidP="00672098">
            <w:pPr>
              <w:spacing w:after="0"/>
              <w:rPr>
                <w:sz w:val="16"/>
              </w:rPr>
            </w:pPr>
          </w:p>
        </w:tc>
        <w:tc>
          <w:tcPr>
            <w:tcW w:w="842"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3E0B68B8" w14:textId="77777777" w:rsidR="00CE731E" w:rsidRDefault="00CE731E" w:rsidP="00672098">
            <w:pPr>
              <w:spacing w:after="0"/>
              <w:rPr>
                <w:sz w:val="16"/>
              </w:rPr>
            </w:pPr>
            <w:r>
              <w:rPr>
                <w:sz w:val="16"/>
              </w:rPr>
              <w:t>RX IMD</w:t>
            </w:r>
          </w:p>
          <w:p w14:paraId="56BD40AC" w14:textId="77777777" w:rsidR="00CE731E" w:rsidRDefault="00CE731E" w:rsidP="00672098">
            <w:pPr>
              <w:spacing w:after="0"/>
              <w:rPr>
                <w:sz w:val="16"/>
              </w:rPr>
            </w:pPr>
          </w:p>
          <w:p w14:paraId="3566DA8E" w14:textId="77777777" w:rsidR="00CE731E" w:rsidRDefault="00CE731E" w:rsidP="00672098">
            <w:pPr>
              <w:spacing w:after="0"/>
              <w:rPr>
                <w:sz w:val="16"/>
              </w:rPr>
            </w:pPr>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5DB4BC8" w14:textId="77777777" w:rsidR="00CE731E" w:rsidRDefault="00CE731E" w:rsidP="00672098">
            <w:pPr>
              <w:spacing w:after="0"/>
              <w:rPr>
                <w:sz w:val="16"/>
              </w:rPr>
            </w:pPr>
            <w:r w:rsidRPr="00A51CCD">
              <w:rPr>
                <w:sz w:val="16"/>
              </w:rPr>
              <w:t>Rx IIP3 capability (dBm)</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6B188125" w14:textId="77777777" w:rsidR="00CE731E" w:rsidRDefault="009D3122" w:rsidP="00672098">
            <w:pPr>
              <w:spacing w:after="0"/>
              <w:rPr>
                <w:sz w:val="16"/>
              </w:rPr>
            </w:pPr>
            <w:r>
              <w:rPr>
                <w:sz w:val="16"/>
              </w:rPr>
              <w:t>-32dBm (Minimum for RAN4 requirement)</w:t>
            </w:r>
          </w:p>
          <w:p w14:paraId="6ED4A9F7" w14:textId="70E06A1F" w:rsidR="009D3122" w:rsidRDefault="009D3122" w:rsidP="00672098">
            <w:pPr>
              <w:spacing w:after="0"/>
              <w:rPr>
                <w:sz w:val="16"/>
              </w:rPr>
            </w:pPr>
            <w:r>
              <w:rPr>
                <w:sz w:val="16"/>
              </w:rPr>
              <w:t>-22dBm (Realistic for AAS)</w:t>
            </w:r>
          </w:p>
          <w:p w14:paraId="08F71B77" w14:textId="4721B715" w:rsidR="009D3122" w:rsidRPr="001509F0" w:rsidRDefault="009D3122" w:rsidP="00672098">
            <w:pPr>
              <w:spacing w:after="0"/>
              <w:rPr>
                <w:sz w:val="16"/>
              </w:rPr>
            </w:pPr>
            <w:r>
              <w:rPr>
                <w:sz w:val="16"/>
              </w:rPr>
              <w:t>-10dBm (optimistic for AAS)</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AE5559D"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B12100D" w14:textId="77777777" w:rsidR="00CE731E" w:rsidRPr="001509F0" w:rsidRDefault="00CE731E" w:rsidP="00672098">
            <w:pPr>
              <w:spacing w:after="0"/>
              <w:rPr>
                <w:sz w:val="16"/>
              </w:rPr>
            </w:pPr>
          </w:p>
        </w:tc>
      </w:tr>
      <w:tr w:rsidR="00CE731E" w:rsidRPr="001509F0" w14:paraId="33CF56E7" w14:textId="77777777" w:rsidTr="00672098">
        <w:trPr>
          <w:trHeight w:val="10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3039476" w14:textId="77777777" w:rsidR="00CE731E" w:rsidRPr="001509F0" w:rsidRDefault="00CE731E" w:rsidP="00672098">
            <w:pPr>
              <w:spacing w:after="0"/>
              <w:rPr>
                <w:sz w:val="16"/>
              </w:rPr>
            </w:pPr>
          </w:p>
        </w:tc>
        <w:tc>
          <w:tcPr>
            <w:tcW w:w="951" w:type="dxa"/>
            <w:vMerge/>
            <w:tcBorders>
              <w:left w:val="single" w:sz="8" w:space="0" w:color="000000"/>
              <w:right w:val="single" w:sz="8" w:space="0" w:color="000000"/>
            </w:tcBorders>
          </w:tcPr>
          <w:p w14:paraId="5B632E22" w14:textId="77777777" w:rsidR="00CE731E" w:rsidRPr="001509F0" w:rsidRDefault="00CE731E" w:rsidP="00672098">
            <w:pPr>
              <w:spacing w:after="0"/>
              <w:rPr>
                <w:sz w:val="16"/>
              </w:rPr>
            </w:pPr>
          </w:p>
        </w:tc>
        <w:tc>
          <w:tcPr>
            <w:tcW w:w="842"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06EDC232" w14:textId="77777777" w:rsidR="00CE731E" w:rsidRDefault="00CE731E" w:rsidP="00672098">
            <w:pPr>
              <w:spacing w:after="0"/>
              <w:rPr>
                <w:sz w:val="16"/>
              </w:rPr>
            </w:pPr>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6A3FA498" w14:textId="77777777" w:rsidR="00CE731E" w:rsidRDefault="00CE731E" w:rsidP="00672098">
            <w:pPr>
              <w:spacing w:after="0"/>
              <w:rPr>
                <w:sz w:val="16"/>
              </w:rPr>
            </w:pPr>
            <w:r w:rsidRPr="00A51CCD">
              <w:rPr>
                <w:sz w:val="16"/>
              </w:rPr>
              <w:t>Rx IM3 contribution (dBm)</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A59B61C" w14:textId="594DBEA0" w:rsidR="0025674E" w:rsidRDefault="0025674E" w:rsidP="00672098">
            <w:pPr>
              <w:spacing w:after="0"/>
              <w:rPr>
                <w:sz w:val="16"/>
              </w:rPr>
            </w:pPr>
            <w:r>
              <w:rPr>
                <w:sz w:val="16"/>
              </w:rPr>
              <w:t xml:space="preserve">Note: ADC will be </w:t>
            </w:r>
            <w:r w:rsidR="00E42186">
              <w:rPr>
                <w:sz w:val="16"/>
              </w:rPr>
              <w:t>overloaded unless AGC is used (which would significantly increase noise figure) or sufficient filtering prior to ADC.</w:t>
            </w:r>
          </w:p>
          <w:p w14:paraId="212CEAC5" w14:textId="77777777" w:rsidR="00936107" w:rsidRDefault="00936107" w:rsidP="00672098">
            <w:pPr>
              <w:spacing w:after="0"/>
              <w:rPr>
                <w:sz w:val="16"/>
              </w:rPr>
            </w:pPr>
          </w:p>
          <w:p w14:paraId="0A9E72A0" w14:textId="37849D91" w:rsidR="00936107" w:rsidRDefault="00936107" w:rsidP="00672098">
            <w:pPr>
              <w:spacing w:after="0"/>
              <w:rPr>
                <w:sz w:val="16"/>
              </w:rPr>
            </w:pPr>
            <w:r>
              <w:rPr>
                <w:sz w:val="16"/>
              </w:rPr>
              <w:t>Even without ADC overload:</w:t>
            </w:r>
          </w:p>
          <w:p w14:paraId="2873A4B6" w14:textId="77777777" w:rsidR="0025674E" w:rsidRDefault="0025674E" w:rsidP="00672098">
            <w:pPr>
              <w:spacing w:after="0"/>
              <w:rPr>
                <w:sz w:val="16"/>
              </w:rPr>
            </w:pPr>
          </w:p>
          <w:p w14:paraId="787F30D6" w14:textId="5CDECFC8" w:rsidR="00BA2925" w:rsidRDefault="00E35359" w:rsidP="00672098">
            <w:pPr>
              <w:spacing w:after="0"/>
              <w:rPr>
                <w:sz w:val="16"/>
              </w:rPr>
            </w:pPr>
            <w:r>
              <w:rPr>
                <w:sz w:val="16"/>
              </w:rPr>
              <w:t>-</w:t>
            </w:r>
            <w:r w:rsidR="00253387">
              <w:rPr>
                <w:sz w:val="16"/>
              </w:rPr>
              <w:t>17</w:t>
            </w:r>
            <w:r>
              <w:rPr>
                <w:sz w:val="16"/>
              </w:rPr>
              <w:t xml:space="preserve"> dBm (RAN4 minimum receiver)</w:t>
            </w:r>
          </w:p>
          <w:p w14:paraId="21091F25" w14:textId="432E7049" w:rsidR="00CE731E" w:rsidRDefault="00BA2925" w:rsidP="00672098">
            <w:pPr>
              <w:spacing w:after="0"/>
              <w:rPr>
                <w:sz w:val="16"/>
              </w:rPr>
            </w:pPr>
            <w:r>
              <w:rPr>
                <w:sz w:val="16"/>
              </w:rPr>
              <w:t>-</w:t>
            </w:r>
            <w:r w:rsidR="00253387">
              <w:rPr>
                <w:sz w:val="16"/>
              </w:rPr>
              <w:t>37</w:t>
            </w:r>
            <w:r w:rsidR="00B05C59">
              <w:rPr>
                <w:sz w:val="16"/>
              </w:rPr>
              <w:t xml:space="preserve"> </w:t>
            </w:r>
            <w:r>
              <w:rPr>
                <w:sz w:val="16"/>
              </w:rPr>
              <w:t>dBm (Realistic)</w:t>
            </w:r>
          </w:p>
          <w:p w14:paraId="269A5069" w14:textId="77E2D2C7" w:rsidR="0025674E" w:rsidRPr="001509F0" w:rsidRDefault="0025674E" w:rsidP="00672098">
            <w:pPr>
              <w:spacing w:after="0"/>
              <w:rPr>
                <w:sz w:val="16"/>
              </w:rPr>
            </w:pPr>
            <w:r>
              <w:rPr>
                <w:sz w:val="16"/>
              </w:rPr>
              <w:t>-61 dBm (Optimistic)</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90B82EC"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9AA42BF" w14:textId="77777777" w:rsidR="00CE731E" w:rsidRPr="001509F0" w:rsidRDefault="00CE731E" w:rsidP="00672098">
            <w:pPr>
              <w:spacing w:after="0"/>
              <w:rPr>
                <w:sz w:val="16"/>
              </w:rPr>
            </w:pPr>
          </w:p>
        </w:tc>
      </w:tr>
      <w:tr w:rsidR="00CE731E" w:rsidRPr="001509F0" w14:paraId="35FB8B0F"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445BAA1" w14:textId="77777777" w:rsidR="00CE731E" w:rsidRPr="001509F0" w:rsidRDefault="00CE731E" w:rsidP="00672098">
            <w:pPr>
              <w:spacing w:after="0"/>
              <w:rPr>
                <w:sz w:val="16"/>
              </w:rPr>
            </w:pPr>
          </w:p>
        </w:tc>
        <w:tc>
          <w:tcPr>
            <w:tcW w:w="951" w:type="dxa"/>
            <w:vMerge/>
            <w:tcBorders>
              <w:left w:val="single" w:sz="8" w:space="0" w:color="000000"/>
              <w:bottom w:val="single" w:sz="8" w:space="0" w:color="000000"/>
              <w:right w:val="single" w:sz="8" w:space="0" w:color="000000"/>
            </w:tcBorders>
          </w:tcPr>
          <w:p w14:paraId="72157CBD" w14:textId="77777777" w:rsidR="00CE731E" w:rsidRPr="001509F0" w:rsidRDefault="00CE731E" w:rsidP="00672098">
            <w:pPr>
              <w:spacing w:after="0"/>
              <w:rPr>
                <w:sz w:val="16"/>
              </w:rPr>
            </w:pPr>
          </w:p>
        </w:tc>
        <w:tc>
          <w:tcPr>
            <w:tcW w:w="8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3D5F5F16" w14:textId="77777777" w:rsidR="00CE731E" w:rsidRPr="00A51CCD" w:rsidRDefault="00CE731E" w:rsidP="00672098">
            <w:pPr>
              <w:spacing w:after="0"/>
              <w:rPr>
                <w:sz w:val="16"/>
              </w:rPr>
            </w:pPr>
            <w:r>
              <w:rPr>
                <w:sz w:val="16"/>
              </w:rPr>
              <w:t>Other RX</w:t>
            </w:r>
            <w:r w:rsidDel="00C9492E">
              <w:rPr>
                <w:sz w:val="16"/>
              </w:rPr>
              <w:t xml:space="preserve"> </w:t>
            </w:r>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0ECFB5B9" w14:textId="77777777" w:rsidR="00CE731E" w:rsidRPr="00A51CCD" w:rsidRDefault="00CE731E" w:rsidP="00672098">
            <w:pPr>
              <w:spacing w:after="0"/>
              <w:rPr>
                <w:sz w:val="16"/>
              </w:rPr>
            </w:pPr>
            <w:r>
              <w:rPr>
                <w:sz w:val="16"/>
              </w:rPr>
              <w:t>Any other RX impacts if significant (</w:t>
            </w:r>
            <w:proofErr w:type="gramStart"/>
            <w:r>
              <w:rPr>
                <w:sz w:val="16"/>
              </w:rPr>
              <w:t>e.g.</w:t>
            </w:r>
            <w:proofErr w:type="gramEnd"/>
            <w:r>
              <w:rPr>
                <w:sz w:val="16"/>
              </w:rPr>
              <w:t xml:space="preserve"> ADC noise, phase noise etc.)</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17B2ECE" w14:textId="40005A08" w:rsidR="00CE731E" w:rsidRPr="001509F0" w:rsidRDefault="00E42186" w:rsidP="00672098">
            <w:pPr>
              <w:spacing w:after="0"/>
              <w:rPr>
                <w:sz w:val="16"/>
              </w:rPr>
            </w:pPr>
            <w:r>
              <w:rPr>
                <w:sz w:val="16"/>
              </w:rPr>
              <w:t>ADC will be overloaded unless AGC used (which would significantly increase noise figure) or sufficient filtering prior to ADC.</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DBF824D"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6F6D2A3" w14:textId="77777777" w:rsidR="00CE731E" w:rsidRPr="001509F0" w:rsidRDefault="00CE731E" w:rsidP="00672098">
            <w:pPr>
              <w:spacing w:after="0"/>
              <w:rPr>
                <w:sz w:val="16"/>
              </w:rPr>
            </w:pPr>
          </w:p>
        </w:tc>
      </w:tr>
      <w:tr w:rsidR="00CE731E" w:rsidRPr="001509F0" w14:paraId="65098641"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E12A21B"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BE1AF9C" w14:textId="77777777" w:rsidR="00CE731E" w:rsidRPr="001509F0" w:rsidRDefault="00CE731E" w:rsidP="00672098">
            <w:pPr>
              <w:spacing w:after="0"/>
              <w:rPr>
                <w:sz w:val="16"/>
              </w:rPr>
            </w:pPr>
            <w:r w:rsidRPr="001509F0">
              <w:rPr>
                <w:sz w:val="16"/>
              </w:rPr>
              <w:t xml:space="preserve">Self-Interference signal in </w:t>
            </w:r>
            <w:proofErr w:type="spellStart"/>
            <w:r w:rsidRPr="001509F0">
              <w:rPr>
                <w:sz w:val="16"/>
              </w:rPr>
              <w:t>gNB</w:t>
            </w:r>
            <w:proofErr w:type="spellEnd"/>
            <w:r w:rsidRPr="001509F0">
              <w:rPr>
                <w:sz w:val="16"/>
              </w:rPr>
              <w:t xml:space="preserve"> RX </w:t>
            </w:r>
            <w:proofErr w:type="spellStart"/>
            <w:r w:rsidRPr="001509F0">
              <w:rPr>
                <w:sz w:val="16"/>
              </w:rPr>
              <w:t>subband</w:t>
            </w:r>
            <w:proofErr w:type="spellEnd"/>
            <w:r w:rsidRPr="001509F0">
              <w:rPr>
                <w:sz w:val="16"/>
              </w:rPr>
              <w:t xml:space="preserve"> caused by non-ideal RX selectivity, gain-normalized </w:t>
            </w:r>
            <w:r w:rsidRPr="001509F0">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rPr>
              <w:t>(Note 1, 2)</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C1AF0A8" w14:textId="66A2E247" w:rsidR="00CE731E" w:rsidRPr="001509F0" w:rsidRDefault="00985761" w:rsidP="00672098">
            <w:pPr>
              <w:spacing w:after="0"/>
              <w:jc w:val="center"/>
              <w:rPr>
                <w:sz w:val="16"/>
              </w:rPr>
            </w:pPr>
            <w:r>
              <w:rPr>
                <w:sz w:val="16"/>
              </w:rPr>
              <w:t>Receiver saturated</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508F0F9B"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B569E74" w14:textId="77777777" w:rsidR="00CE731E" w:rsidRPr="001509F0" w:rsidRDefault="00CE731E" w:rsidP="00672098">
            <w:pPr>
              <w:spacing w:after="0"/>
              <w:rPr>
                <w:sz w:val="16"/>
              </w:rPr>
            </w:pPr>
          </w:p>
        </w:tc>
      </w:tr>
      <w:tr w:rsidR="00CE731E" w:rsidRPr="001509F0" w14:paraId="508EFE72"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39705BB5"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67AFE68" w14:textId="77777777" w:rsidR="00CE731E" w:rsidRPr="001509F0" w:rsidRDefault="00CE731E" w:rsidP="00672098">
            <w:pPr>
              <w:spacing w:after="0"/>
              <w:rPr>
                <w:sz w:val="16"/>
              </w:rPr>
            </w:pPr>
            <w:r>
              <w:rPr>
                <w:sz w:val="16"/>
              </w:rPr>
              <w:t xml:space="preserve">RX </w:t>
            </w:r>
            <w:r w:rsidRPr="001509F0">
              <w:rPr>
                <w:sz w:val="16"/>
              </w:rPr>
              <w:t xml:space="preserve">Beam nulling /isolation </w:t>
            </w:r>
            <w:r>
              <w:rPr>
                <w:sz w:val="16"/>
              </w:rPr>
              <w:t>in RX sub-band</w:t>
            </w:r>
          </w:p>
          <w:p w14:paraId="577E927A" w14:textId="77777777" w:rsidR="00CE731E" w:rsidRPr="001509F0" w:rsidRDefault="00CE731E" w:rsidP="00672098">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rPr>
              <w:t xml:space="preserve"> </w:t>
            </w:r>
            <w:proofErr w:type="spellStart"/>
            <w:r w:rsidRPr="001509F0">
              <w:rPr>
                <w:sz w:val="16"/>
              </w:rPr>
              <w:t>dBc</w:t>
            </w:r>
            <w:proofErr w:type="spellEnd"/>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DC64317" w14:textId="5F022C48" w:rsidR="00CE731E" w:rsidRPr="001509F0" w:rsidRDefault="00985761" w:rsidP="00672098">
            <w:pPr>
              <w:spacing w:after="0"/>
              <w:jc w:val="center"/>
              <w:rPr>
                <w:sz w:val="16"/>
              </w:rPr>
            </w:pPr>
            <w:r>
              <w:rPr>
                <w:sz w:val="16"/>
              </w:rPr>
              <w:t xml:space="preserve">RX </w:t>
            </w:r>
            <w:r w:rsidR="008F4AA0">
              <w:rPr>
                <w:sz w:val="16"/>
              </w:rPr>
              <w:t>processing</w:t>
            </w:r>
            <w:r>
              <w:rPr>
                <w:sz w:val="16"/>
              </w:rPr>
              <w:t xml:space="preserve"> does not mitigate saturation</w:t>
            </w:r>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2A088AFF"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24C9109C" w14:textId="77777777" w:rsidR="00CE731E" w:rsidRPr="001509F0" w:rsidRDefault="00CE731E" w:rsidP="00672098">
            <w:pPr>
              <w:spacing w:after="0"/>
              <w:rPr>
                <w:sz w:val="16"/>
              </w:rPr>
            </w:pPr>
          </w:p>
        </w:tc>
      </w:tr>
      <w:tr w:rsidR="00CE731E" w:rsidRPr="001509F0" w14:paraId="3457A62C"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8C44A16"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D5AEC55" w14:textId="77777777" w:rsidR="00CE731E" w:rsidRDefault="00CE731E" w:rsidP="00672098">
            <w:pPr>
              <w:spacing w:after="0"/>
              <w:rPr>
                <w:sz w:val="16"/>
              </w:rPr>
            </w:pPr>
            <w:r>
              <w:rPr>
                <w:sz w:val="16"/>
              </w:rPr>
              <w:t>RX sensitivity degradation caused by RX beam nulling</w:t>
            </w:r>
          </w:p>
        </w:tc>
        <w:tc>
          <w:tcPr>
            <w:tcW w:w="311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64295783" w14:textId="23C33328" w:rsidR="00CE731E" w:rsidRPr="001509F0" w:rsidRDefault="00985761" w:rsidP="00672098">
            <w:pPr>
              <w:spacing w:after="0"/>
              <w:jc w:val="center"/>
              <w:rPr>
                <w:sz w:val="16"/>
              </w:rPr>
            </w:pPr>
            <w:r>
              <w:rPr>
                <w:sz w:val="16"/>
              </w:rPr>
              <w:t>Receiver saturated</w:t>
            </w:r>
          </w:p>
        </w:tc>
        <w:tc>
          <w:tcPr>
            <w:tcW w:w="99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10F263E"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D3AD058" w14:textId="77777777" w:rsidR="00CE731E" w:rsidRPr="001509F0" w:rsidRDefault="00CE731E" w:rsidP="00672098">
            <w:pPr>
              <w:spacing w:after="0"/>
              <w:rPr>
                <w:sz w:val="16"/>
              </w:rPr>
            </w:pPr>
          </w:p>
        </w:tc>
      </w:tr>
      <w:tr w:rsidR="00CE731E" w:rsidRPr="001509F0" w14:paraId="148A80D7" w14:textId="77777777" w:rsidTr="00672098">
        <w:trPr>
          <w:trHeight w:val="170"/>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18EB689" w14:textId="77777777" w:rsidR="00CE731E" w:rsidRPr="001509F0" w:rsidRDefault="00CE731E" w:rsidP="00672098">
            <w:pPr>
              <w:spacing w:after="0"/>
              <w:rPr>
                <w:sz w:val="16"/>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AFD635B" w14:textId="77777777" w:rsidR="00CE731E" w:rsidRPr="0048633A" w:rsidRDefault="00CE731E" w:rsidP="00672098">
            <w:pPr>
              <w:spacing w:after="0"/>
              <w:rPr>
                <w:sz w:val="16"/>
                <w:lang w:val="pt-BR"/>
              </w:rPr>
            </w:pPr>
            <w:r w:rsidRPr="0048633A">
              <w:rPr>
                <w:sz w:val="16"/>
                <w:lang w:val="pt-BR"/>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5D9A619" w14:textId="48768BEA" w:rsidR="00CE731E" w:rsidRPr="001509F0" w:rsidRDefault="00985761" w:rsidP="00672098">
            <w:pPr>
              <w:spacing w:after="0"/>
              <w:jc w:val="center"/>
              <w:rPr>
                <w:sz w:val="16"/>
              </w:rPr>
            </w:pPr>
            <w:r>
              <w:rPr>
                <w:sz w:val="16"/>
              </w:rPr>
              <w:t>Digital IC not possible due to receiver saturation and would anyhow be highly complex due to large number of TX/RX for wide area.</w:t>
            </w:r>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9C5F9A7" w14:textId="77777777" w:rsidR="00CE731E" w:rsidRPr="001509F0" w:rsidRDefault="00CE731E" w:rsidP="00672098">
            <w:pPr>
              <w:spacing w:after="0"/>
              <w:rPr>
                <w:sz w:val="16"/>
              </w:rPr>
            </w:pPr>
            <w:r w:rsidRPr="001509F0">
              <w:rPr>
                <w:sz w:val="16"/>
              </w:rPr>
              <w:t> </w:t>
            </w: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B075D13" w14:textId="77777777" w:rsidR="00CE731E" w:rsidRPr="001509F0" w:rsidRDefault="00CE731E" w:rsidP="00672098">
            <w:pPr>
              <w:spacing w:after="0"/>
              <w:rPr>
                <w:sz w:val="16"/>
              </w:rPr>
            </w:pPr>
            <w:r w:rsidRPr="001509F0">
              <w:rPr>
                <w:sz w:val="16"/>
              </w:rPr>
              <w:t> </w:t>
            </w:r>
          </w:p>
        </w:tc>
      </w:tr>
      <w:tr w:rsidR="00CE731E" w:rsidRPr="001509F0" w14:paraId="2F5EA8E9"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07D70FA" w14:textId="77777777" w:rsidR="00CE731E" w:rsidRPr="001509F0" w:rsidRDefault="00CE731E" w:rsidP="00672098">
            <w:pPr>
              <w:spacing w:after="0"/>
              <w:rPr>
                <w:sz w:val="16"/>
              </w:rPr>
            </w:pPr>
            <w:r w:rsidRPr="001509F0">
              <w:rPr>
                <w:sz w:val="16"/>
              </w:rPr>
              <w:t xml:space="preserve">Overall </w:t>
            </w:r>
            <w:r w:rsidRPr="001509F0">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311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A8D47B4" w14:textId="36BAF268" w:rsidR="00CE731E" w:rsidRDefault="00914BE2" w:rsidP="00914BE2">
            <w:pPr>
              <w:rPr>
                <w:sz w:val="16"/>
              </w:rPr>
            </w:pPr>
            <w:r>
              <w:rPr>
                <w:sz w:val="16"/>
              </w:rPr>
              <w:t xml:space="preserve">Transmitter: </w:t>
            </w:r>
            <w:r w:rsidR="007424B6">
              <w:rPr>
                <w:sz w:val="16"/>
              </w:rPr>
              <w:t>12</w:t>
            </w:r>
            <w:r w:rsidR="00F44C4E">
              <w:rPr>
                <w:sz w:val="16"/>
              </w:rPr>
              <w:t>5</w:t>
            </w:r>
            <w:r w:rsidR="007424B6">
              <w:rPr>
                <w:sz w:val="16"/>
              </w:rPr>
              <w:t xml:space="preserve"> dB</w:t>
            </w:r>
          </w:p>
          <w:p w14:paraId="0763FB7E" w14:textId="03C48BBF" w:rsidR="007424B6" w:rsidRPr="00914BE2" w:rsidRDefault="007424B6" w:rsidP="00914BE2">
            <w:pPr>
              <w:rPr>
                <w:sz w:val="16"/>
              </w:rPr>
            </w:pPr>
            <w:r>
              <w:rPr>
                <w:sz w:val="16"/>
              </w:rPr>
              <w:t>Receiver: N/A due to receiver saturation</w:t>
            </w:r>
          </w:p>
        </w:tc>
        <w:tc>
          <w:tcPr>
            <w:tcW w:w="992"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1B3CDFE" w14:textId="77777777" w:rsidR="00CE731E" w:rsidRPr="001509F0" w:rsidRDefault="00CE731E" w:rsidP="00672098">
            <w:pPr>
              <w:spacing w:after="0"/>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9F24C1D" w14:textId="77777777" w:rsidR="00CE731E" w:rsidRPr="001509F0" w:rsidRDefault="00CE731E" w:rsidP="00672098">
            <w:pPr>
              <w:spacing w:after="0"/>
              <w:rPr>
                <w:sz w:val="16"/>
              </w:rPr>
            </w:pPr>
          </w:p>
        </w:tc>
      </w:tr>
      <w:tr w:rsidR="00CE731E" w:rsidRPr="001509F0" w14:paraId="1534D6BD"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D82CB35" w14:textId="77777777" w:rsidR="00CE731E" w:rsidRPr="001509F0" w:rsidRDefault="00CE731E" w:rsidP="00672098">
            <w:pPr>
              <w:spacing w:after="0"/>
              <w:rPr>
                <w:sz w:val="16"/>
              </w:rPr>
            </w:pPr>
            <w:r w:rsidRPr="001509F0">
              <w:rPr>
                <w:sz w:val="16"/>
              </w:rPr>
              <w:t xml:space="preserve">Noise floor </w:t>
            </w:r>
            <w:r>
              <w:rPr>
                <w:rFonts w:ascii="Cambria Math" w:hAnsi="Cambria Math" w:cs="Cambria Math"/>
                <w:sz w:val="16"/>
              </w:rPr>
              <w:t>⑩</w:t>
            </w:r>
            <w:r w:rsidRPr="001509F0">
              <w:rPr>
                <w:sz w:val="16"/>
              </w:rPr>
              <w:t>dBm</w:t>
            </w:r>
          </w:p>
        </w:tc>
        <w:tc>
          <w:tcPr>
            <w:tcW w:w="311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DBAA4EA" w14:textId="450CC259" w:rsidR="00CE731E" w:rsidRPr="001509F0" w:rsidRDefault="001E4AFA" w:rsidP="00672098">
            <w:pPr>
              <w:spacing w:after="0"/>
              <w:jc w:val="center"/>
              <w:rPr>
                <w:sz w:val="16"/>
              </w:rPr>
            </w:pPr>
            <w:r>
              <w:rPr>
                <w:sz w:val="16"/>
              </w:rPr>
              <w:t>-96</w:t>
            </w:r>
            <w:r w:rsidR="00CE731E" w:rsidRPr="001509F0">
              <w:rPr>
                <w:sz w:val="16"/>
              </w:rPr>
              <w:t xml:space="preserve"> dBm/CBW</w:t>
            </w:r>
          </w:p>
        </w:tc>
        <w:tc>
          <w:tcPr>
            <w:tcW w:w="99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C559E17"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B9EC692" w14:textId="77777777" w:rsidR="00CE731E" w:rsidRPr="001509F0" w:rsidRDefault="00CE731E" w:rsidP="00672098">
            <w:pPr>
              <w:spacing w:after="0"/>
              <w:jc w:val="center"/>
              <w:rPr>
                <w:sz w:val="16"/>
              </w:rPr>
            </w:pPr>
          </w:p>
        </w:tc>
      </w:tr>
      <w:tr w:rsidR="00CE731E" w:rsidRPr="001509F0" w14:paraId="3028536B"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71EC257" w14:textId="77777777" w:rsidR="00CE731E" w:rsidRPr="001509F0" w:rsidRDefault="00CE731E" w:rsidP="00672098">
            <w:pPr>
              <w:spacing w:after="0"/>
              <w:rPr>
                <w:sz w:val="16"/>
              </w:rPr>
            </w:pPr>
            <w:r w:rsidRPr="001509F0">
              <w:rPr>
                <w:sz w:val="16"/>
              </w:rPr>
              <w:t xml:space="preserve">Residual Interference budget with 1 dB </w:t>
            </w:r>
            <w:proofErr w:type="spellStart"/>
            <w:r w:rsidRPr="001509F0">
              <w:rPr>
                <w:sz w:val="16"/>
              </w:rPr>
              <w:t>desens</w:t>
            </w:r>
            <w:proofErr w:type="spellEnd"/>
            <w:r w:rsidRPr="001509F0">
              <w:rPr>
                <w:sz w:val="16"/>
              </w:rPr>
              <w:t xml:space="preserve">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p>
        </w:tc>
        <w:tc>
          <w:tcPr>
            <w:tcW w:w="311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6212477D" w14:textId="3BE3216C" w:rsidR="00CE731E" w:rsidRPr="001509F0" w:rsidRDefault="00381C0E" w:rsidP="00672098">
            <w:pPr>
              <w:spacing w:after="0"/>
              <w:jc w:val="center"/>
              <w:rPr>
                <w:sz w:val="16"/>
              </w:rPr>
            </w:pPr>
            <w:r>
              <w:rPr>
                <w:sz w:val="16"/>
              </w:rPr>
              <w:t>-102</w:t>
            </w:r>
            <w:r w:rsidR="00CE731E" w:rsidRPr="001509F0">
              <w:rPr>
                <w:sz w:val="16"/>
              </w:rPr>
              <w:t xml:space="preserve"> dBm</w:t>
            </w:r>
          </w:p>
        </w:tc>
        <w:tc>
          <w:tcPr>
            <w:tcW w:w="99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24D75FA"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0B3E36B" w14:textId="77777777" w:rsidR="00CE731E" w:rsidRPr="001509F0" w:rsidRDefault="00CE731E" w:rsidP="00672098">
            <w:pPr>
              <w:spacing w:after="0"/>
              <w:jc w:val="center"/>
              <w:rPr>
                <w:sz w:val="16"/>
              </w:rPr>
            </w:pPr>
          </w:p>
        </w:tc>
      </w:tr>
      <w:tr w:rsidR="00CE731E" w:rsidRPr="001509F0" w14:paraId="02BEB65C"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1614F7A8" w14:textId="77777777" w:rsidR="00CE731E" w:rsidRPr="001509F0" w:rsidRDefault="00CE731E" w:rsidP="00672098">
            <w:pPr>
              <w:spacing w:after="0"/>
              <w:rPr>
                <w:sz w:val="16"/>
              </w:rPr>
            </w:pPr>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proofErr w:type="spellStart"/>
            <w:r w:rsidRPr="001509F0">
              <w:rPr>
                <w:sz w:val="16"/>
              </w:rPr>
              <w:t>dBc</w:t>
            </w:r>
            <w:proofErr w:type="spellEnd"/>
            <w:r w:rsidRPr="001509F0">
              <w:rPr>
                <w:sz w:val="16"/>
              </w:rPr>
              <w:t>)</w:t>
            </w:r>
          </w:p>
        </w:tc>
        <w:tc>
          <w:tcPr>
            <w:tcW w:w="311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D6D9BF5" w14:textId="7605A4F4" w:rsidR="00CE731E" w:rsidRPr="001509F0" w:rsidRDefault="00381C0E" w:rsidP="00672098">
            <w:pPr>
              <w:spacing w:after="0"/>
              <w:jc w:val="center"/>
              <w:rPr>
                <w:sz w:val="16"/>
              </w:rPr>
            </w:pPr>
            <w:r>
              <w:rPr>
                <w:sz w:val="16"/>
              </w:rPr>
              <w:t>155</w:t>
            </w:r>
            <w:r w:rsidR="00CE731E" w:rsidRPr="001509F0">
              <w:rPr>
                <w:sz w:val="16"/>
              </w:rPr>
              <w:t xml:space="preserve"> </w:t>
            </w:r>
            <w:proofErr w:type="spellStart"/>
            <w:r w:rsidR="00CE731E" w:rsidRPr="001509F0">
              <w:rPr>
                <w:sz w:val="16"/>
              </w:rPr>
              <w:t>dBc</w:t>
            </w:r>
            <w:proofErr w:type="spellEnd"/>
          </w:p>
        </w:tc>
        <w:tc>
          <w:tcPr>
            <w:tcW w:w="99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104DB20"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2571B4A" w14:textId="77777777" w:rsidR="00CE731E" w:rsidRPr="001509F0" w:rsidRDefault="00CE731E" w:rsidP="00672098">
            <w:pPr>
              <w:spacing w:after="0"/>
              <w:jc w:val="center"/>
              <w:rPr>
                <w:sz w:val="16"/>
              </w:rPr>
            </w:pPr>
          </w:p>
        </w:tc>
      </w:tr>
      <w:tr w:rsidR="00CE731E" w:rsidRPr="001509F0" w14:paraId="29FFA07B"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69669E0B" w14:textId="77777777" w:rsidR="00CE731E" w:rsidRPr="001509F0" w:rsidRDefault="00CE731E" w:rsidP="00672098">
            <w:pPr>
              <w:spacing w:after="0"/>
              <w:rPr>
                <w:sz w:val="16"/>
              </w:rPr>
            </w:pPr>
            <w:r w:rsidRPr="009D087C">
              <w:rPr>
                <w:sz w:val="18"/>
              </w:rPr>
              <w:t>SBFD configuration</w:t>
            </w:r>
          </w:p>
        </w:tc>
        <w:tc>
          <w:tcPr>
            <w:tcW w:w="31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20C9F5CD" w14:textId="571BF47B" w:rsidR="00CE731E" w:rsidRPr="001509F0" w:rsidRDefault="00381C0E" w:rsidP="00672098">
            <w:pPr>
              <w:spacing w:after="0"/>
              <w:jc w:val="center"/>
              <w:rPr>
                <w:sz w:val="16"/>
              </w:rPr>
            </w:pPr>
            <w:r>
              <w:rPr>
                <w:sz w:val="16"/>
              </w:rPr>
              <w:t>See Annex</w:t>
            </w:r>
            <w:r w:rsidR="00E26EF7">
              <w:rPr>
                <w:sz w:val="16"/>
              </w:rPr>
              <w:t>. 40-20-40 MHz</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7EE76FDE"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FBB92E9" w14:textId="77777777" w:rsidR="00CE731E" w:rsidRPr="001509F0" w:rsidRDefault="00CE731E" w:rsidP="00672098">
            <w:pPr>
              <w:spacing w:after="0"/>
              <w:jc w:val="center"/>
              <w:rPr>
                <w:sz w:val="16"/>
              </w:rPr>
            </w:pPr>
          </w:p>
        </w:tc>
      </w:tr>
      <w:tr w:rsidR="00CE731E" w:rsidRPr="001509F0" w14:paraId="49D4B53F"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4EBC4C20" w14:textId="77777777" w:rsidR="00CE731E" w:rsidRPr="001509F0" w:rsidRDefault="00CE731E" w:rsidP="00672098">
            <w:pPr>
              <w:spacing w:after="0"/>
              <w:rPr>
                <w:sz w:val="16"/>
              </w:rPr>
            </w:pPr>
            <w:proofErr w:type="spellStart"/>
            <w:r w:rsidRPr="009D087C">
              <w:rPr>
                <w:sz w:val="18"/>
              </w:rPr>
              <w:t>Guardband</w:t>
            </w:r>
            <w:proofErr w:type="spellEnd"/>
            <w:r w:rsidRPr="009D087C">
              <w:rPr>
                <w:sz w:val="18"/>
              </w:rPr>
              <w:t xml:space="preserve"> assumption (if exist)</w:t>
            </w:r>
          </w:p>
        </w:tc>
        <w:tc>
          <w:tcPr>
            <w:tcW w:w="31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28C13F5E" w14:textId="5D9FF342" w:rsidR="00CE731E" w:rsidRPr="001509F0" w:rsidRDefault="00E26EF7" w:rsidP="00672098">
            <w:pPr>
              <w:spacing w:after="0"/>
              <w:jc w:val="center"/>
              <w:rPr>
                <w:sz w:val="16"/>
              </w:rPr>
            </w:pPr>
            <w:r>
              <w:rPr>
                <w:sz w:val="16"/>
              </w:rPr>
              <w:t>See Annex. 5 PRB.</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8A8C787"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DFB395F" w14:textId="77777777" w:rsidR="00CE731E" w:rsidRPr="001509F0" w:rsidRDefault="00CE731E" w:rsidP="00672098">
            <w:pPr>
              <w:spacing w:after="0"/>
              <w:jc w:val="center"/>
              <w:rPr>
                <w:sz w:val="16"/>
              </w:rPr>
            </w:pPr>
          </w:p>
        </w:tc>
      </w:tr>
      <w:tr w:rsidR="00CE731E" w:rsidRPr="001509F0" w14:paraId="222F1D19"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003A1386" w14:textId="77777777" w:rsidR="00CE731E" w:rsidRPr="001509F0" w:rsidRDefault="00CE731E" w:rsidP="00672098">
            <w:pPr>
              <w:spacing w:after="0"/>
              <w:rPr>
                <w:sz w:val="16"/>
              </w:rPr>
            </w:pPr>
            <w:r w:rsidRPr="009D087C">
              <w:rPr>
                <w:sz w:val="18"/>
              </w:rPr>
              <w:t>bandwidth over which suppression is achieved</w:t>
            </w:r>
          </w:p>
        </w:tc>
        <w:tc>
          <w:tcPr>
            <w:tcW w:w="31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4F0BA2CB" w14:textId="294CB1F3" w:rsidR="00CE731E" w:rsidRPr="001509F0" w:rsidRDefault="00E26EF7" w:rsidP="00672098">
            <w:pPr>
              <w:spacing w:after="0"/>
              <w:jc w:val="center"/>
              <w:rPr>
                <w:sz w:val="16"/>
              </w:rPr>
            </w:pPr>
            <w:r>
              <w:rPr>
                <w:sz w:val="16"/>
              </w:rPr>
              <w:t>&gt;300 MHz</w:t>
            </w: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0C71188C"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69C769B4" w14:textId="77777777" w:rsidR="00CE731E" w:rsidRPr="001509F0" w:rsidRDefault="00CE731E" w:rsidP="00672098">
            <w:pPr>
              <w:spacing w:after="0"/>
              <w:jc w:val="center"/>
              <w:rPr>
                <w:sz w:val="16"/>
              </w:rPr>
            </w:pPr>
          </w:p>
        </w:tc>
      </w:tr>
      <w:tr w:rsidR="00CE731E" w:rsidRPr="001509F0" w14:paraId="58C5AD98" w14:textId="77777777" w:rsidTr="00672098">
        <w:trPr>
          <w:trHeight w:val="170"/>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047C017B" w14:textId="77777777" w:rsidR="00CE731E" w:rsidRPr="001509F0" w:rsidRDefault="00CE731E" w:rsidP="00672098">
            <w:pPr>
              <w:spacing w:after="0"/>
              <w:rPr>
                <w:sz w:val="16"/>
              </w:rPr>
            </w:pPr>
            <w:r w:rsidRPr="009D087C">
              <w:rPr>
                <w:sz w:val="18"/>
              </w:rPr>
              <w:t>Others</w:t>
            </w:r>
          </w:p>
        </w:tc>
        <w:tc>
          <w:tcPr>
            <w:tcW w:w="311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24518468" w14:textId="77777777" w:rsidR="00CE731E" w:rsidRPr="001509F0" w:rsidRDefault="00CE731E" w:rsidP="00672098">
            <w:pPr>
              <w:spacing w:after="0"/>
              <w:jc w:val="center"/>
              <w:rPr>
                <w:sz w:val="16"/>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66515083" w14:textId="77777777" w:rsidR="00CE731E" w:rsidRPr="001509F0" w:rsidRDefault="00CE731E" w:rsidP="00672098">
            <w:pPr>
              <w:spacing w:after="0"/>
              <w:jc w:val="center"/>
              <w:rPr>
                <w:sz w:val="16"/>
              </w:rPr>
            </w:pPr>
          </w:p>
        </w:tc>
        <w:tc>
          <w:tcPr>
            <w:tcW w:w="9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588A9D69" w14:textId="77777777" w:rsidR="00CE731E" w:rsidRPr="001509F0" w:rsidRDefault="00CE731E" w:rsidP="00672098">
            <w:pPr>
              <w:spacing w:after="0"/>
              <w:jc w:val="center"/>
              <w:rPr>
                <w:sz w:val="16"/>
              </w:rPr>
            </w:pPr>
          </w:p>
        </w:tc>
      </w:tr>
      <w:tr w:rsidR="00CE731E" w:rsidRPr="001509F0" w14:paraId="26A68B77" w14:textId="77777777" w:rsidTr="00672098">
        <w:trPr>
          <w:trHeight w:val="648"/>
        </w:trPr>
        <w:tc>
          <w:tcPr>
            <w:tcW w:w="9892"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A18200" w14:textId="77777777" w:rsidR="00CE731E" w:rsidRPr="001509F0" w:rsidRDefault="00CE731E" w:rsidP="00672098">
            <w:pPr>
              <w:spacing w:after="0"/>
              <w:rPr>
                <w:sz w:val="16"/>
              </w:rPr>
            </w:pPr>
            <w:r w:rsidRPr="001509F0">
              <w:rPr>
                <w:sz w:val="16"/>
              </w:rPr>
              <w:t xml:space="preserve">Note 1: Relevant metrics are derived from other parameters for checking purpose. </w:t>
            </w:r>
          </w:p>
          <w:p w14:paraId="79051569" w14:textId="77777777" w:rsidR="00CE731E" w:rsidRPr="001509F0" w:rsidRDefault="00CE731E" w:rsidP="00672098">
            <w:pPr>
              <w:spacing w:after="0"/>
              <w:rPr>
                <w:sz w:val="16"/>
              </w:rPr>
            </w:pPr>
            <w:r w:rsidRPr="001509F0">
              <w:rPr>
                <w:sz w:val="16"/>
              </w:rPr>
              <w:t xml:space="preserve">Note 2: The relevant metric is gain-normalized, with reference point assumed to be at RX antenna. </w:t>
            </w:r>
          </w:p>
          <w:p w14:paraId="53134E10" w14:textId="77777777" w:rsidR="00CE731E" w:rsidRPr="001509F0" w:rsidRDefault="00CE731E" w:rsidP="00672098">
            <w:pPr>
              <w:spacing w:after="0"/>
              <w:rPr>
                <w:sz w:val="16"/>
              </w:rPr>
            </w:pPr>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p>
        </w:tc>
      </w:tr>
    </w:tbl>
    <w:p w14:paraId="09CEF127" w14:textId="77777777" w:rsidR="00CE731E" w:rsidRPr="003071B4" w:rsidRDefault="00CE731E" w:rsidP="00CE731E">
      <w:pPr>
        <w:pStyle w:val="Observation"/>
        <w:numPr>
          <w:ilvl w:val="0"/>
          <w:numId w:val="0"/>
        </w:numPr>
        <w:ind w:left="1701" w:hanging="1701"/>
        <w:rPr>
          <w:highlight w:val="yellow"/>
        </w:rPr>
      </w:pPr>
    </w:p>
    <w:p w14:paraId="75D05DC9" w14:textId="77777777" w:rsidR="00745624" w:rsidRPr="003071B4" w:rsidRDefault="00745624" w:rsidP="00745624">
      <w:pPr>
        <w:rPr>
          <w:highlight w:val="yellow"/>
        </w:rPr>
      </w:pPr>
    </w:p>
    <w:p w14:paraId="5DE8D84B" w14:textId="77777777" w:rsidR="00745624" w:rsidRPr="00412493" w:rsidRDefault="00745624" w:rsidP="00745624">
      <w:pPr>
        <w:rPr>
          <w:lang w:val="en-GB" w:eastAsia="ja-JP"/>
        </w:rPr>
      </w:pPr>
    </w:p>
    <w:p w14:paraId="3A0B2776" w14:textId="4734EAB8" w:rsidR="00E26EF7" w:rsidRPr="00412493" w:rsidRDefault="00620CB7" w:rsidP="00C95658">
      <w:pPr>
        <w:pStyle w:val="Heading4"/>
      </w:pPr>
      <w:r w:rsidRPr="00412493">
        <w:t>2.1.2.2     Medium range BS class</w:t>
      </w:r>
    </w:p>
    <w:p w14:paraId="0AE0C215" w14:textId="1C4991BC" w:rsidR="00C95658" w:rsidRPr="001D372E" w:rsidRDefault="00DF2BD4" w:rsidP="00C95658">
      <w:pPr>
        <w:rPr>
          <w:rFonts w:cs="Arial"/>
          <w:szCs w:val="20"/>
          <w:lang w:val="en-GB" w:eastAsia="ja-JP"/>
        </w:rPr>
      </w:pPr>
      <w:r w:rsidRPr="001D372E">
        <w:rPr>
          <w:rFonts w:cs="Arial"/>
          <w:szCs w:val="20"/>
          <w:lang w:val="en-GB" w:eastAsia="ja-JP"/>
        </w:rPr>
        <w:t>Four</w:t>
      </w:r>
      <w:r w:rsidR="00C95658" w:rsidRPr="001D372E">
        <w:rPr>
          <w:rFonts w:cs="Arial"/>
          <w:szCs w:val="20"/>
          <w:lang w:val="en-GB" w:eastAsia="ja-JP"/>
        </w:rPr>
        <w:t xml:space="preserve"> scenarios are considered for the medium range BS class:</w:t>
      </w:r>
    </w:p>
    <w:p w14:paraId="61102224" w14:textId="29D1E92D" w:rsidR="00C95658" w:rsidRPr="001D372E" w:rsidRDefault="00C95658" w:rsidP="0026535E">
      <w:pPr>
        <w:pStyle w:val="ListParagraph"/>
        <w:numPr>
          <w:ilvl w:val="0"/>
          <w:numId w:val="27"/>
        </w:numPr>
        <w:rPr>
          <w:rFonts w:ascii="Arial" w:hAnsi="Arial" w:cs="Arial"/>
          <w:sz w:val="20"/>
          <w:szCs w:val="20"/>
          <w:lang w:val="en-GB" w:eastAsia="ja-JP"/>
        </w:rPr>
      </w:pPr>
      <w:r w:rsidRPr="001D372E">
        <w:rPr>
          <w:rFonts w:ascii="Arial" w:hAnsi="Arial" w:cs="Arial"/>
          <w:sz w:val="20"/>
          <w:szCs w:val="20"/>
          <w:lang w:val="en-GB" w:eastAsia="ja-JP"/>
        </w:rPr>
        <w:t xml:space="preserve"> A </w:t>
      </w:r>
      <w:proofErr w:type="spellStart"/>
      <w:r w:rsidRPr="001D372E">
        <w:rPr>
          <w:rFonts w:ascii="Arial" w:hAnsi="Arial" w:cs="Arial"/>
          <w:sz w:val="20"/>
          <w:szCs w:val="20"/>
          <w:lang w:val="en-GB" w:eastAsia="ja-JP"/>
        </w:rPr>
        <w:t>gNB</w:t>
      </w:r>
      <w:proofErr w:type="spellEnd"/>
      <w:r w:rsidRPr="001D372E">
        <w:rPr>
          <w:rFonts w:ascii="Arial" w:hAnsi="Arial" w:cs="Arial"/>
          <w:sz w:val="20"/>
          <w:szCs w:val="20"/>
          <w:lang w:val="en-GB" w:eastAsia="ja-JP"/>
        </w:rPr>
        <w:t xml:space="preserve"> that operates at maximum power and whose receiver conforms to the minimum RAN4 requirements.</w:t>
      </w:r>
    </w:p>
    <w:p w14:paraId="7B7B1B70" w14:textId="50590D20" w:rsidR="00C95658" w:rsidRPr="001D372E" w:rsidRDefault="00C95658" w:rsidP="0026535E">
      <w:pPr>
        <w:pStyle w:val="ListParagraph"/>
        <w:numPr>
          <w:ilvl w:val="0"/>
          <w:numId w:val="27"/>
        </w:numPr>
        <w:rPr>
          <w:rFonts w:ascii="Arial" w:hAnsi="Arial" w:cs="Arial"/>
          <w:sz w:val="20"/>
          <w:szCs w:val="20"/>
          <w:lang w:val="en-GB" w:eastAsia="ja-JP"/>
        </w:rPr>
      </w:pPr>
      <w:r w:rsidRPr="001D372E">
        <w:rPr>
          <w:rFonts w:ascii="Arial" w:hAnsi="Arial" w:cs="Arial"/>
          <w:sz w:val="20"/>
          <w:szCs w:val="20"/>
          <w:lang w:val="en-GB" w:eastAsia="ja-JP"/>
        </w:rPr>
        <w:t xml:space="preserve">A </w:t>
      </w:r>
      <w:proofErr w:type="spellStart"/>
      <w:r w:rsidRPr="001D372E">
        <w:rPr>
          <w:rFonts w:ascii="Arial" w:hAnsi="Arial" w:cs="Arial"/>
          <w:sz w:val="20"/>
          <w:szCs w:val="20"/>
          <w:lang w:val="en-GB" w:eastAsia="ja-JP"/>
        </w:rPr>
        <w:t>gNB</w:t>
      </w:r>
      <w:proofErr w:type="spellEnd"/>
      <w:r w:rsidRPr="001D372E">
        <w:rPr>
          <w:rFonts w:ascii="Arial" w:hAnsi="Arial" w:cs="Arial"/>
          <w:sz w:val="20"/>
          <w:szCs w:val="20"/>
          <w:lang w:val="en-GB" w:eastAsia="ja-JP"/>
        </w:rPr>
        <w:t xml:space="preserve"> that operates at maximum power, and whose receiver has a more realistic IIP3 performance.</w:t>
      </w:r>
    </w:p>
    <w:p w14:paraId="16225190" w14:textId="71A849BB" w:rsidR="00C95658" w:rsidRPr="001D372E" w:rsidRDefault="00C95658" w:rsidP="0026535E">
      <w:pPr>
        <w:pStyle w:val="ListParagraph"/>
        <w:numPr>
          <w:ilvl w:val="0"/>
          <w:numId w:val="27"/>
        </w:numPr>
        <w:rPr>
          <w:rFonts w:ascii="Arial" w:hAnsi="Arial" w:cs="Arial"/>
          <w:sz w:val="20"/>
          <w:szCs w:val="20"/>
          <w:lang w:val="en-GB" w:eastAsia="ja-JP"/>
        </w:rPr>
      </w:pPr>
      <w:r w:rsidRPr="001D372E">
        <w:rPr>
          <w:rFonts w:ascii="Arial" w:hAnsi="Arial" w:cs="Arial"/>
          <w:sz w:val="20"/>
          <w:szCs w:val="20"/>
          <w:lang w:val="en-GB" w:eastAsia="ja-JP"/>
        </w:rPr>
        <w:t xml:space="preserve">A </w:t>
      </w:r>
      <w:proofErr w:type="spellStart"/>
      <w:r w:rsidRPr="001D372E">
        <w:rPr>
          <w:rFonts w:ascii="Arial" w:hAnsi="Arial" w:cs="Arial"/>
          <w:sz w:val="20"/>
          <w:szCs w:val="20"/>
          <w:lang w:val="en-GB" w:eastAsia="ja-JP"/>
        </w:rPr>
        <w:t>gNB</w:t>
      </w:r>
      <w:proofErr w:type="spellEnd"/>
      <w:r w:rsidRPr="001D372E">
        <w:rPr>
          <w:rFonts w:ascii="Arial" w:hAnsi="Arial" w:cs="Arial"/>
          <w:sz w:val="20"/>
          <w:szCs w:val="20"/>
          <w:lang w:val="en-GB" w:eastAsia="ja-JP"/>
        </w:rPr>
        <w:t xml:space="preserve"> that operates </w:t>
      </w:r>
      <w:r w:rsidR="0047065B" w:rsidRPr="001D372E">
        <w:rPr>
          <w:rFonts w:ascii="Arial" w:hAnsi="Arial" w:cs="Arial"/>
          <w:sz w:val="20"/>
          <w:szCs w:val="20"/>
          <w:lang w:val="en-GB" w:eastAsia="ja-JP"/>
        </w:rPr>
        <w:t>at</w:t>
      </w:r>
      <w:r w:rsidRPr="001D372E">
        <w:rPr>
          <w:rFonts w:ascii="Arial" w:hAnsi="Arial" w:cs="Arial"/>
          <w:sz w:val="20"/>
          <w:szCs w:val="20"/>
          <w:lang w:val="en-GB" w:eastAsia="ja-JP"/>
        </w:rPr>
        <w:t xml:space="preserve"> maximum power, and whose receiver is </w:t>
      </w:r>
      <w:r w:rsidR="00D60858" w:rsidRPr="001D372E">
        <w:rPr>
          <w:rFonts w:ascii="Arial" w:hAnsi="Arial" w:cs="Arial"/>
          <w:sz w:val="20"/>
          <w:szCs w:val="20"/>
          <w:lang w:val="en-GB" w:eastAsia="ja-JP"/>
        </w:rPr>
        <w:t>more linear than is typically needed for a MR BS, and hence may be more complex and resource consuming.</w:t>
      </w:r>
    </w:p>
    <w:p w14:paraId="24298127" w14:textId="7D323A03" w:rsidR="0047065B" w:rsidRPr="001D372E" w:rsidRDefault="0047065B" w:rsidP="0047065B">
      <w:pPr>
        <w:pStyle w:val="ListParagraph"/>
        <w:numPr>
          <w:ilvl w:val="0"/>
          <w:numId w:val="27"/>
        </w:numPr>
        <w:rPr>
          <w:rFonts w:ascii="Arial" w:hAnsi="Arial" w:cs="Arial"/>
          <w:sz w:val="20"/>
          <w:szCs w:val="20"/>
          <w:lang w:val="en-GB" w:eastAsia="ja-JP"/>
        </w:rPr>
      </w:pPr>
      <w:r w:rsidRPr="001D372E">
        <w:rPr>
          <w:rFonts w:ascii="Arial" w:hAnsi="Arial" w:cs="Arial"/>
          <w:sz w:val="20"/>
          <w:szCs w:val="20"/>
          <w:lang w:val="en-GB" w:eastAsia="ja-JP"/>
        </w:rPr>
        <w:t xml:space="preserve">A </w:t>
      </w:r>
      <w:proofErr w:type="spellStart"/>
      <w:r w:rsidRPr="001D372E">
        <w:rPr>
          <w:rFonts w:ascii="Arial" w:hAnsi="Arial" w:cs="Arial"/>
          <w:sz w:val="20"/>
          <w:szCs w:val="20"/>
          <w:lang w:val="en-GB" w:eastAsia="ja-JP"/>
        </w:rPr>
        <w:t>gNB</w:t>
      </w:r>
      <w:proofErr w:type="spellEnd"/>
      <w:r w:rsidRPr="001D372E">
        <w:rPr>
          <w:rFonts w:ascii="Arial" w:hAnsi="Arial" w:cs="Arial"/>
          <w:sz w:val="20"/>
          <w:szCs w:val="20"/>
          <w:lang w:val="en-GB" w:eastAsia="ja-JP"/>
        </w:rPr>
        <w:t xml:space="preserve"> that operates 3dB below maximum power, and whose receiver has a more realistic IIP3 performance.</w:t>
      </w:r>
    </w:p>
    <w:p w14:paraId="3A212231" w14:textId="77777777" w:rsidR="0047065B" w:rsidRPr="0047065B" w:rsidRDefault="0047065B" w:rsidP="0047065B">
      <w:pPr>
        <w:ind w:left="360"/>
        <w:rPr>
          <w:lang w:val="en-GB" w:eastAsia="ja-JP"/>
        </w:rPr>
      </w:pPr>
    </w:p>
    <w:p w14:paraId="360B01A4" w14:textId="73915B77" w:rsidR="00D60858" w:rsidRDefault="0047065B" w:rsidP="00D60858">
      <w:pPr>
        <w:rPr>
          <w:lang w:val="en-GB" w:eastAsia="ja-JP"/>
        </w:rPr>
      </w:pPr>
      <w:r>
        <w:rPr>
          <w:lang w:val="en-GB" w:eastAsia="ja-JP"/>
        </w:rPr>
        <w:lastRenderedPageBreak/>
        <w:t xml:space="preserve">The antenna isolation is estimated to be 65-70dB, with an additional 10dB TX beam nulling. </w:t>
      </w:r>
      <w:r w:rsidR="00AC15C2">
        <w:rPr>
          <w:lang w:val="en-GB" w:eastAsia="ja-JP"/>
        </w:rPr>
        <w:t xml:space="preserve">The estimates presented below assume 70dB antenna </w:t>
      </w:r>
      <w:r w:rsidR="00193E75">
        <w:rPr>
          <w:lang w:val="en-GB" w:eastAsia="ja-JP"/>
        </w:rPr>
        <w:t>isolation and</w:t>
      </w:r>
      <w:r w:rsidR="00AC15C2">
        <w:rPr>
          <w:lang w:val="en-GB" w:eastAsia="ja-JP"/>
        </w:rPr>
        <w:t xml:space="preserve"> are thus biased towards being optimistic regarding antenna isolation. If 65dB antenna isolation would be </w:t>
      </w:r>
      <w:proofErr w:type="gramStart"/>
      <w:r w:rsidR="00AC15C2">
        <w:rPr>
          <w:lang w:val="en-GB" w:eastAsia="ja-JP"/>
        </w:rPr>
        <w:t>achieved</w:t>
      </w:r>
      <w:proofErr w:type="gramEnd"/>
      <w:r w:rsidR="00AC15C2">
        <w:rPr>
          <w:lang w:val="en-GB" w:eastAsia="ja-JP"/>
        </w:rPr>
        <w:t xml:space="preserve"> then the MR BS would need to </w:t>
      </w:r>
      <w:r w:rsidR="00271939">
        <w:rPr>
          <w:lang w:val="en-GB" w:eastAsia="ja-JP"/>
        </w:rPr>
        <w:t xml:space="preserve">both </w:t>
      </w:r>
      <w:r w:rsidR="00AC15C2">
        <w:rPr>
          <w:lang w:val="en-GB" w:eastAsia="ja-JP"/>
        </w:rPr>
        <w:t xml:space="preserve">incorporate a more complex receiver and operate at a reduced power of around 3dB compared </w:t>
      </w:r>
      <w:r w:rsidR="00193E75">
        <w:rPr>
          <w:lang w:val="en-GB" w:eastAsia="ja-JP"/>
        </w:rPr>
        <w:t>to</w:t>
      </w:r>
      <w:r w:rsidR="00AC15C2">
        <w:rPr>
          <w:lang w:val="en-GB" w:eastAsia="ja-JP"/>
        </w:rPr>
        <w:t xml:space="preserve"> the maximum.</w:t>
      </w:r>
    </w:p>
    <w:p w14:paraId="042FA5D7" w14:textId="5ADD630A" w:rsidR="00D60858" w:rsidRDefault="00D60858" w:rsidP="00D60858">
      <w:pPr>
        <w:rPr>
          <w:lang w:val="en-GB" w:eastAsia="ja-JP"/>
        </w:rPr>
      </w:pPr>
      <w:r>
        <w:rPr>
          <w:lang w:val="en-GB" w:eastAsia="ja-JP"/>
        </w:rPr>
        <w:t>As for the WA BS, TX beam nulling is considered, but it is noted that up to 3-5dB loss of DL EIRP will be paid.</w:t>
      </w:r>
      <w:r w:rsidR="006E536E">
        <w:rPr>
          <w:lang w:val="en-GB" w:eastAsia="ja-JP"/>
        </w:rPr>
        <w:t xml:space="preserve"> RF IC is not considered for similar reasons to the WA BS; lack of ability to do sub-band pre-coding and multi-carrier and potential routing and coupling losses.</w:t>
      </w:r>
      <w:r w:rsidR="009F2245">
        <w:rPr>
          <w:lang w:val="en-GB" w:eastAsia="ja-JP"/>
        </w:rPr>
        <w:t xml:space="preserve"> Digital filtering prior to the LNA is also not considered for the same reasons as for the WA BS.</w:t>
      </w:r>
    </w:p>
    <w:p w14:paraId="10E69684" w14:textId="0C697F40" w:rsidR="002F614B" w:rsidRDefault="002F614B" w:rsidP="00D60858">
      <w:pPr>
        <w:rPr>
          <w:lang w:val="en-GB" w:eastAsia="ja-JP"/>
        </w:rPr>
      </w:pPr>
      <w:r>
        <w:rPr>
          <w:lang w:val="en-GB" w:eastAsia="ja-JP"/>
        </w:rPr>
        <w:t xml:space="preserve">Digital interference cancellation of the TX leakage is considered. The exact amount of cancellation depends heavily on the structure of the transmitter considering CFR, DPD etc. as well as impairments in the RX chain. </w:t>
      </w:r>
      <w:r w:rsidR="0094365A">
        <w:rPr>
          <w:lang w:val="en-GB" w:eastAsia="ja-JP"/>
        </w:rPr>
        <w:t>Initial investigations suggest around 10-15dB of digital interference cancellation may be possible.</w:t>
      </w:r>
    </w:p>
    <w:p w14:paraId="22A1B815" w14:textId="4F3F6585" w:rsidR="0094365A" w:rsidRDefault="001C02E1" w:rsidP="00D60858">
      <w:pPr>
        <w:rPr>
          <w:lang w:val="en-GB" w:eastAsia="ja-JP"/>
        </w:rPr>
      </w:pPr>
      <w:r>
        <w:rPr>
          <w:lang w:val="en-GB" w:eastAsia="ja-JP"/>
        </w:rPr>
        <w:t xml:space="preserve">On the receiver side, as discussed in section </w:t>
      </w:r>
      <w:r w:rsidR="007258EC">
        <w:rPr>
          <w:lang w:val="en-GB" w:eastAsia="ja-JP"/>
        </w:rPr>
        <w:t>2.2.2</w:t>
      </w:r>
      <w:r>
        <w:rPr>
          <w:lang w:val="en-GB" w:eastAsia="ja-JP"/>
        </w:rPr>
        <w:t xml:space="preserve">, </w:t>
      </w:r>
      <w:r w:rsidR="00D52DC5">
        <w:rPr>
          <w:lang w:val="en-GB" w:eastAsia="ja-JP"/>
        </w:rPr>
        <w:t xml:space="preserve">“receive beamforming” can be seen as part of the receiver combining algorithm, which will aim to maximize RX SNR by means of maximizing signal power whilst </w:t>
      </w:r>
      <w:r w:rsidR="006E3D44">
        <w:rPr>
          <w:lang w:val="en-GB" w:eastAsia="ja-JP"/>
        </w:rPr>
        <w:t xml:space="preserve">supressing other interference sources. Other interference sources may include self-interference, </w:t>
      </w:r>
      <w:r w:rsidR="00A3216E">
        <w:rPr>
          <w:lang w:val="en-GB" w:eastAsia="ja-JP"/>
        </w:rPr>
        <w:t xml:space="preserve">other sectors, other nodes and other UEs. The baseline with which SBFD should be compared will consist of a receiver that does RX IC towards other UEs. The amount of receiver suppression of self-interference that is achievable will depend on the amount and power of other interference sources and depending on the array size and number of degrees of freedom, the amount by which self-interference is supressed will trade against other interference suppression and RX gain towards the wanted UE. </w:t>
      </w:r>
      <w:proofErr w:type="gramStart"/>
      <w:r w:rsidR="00A3216E">
        <w:rPr>
          <w:lang w:val="en-GB" w:eastAsia="ja-JP"/>
        </w:rPr>
        <w:t>In order to</w:t>
      </w:r>
      <w:proofErr w:type="gramEnd"/>
      <w:r w:rsidR="00A3216E">
        <w:rPr>
          <w:lang w:val="en-GB" w:eastAsia="ja-JP"/>
        </w:rPr>
        <w:t xml:space="preserve"> quantify RX processing gains, a reference baseline scenario and SBFD scenario considering i</w:t>
      </w:r>
      <w:r w:rsidR="00D50B2D">
        <w:rPr>
          <w:lang w:val="en-GB" w:eastAsia="ja-JP"/>
        </w:rPr>
        <w:t>nter</w:t>
      </w:r>
      <w:r w:rsidR="00A3216E">
        <w:rPr>
          <w:lang w:val="en-GB" w:eastAsia="ja-JP"/>
        </w:rPr>
        <w:t>-sector and inter-</w:t>
      </w:r>
      <w:proofErr w:type="spellStart"/>
      <w:r w:rsidR="00A3216E">
        <w:rPr>
          <w:lang w:val="en-GB" w:eastAsia="ja-JP"/>
        </w:rPr>
        <w:t>gNB</w:t>
      </w:r>
      <w:proofErr w:type="spellEnd"/>
      <w:r w:rsidR="00A3216E">
        <w:rPr>
          <w:lang w:val="en-GB" w:eastAsia="ja-JP"/>
        </w:rPr>
        <w:t xml:space="preserve"> sources needs to be agreed on.</w:t>
      </w:r>
    </w:p>
    <w:p w14:paraId="454B4AFB" w14:textId="145BB10A" w:rsidR="00A3216E" w:rsidRDefault="00D50B2D" w:rsidP="00D60858">
      <w:pPr>
        <w:rPr>
          <w:lang w:val="en-GB" w:eastAsia="ja-JP"/>
        </w:rPr>
      </w:pPr>
      <w:r>
        <w:rPr>
          <w:lang w:val="en-GB" w:eastAsia="ja-JP"/>
        </w:rPr>
        <w:t>Thus,</w:t>
      </w:r>
      <w:r w:rsidR="00A3216E">
        <w:rPr>
          <w:lang w:val="en-GB" w:eastAsia="ja-JP"/>
        </w:rPr>
        <w:t xml:space="preserve"> in the current assessment we have not quantified RX processing gains, but we note that some suppression of interference in the receiver digital baseband may well be feasible and could lead to some improvement of the self-interference (weighed against suppression of other interference and SNR degradation due to lower gain towards the wanted UE).</w:t>
      </w:r>
      <w:r w:rsidR="00C2733C">
        <w:rPr>
          <w:lang w:val="en-GB" w:eastAsia="ja-JP"/>
        </w:rPr>
        <w:t xml:space="preserve"> This in turn may lead to the medium range BS being able to operate with a lower isolation, or without the need for power reduction or a more complex receiver.</w:t>
      </w:r>
    </w:p>
    <w:p w14:paraId="02CF81CC" w14:textId="2241884F" w:rsidR="0094365A" w:rsidRDefault="0094365A" w:rsidP="00D60858">
      <w:pPr>
        <w:rPr>
          <w:lang w:val="en-GB" w:eastAsia="ja-JP"/>
        </w:rPr>
      </w:pPr>
      <w:r>
        <w:rPr>
          <w:lang w:val="en-GB" w:eastAsia="ja-JP"/>
        </w:rPr>
        <w:t>The complexity of digital IC will not be insignificant and may have an impact on energy consumption, but it is potentially feasible in this case.</w:t>
      </w:r>
    </w:p>
    <w:p w14:paraId="76461012" w14:textId="298A7940" w:rsidR="00183B1D" w:rsidRDefault="00183B1D" w:rsidP="00D60858">
      <w:pPr>
        <w:rPr>
          <w:lang w:val="en-GB" w:eastAsia="ja-JP"/>
        </w:rPr>
      </w:pPr>
      <w:r>
        <w:rPr>
          <w:lang w:val="en-GB" w:eastAsia="ja-JP"/>
        </w:rPr>
        <w:t xml:space="preserve">Interference due to scattering in the environment around the BS has not been considered in this current RSIC budget, which is a significant </w:t>
      </w:r>
      <w:r w:rsidRPr="00A3216E">
        <w:rPr>
          <w:lang w:val="en-GB" w:eastAsia="ja-JP"/>
        </w:rPr>
        <w:t>omission</w:t>
      </w:r>
      <w:r>
        <w:rPr>
          <w:lang w:val="en-GB" w:eastAsia="ja-JP"/>
        </w:rPr>
        <w:t>.</w:t>
      </w:r>
      <w:r w:rsidR="00A3216E">
        <w:rPr>
          <w:lang w:val="en-GB" w:eastAsia="ja-JP"/>
        </w:rPr>
        <w:t xml:space="preserve"> In a real environment, the ability of the interference cancellation to supress the reflected </w:t>
      </w:r>
      <w:r w:rsidR="00DF387A">
        <w:rPr>
          <w:lang w:val="en-GB" w:eastAsia="ja-JP"/>
        </w:rPr>
        <w:t>interference from the environment should be considered.</w:t>
      </w:r>
    </w:p>
    <w:p w14:paraId="1AE97DDA" w14:textId="1ADE15A9" w:rsidR="00183B1D" w:rsidRDefault="008C6EB9" w:rsidP="00D60858">
      <w:pPr>
        <w:rPr>
          <w:lang w:val="en-GB" w:eastAsia="ja-JP"/>
        </w:rPr>
      </w:pPr>
      <w:r>
        <w:rPr>
          <w:lang w:val="en-GB" w:eastAsia="ja-JP"/>
        </w:rPr>
        <w:t xml:space="preserve">For the MR case, </w:t>
      </w:r>
      <w:proofErr w:type="gramStart"/>
      <w:r>
        <w:rPr>
          <w:lang w:val="en-GB" w:eastAsia="ja-JP"/>
        </w:rPr>
        <w:t>in particular for</w:t>
      </w:r>
      <w:proofErr w:type="gramEnd"/>
      <w:r>
        <w:rPr>
          <w:lang w:val="en-GB" w:eastAsia="ja-JP"/>
        </w:rPr>
        <w:t xml:space="preserve"> the “optimistic” scenario, the receiver is not in saturation. </w:t>
      </w:r>
      <w:r w:rsidR="00215415">
        <w:rPr>
          <w:lang w:val="en-GB" w:eastAsia="ja-JP"/>
        </w:rPr>
        <w:t xml:space="preserve">For the time being, ACS has not been considered when calculating the interference in the RX sub-band due to the TX. This </w:t>
      </w:r>
      <w:proofErr w:type="gramStart"/>
      <w:r w:rsidR="00215415">
        <w:rPr>
          <w:lang w:val="en-GB" w:eastAsia="ja-JP"/>
        </w:rPr>
        <w:t>is based on the assumption</w:t>
      </w:r>
      <w:proofErr w:type="gramEnd"/>
      <w:r w:rsidR="00215415">
        <w:rPr>
          <w:lang w:val="en-GB" w:eastAsia="ja-JP"/>
        </w:rPr>
        <w:t xml:space="preserve"> that with appropriate time alignment, the TX signal in the TX sub-band and the RX signal in the RX sub-band can be kept reasonably orthogonal. The extent to which this is the case is under investigation in RAN1, and the RSIC budget should be re-evaluated if it is observed that the assumption is optimistic.</w:t>
      </w:r>
    </w:p>
    <w:p w14:paraId="58120D0B" w14:textId="7BA17EA7" w:rsidR="00215415" w:rsidRDefault="00215415" w:rsidP="00D60858">
      <w:pPr>
        <w:rPr>
          <w:lang w:val="en-GB" w:eastAsia="ja-JP"/>
        </w:rPr>
      </w:pPr>
      <w:r>
        <w:rPr>
          <w:lang w:val="en-GB" w:eastAsia="ja-JP"/>
        </w:rPr>
        <w:t>Due to the above reasons, the estimates in the table are labelled as “preliminary”.</w:t>
      </w:r>
      <w:r w:rsidR="00CF6516">
        <w:rPr>
          <w:lang w:val="en-GB" w:eastAsia="ja-JP"/>
        </w:rPr>
        <w:t xml:space="preserve"> The estimates are </w:t>
      </w:r>
      <w:r w:rsidR="00DF387A">
        <w:rPr>
          <w:lang w:val="en-GB" w:eastAsia="ja-JP"/>
        </w:rPr>
        <w:t xml:space="preserve">on the one hand </w:t>
      </w:r>
      <w:r w:rsidR="00CF6516">
        <w:rPr>
          <w:lang w:val="en-GB" w:eastAsia="ja-JP"/>
        </w:rPr>
        <w:t>biased towards the optimistic side, because the</w:t>
      </w:r>
      <w:r w:rsidR="00796E2E">
        <w:rPr>
          <w:lang w:val="en-GB" w:eastAsia="ja-JP"/>
        </w:rPr>
        <w:t xml:space="preserve"> assumed antenna isolation is on the optimistic side</w:t>
      </w:r>
      <w:r w:rsidR="00CF6516">
        <w:rPr>
          <w:lang w:val="en-GB" w:eastAsia="ja-JP"/>
        </w:rPr>
        <w:t xml:space="preserve"> impact of scattering and ACS have not been considered</w:t>
      </w:r>
      <w:r w:rsidR="00DF387A">
        <w:rPr>
          <w:lang w:val="en-GB" w:eastAsia="ja-JP"/>
        </w:rPr>
        <w:t>, but on the other hand have not yet considered RX processing gain, since reference scenarios have not been defined.</w:t>
      </w:r>
    </w:p>
    <w:p w14:paraId="7746D44D" w14:textId="2AF65B2A" w:rsidR="00215415" w:rsidRDefault="00215415" w:rsidP="00D60858">
      <w:pPr>
        <w:rPr>
          <w:lang w:val="en-GB" w:eastAsia="ja-JP"/>
        </w:rPr>
      </w:pPr>
      <w:r>
        <w:rPr>
          <w:lang w:val="en-GB" w:eastAsia="ja-JP"/>
        </w:rPr>
        <w:t xml:space="preserve">Based on the table, it can be observed that </w:t>
      </w:r>
      <w:r w:rsidR="00DF387A">
        <w:rPr>
          <w:lang w:val="en-GB" w:eastAsia="ja-JP"/>
        </w:rPr>
        <w:t xml:space="preserve">with these assumptions, </w:t>
      </w:r>
      <w:r>
        <w:rPr>
          <w:lang w:val="en-GB" w:eastAsia="ja-JP"/>
        </w:rPr>
        <w:t xml:space="preserve">to achieve 1dB desensitization it seems necessary to improve the receiver linearity beyond what is needed for a “normal” MR BS, </w:t>
      </w:r>
      <w:r w:rsidR="009B78DA">
        <w:rPr>
          <w:lang w:val="en-GB" w:eastAsia="ja-JP"/>
        </w:rPr>
        <w:t>or</w:t>
      </w:r>
      <w:r>
        <w:rPr>
          <w:lang w:val="en-GB" w:eastAsia="ja-JP"/>
        </w:rPr>
        <w:t xml:space="preserve"> it may be necessary to use a somewhat lower TX power level than the maximum limit.</w:t>
      </w:r>
    </w:p>
    <w:p w14:paraId="355C7FA4" w14:textId="77777777" w:rsidR="00D60858" w:rsidRPr="00D60858" w:rsidRDefault="00D60858" w:rsidP="00D60858">
      <w:pPr>
        <w:rPr>
          <w:lang w:val="en-GB" w:eastAsia="ja-JP"/>
        </w:rPr>
      </w:pPr>
    </w:p>
    <w:tbl>
      <w:tblPr>
        <w:tblW w:w="9913" w:type="dxa"/>
        <w:tblLayout w:type="fixed"/>
        <w:tblCellMar>
          <w:left w:w="0" w:type="dxa"/>
          <w:right w:w="0" w:type="dxa"/>
        </w:tblCellMar>
        <w:tblLook w:val="04A0" w:firstRow="1" w:lastRow="0" w:firstColumn="1" w:lastColumn="0" w:noHBand="0" w:noVBand="1"/>
      </w:tblPr>
      <w:tblGrid>
        <w:gridCol w:w="1031"/>
        <w:gridCol w:w="1058"/>
        <w:gridCol w:w="833"/>
        <w:gridCol w:w="1961"/>
        <w:gridCol w:w="1486"/>
        <w:gridCol w:w="1276"/>
        <w:gridCol w:w="1134"/>
        <w:gridCol w:w="1134"/>
      </w:tblGrid>
      <w:tr w:rsidR="00657A1E" w:rsidRPr="001509F0" w14:paraId="5B39CA85" w14:textId="71AF1739"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A35BF52" w14:textId="77777777" w:rsidR="00657A1E" w:rsidRPr="001509F0" w:rsidRDefault="00657A1E" w:rsidP="00672098">
            <w:pPr>
              <w:spacing w:after="0"/>
              <w:jc w:val="center"/>
              <w:rPr>
                <w:b/>
                <w:bCs/>
                <w:sz w:val="16"/>
              </w:rPr>
            </w:pPr>
            <w:r w:rsidRPr="001509F0">
              <w:rPr>
                <w:b/>
                <w:bCs/>
                <w:sz w:val="16"/>
              </w:rPr>
              <w:t>FR1 (or FR2-1)</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51ACEAE" w14:textId="5401FA41" w:rsidR="00657A1E" w:rsidRDefault="00657A1E" w:rsidP="00672098">
            <w:pPr>
              <w:spacing w:after="0"/>
              <w:jc w:val="center"/>
              <w:rPr>
                <w:b/>
                <w:bCs/>
                <w:sz w:val="16"/>
              </w:rPr>
            </w:pPr>
            <w:r>
              <w:rPr>
                <w:b/>
                <w:bCs/>
                <w:sz w:val="16"/>
              </w:rPr>
              <w:t>Ericsson (preliminary)</w:t>
            </w:r>
          </w:p>
        </w:tc>
      </w:tr>
      <w:tr w:rsidR="00657A1E" w:rsidRPr="001509F0" w14:paraId="059D6529" w14:textId="2E3A0C2F"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1B4727" w14:textId="77777777" w:rsidR="00657A1E" w:rsidRPr="001509F0" w:rsidRDefault="00657A1E" w:rsidP="00672098">
            <w:pPr>
              <w:spacing w:after="0"/>
              <w:jc w:val="center"/>
              <w:rPr>
                <w:b/>
                <w:bCs/>
                <w:sz w:val="16"/>
              </w:rPr>
            </w:pPr>
            <w:r w:rsidRPr="001509F0">
              <w:rPr>
                <w:b/>
                <w:bCs/>
                <w:sz w:val="16"/>
              </w:rPr>
              <w:t>BS class</w:t>
            </w:r>
          </w:p>
        </w:tc>
        <w:tc>
          <w:tcPr>
            <w:tcW w:w="1486"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8858027" w14:textId="19EF5D83" w:rsidR="00657A1E" w:rsidRPr="001509F0" w:rsidRDefault="00657A1E" w:rsidP="00672098">
            <w:pPr>
              <w:spacing w:after="0"/>
              <w:jc w:val="center"/>
              <w:rPr>
                <w:b/>
                <w:bCs/>
                <w:sz w:val="16"/>
              </w:rPr>
            </w:pPr>
            <w:r>
              <w:rPr>
                <w:b/>
                <w:bCs/>
                <w:sz w:val="16"/>
              </w:rPr>
              <w:t>Medium Range (3GPP minimum requirements)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241F8" w14:textId="1884FC6E" w:rsidR="00657A1E" w:rsidRPr="001509F0" w:rsidRDefault="00657A1E" w:rsidP="00672098">
            <w:pPr>
              <w:spacing w:after="0"/>
              <w:jc w:val="center"/>
              <w:rPr>
                <w:b/>
                <w:bCs/>
                <w:sz w:val="16"/>
              </w:rPr>
            </w:pPr>
            <w:r>
              <w:rPr>
                <w:b/>
                <w:bCs/>
                <w:sz w:val="16"/>
              </w:rPr>
              <w:t>Medium range (Realistic)</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F98CDA" w14:textId="453F8A48" w:rsidR="00657A1E" w:rsidRPr="001509F0" w:rsidRDefault="00657A1E" w:rsidP="00672098">
            <w:pPr>
              <w:spacing w:after="0"/>
              <w:jc w:val="center"/>
              <w:rPr>
                <w:b/>
                <w:bCs/>
                <w:sz w:val="16"/>
              </w:rPr>
            </w:pPr>
            <w:r>
              <w:rPr>
                <w:b/>
                <w:bCs/>
                <w:sz w:val="16"/>
              </w:rPr>
              <w:t>Medium Range (Optimistic RX)</w:t>
            </w:r>
          </w:p>
        </w:tc>
        <w:tc>
          <w:tcPr>
            <w:tcW w:w="1134" w:type="dxa"/>
            <w:tcBorders>
              <w:top w:val="single" w:sz="8" w:space="0" w:color="000000"/>
              <w:left w:val="single" w:sz="8" w:space="0" w:color="000000"/>
              <w:bottom w:val="single" w:sz="8" w:space="0" w:color="000000"/>
              <w:right w:val="single" w:sz="8" w:space="0" w:color="000000"/>
            </w:tcBorders>
          </w:tcPr>
          <w:p w14:paraId="03F244BD" w14:textId="50F9EFF8" w:rsidR="00657A1E" w:rsidRDefault="00657A1E" w:rsidP="00672098">
            <w:pPr>
              <w:spacing w:after="0"/>
              <w:jc w:val="center"/>
              <w:rPr>
                <w:b/>
                <w:bCs/>
                <w:sz w:val="16"/>
              </w:rPr>
            </w:pPr>
            <w:r>
              <w:rPr>
                <w:b/>
                <w:bCs/>
                <w:sz w:val="16"/>
              </w:rPr>
              <w:t>Medium Range (Realistic, lower power)</w:t>
            </w:r>
          </w:p>
        </w:tc>
      </w:tr>
      <w:tr w:rsidR="00657A1E" w:rsidRPr="001509F0" w14:paraId="71DA3E7D" w14:textId="4DB14A83"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23E80D5" w14:textId="77777777" w:rsidR="00657A1E" w:rsidRPr="001509F0" w:rsidRDefault="00657A1E" w:rsidP="00672098">
            <w:pPr>
              <w:spacing w:after="0"/>
              <w:rPr>
                <w:sz w:val="16"/>
              </w:rPr>
            </w:pPr>
            <w:r w:rsidRPr="001509F0">
              <w:rPr>
                <w:sz w:val="16"/>
              </w:rPr>
              <w:lastRenderedPageBreak/>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rPr>
              <w:t>①</w:t>
            </w:r>
            <w:r w:rsidRPr="001509F0">
              <w:rPr>
                <w:sz w:val="16"/>
              </w:rPr>
              <w:t xml:space="preserve"> dBm</w:t>
            </w:r>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32E121EE" w14:textId="78CF2774" w:rsidR="00657A1E" w:rsidRPr="001509F0" w:rsidRDefault="00657A1E" w:rsidP="00672098">
            <w:pPr>
              <w:spacing w:after="0"/>
              <w:jc w:val="center"/>
              <w:rPr>
                <w:sz w:val="16"/>
              </w:rPr>
            </w:pPr>
            <w:r>
              <w:rPr>
                <w:sz w:val="16"/>
              </w:rPr>
              <w:t>38</w:t>
            </w:r>
            <w:r w:rsidRPr="001509F0">
              <w:rPr>
                <w:sz w:val="16"/>
              </w:rPr>
              <w:t xml:space="preserve"> dBm</w:t>
            </w:r>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01DF63EF" w14:textId="2AFDCC26" w:rsidR="00657A1E" w:rsidRPr="001509F0" w:rsidRDefault="00657A1E" w:rsidP="00672098">
            <w:pPr>
              <w:spacing w:after="0"/>
              <w:jc w:val="center"/>
              <w:rPr>
                <w:sz w:val="16"/>
              </w:rPr>
            </w:pPr>
            <w:r>
              <w:rPr>
                <w:sz w:val="16"/>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72098257" w14:textId="070BDACE" w:rsidR="00657A1E" w:rsidRPr="001509F0" w:rsidRDefault="00657A1E" w:rsidP="00672098">
            <w:pPr>
              <w:spacing w:after="0"/>
              <w:jc w:val="center"/>
              <w:rPr>
                <w:sz w:val="16"/>
              </w:rPr>
            </w:pPr>
            <w:r>
              <w:rPr>
                <w:sz w:val="16"/>
              </w:rPr>
              <w:t>38 dBm</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258469F2" w14:textId="44641093" w:rsidR="00657A1E" w:rsidRDefault="00FA60C5" w:rsidP="00672098">
            <w:pPr>
              <w:spacing w:after="0"/>
              <w:jc w:val="center"/>
              <w:rPr>
                <w:sz w:val="16"/>
              </w:rPr>
            </w:pPr>
            <w:r>
              <w:rPr>
                <w:sz w:val="16"/>
              </w:rPr>
              <w:t>35 dBm</w:t>
            </w:r>
          </w:p>
        </w:tc>
      </w:tr>
      <w:tr w:rsidR="00657A1E" w:rsidRPr="001509F0" w14:paraId="1B2825A0" w14:textId="4B33509C" w:rsidTr="00193AD3">
        <w:trPr>
          <w:trHeight w:val="170"/>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C9C2E21" w14:textId="77777777" w:rsidR="00657A1E" w:rsidRPr="001509F0" w:rsidRDefault="00657A1E" w:rsidP="00672098">
            <w:pPr>
              <w:spacing w:after="0"/>
              <w:rPr>
                <w:sz w:val="16"/>
              </w:rPr>
            </w:pPr>
            <w:r w:rsidRPr="001509F0">
              <w:rPr>
                <w:sz w:val="16"/>
              </w:rPr>
              <w:t xml:space="preserve">Component </w:t>
            </w:r>
            <w:r w:rsidRPr="001509F0">
              <w:rPr>
                <w:sz w:val="16"/>
              </w:rPr>
              <w:br/>
              <w:t>capability and parameters</w:t>
            </w: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EA29767" w14:textId="77777777" w:rsidR="00657A1E" w:rsidRPr="001509F0" w:rsidRDefault="00657A1E" w:rsidP="00672098">
            <w:pPr>
              <w:spacing w:after="0"/>
              <w:rPr>
                <w:sz w:val="16"/>
              </w:rPr>
            </w:pPr>
            <w:r w:rsidRPr="001509F0">
              <w:rPr>
                <w:sz w:val="16"/>
              </w:rPr>
              <w:t>Frequency isolation at TX</w:t>
            </w: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E974E70" w14:textId="77777777" w:rsidR="00657A1E" w:rsidRPr="001509F0" w:rsidRDefault="00657A1E" w:rsidP="00672098">
            <w:pPr>
              <w:spacing w:after="0"/>
              <w:rPr>
                <w:sz w:val="16"/>
              </w:rPr>
            </w:pPr>
            <w:r w:rsidRPr="001509F0">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rPr>
              <w:t xml:space="preserve"> = </w:t>
            </w:r>
            <w:r w:rsidRPr="001509F0">
              <w:rPr>
                <w:rFonts w:ascii="Cambria Math" w:hAnsi="Cambria Math" w:cs="Cambria Math"/>
                <w:sz w:val="16"/>
              </w:rPr>
              <w:t>②</w:t>
            </w:r>
            <w:r w:rsidRPr="001509F0">
              <w:rPr>
                <w:sz w:val="16"/>
              </w:rPr>
              <w:t xml:space="preserve"> </w:t>
            </w:r>
            <w:proofErr w:type="spellStart"/>
            <w:r w:rsidRPr="001509F0">
              <w:rPr>
                <w:sz w:val="16"/>
              </w:rPr>
              <w:t>dBc</w:t>
            </w:r>
            <w:proofErr w:type="spellEnd"/>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DA920FD" w14:textId="48EED436" w:rsidR="00657A1E" w:rsidRPr="001509F0" w:rsidRDefault="00657A1E" w:rsidP="00672098">
            <w:pPr>
              <w:spacing w:after="0"/>
              <w:jc w:val="center"/>
              <w:rPr>
                <w:sz w:val="16"/>
              </w:rPr>
            </w:pPr>
            <w:r>
              <w:rPr>
                <w:sz w:val="16"/>
              </w:rPr>
              <w:t>45</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C635EF5" w14:textId="50296AF0" w:rsidR="00657A1E" w:rsidRPr="001509F0" w:rsidRDefault="00657A1E" w:rsidP="00672098">
            <w:pPr>
              <w:spacing w:after="0"/>
              <w:jc w:val="center"/>
              <w:rPr>
                <w:sz w:val="16"/>
              </w:rPr>
            </w:pPr>
            <w:r>
              <w:rPr>
                <w:sz w:val="16"/>
              </w:rPr>
              <w:t>45</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B3E96B3" w14:textId="5FF848E9" w:rsidR="00657A1E" w:rsidRPr="001509F0" w:rsidRDefault="00657A1E" w:rsidP="00672098">
            <w:pPr>
              <w:spacing w:after="0"/>
              <w:jc w:val="center"/>
              <w:rPr>
                <w:sz w:val="16"/>
              </w:rPr>
            </w:pPr>
            <w:r>
              <w:rPr>
                <w:sz w:val="16"/>
              </w:rPr>
              <w:t>45</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0AA85621" w14:textId="1618418F" w:rsidR="00657A1E" w:rsidRDefault="00FA60C5" w:rsidP="00CE35C4">
            <w:pPr>
              <w:spacing w:after="0"/>
              <w:jc w:val="center"/>
              <w:rPr>
                <w:sz w:val="16"/>
              </w:rPr>
            </w:pPr>
            <w:r>
              <w:rPr>
                <w:sz w:val="16"/>
              </w:rPr>
              <w:t xml:space="preserve">45 </w:t>
            </w:r>
            <w:proofErr w:type="spellStart"/>
            <w:r>
              <w:rPr>
                <w:sz w:val="16"/>
              </w:rPr>
              <w:t>dBc</w:t>
            </w:r>
            <w:proofErr w:type="spellEnd"/>
          </w:p>
        </w:tc>
      </w:tr>
      <w:tr w:rsidR="00FA60C5" w:rsidRPr="001509F0" w14:paraId="55474E78" w14:textId="12DA9797"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E38215F" w14:textId="77777777" w:rsidR="00FA60C5" w:rsidRPr="001509F0" w:rsidRDefault="00FA60C5" w:rsidP="00672098">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7A6526D4" w14:textId="77777777" w:rsidR="00FA60C5" w:rsidRPr="001509F0" w:rsidRDefault="00FA60C5" w:rsidP="00672098">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8F93D2" w14:textId="77777777" w:rsidR="00FA60C5" w:rsidRPr="001509F0" w:rsidRDefault="00FA60C5" w:rsidP="00672098">
            <w:pPr>
              <w:spacing w:after="0"/>
              <w:rPr>
                <w:sz w:val="16"/>
              </w:rPr>
            </w:pPr>
            <w:r w:rsidRPr="001509F0">
              <w:rPr>
                <w:sz w:val="16"/>
              </w:rPr>
              <w:t xml:space="preserve">Frequency isolation </w:t>
            </w:r>
            <w:r w:rsidRPr="001509F0">
              <w:rPr>
                <w:sz w:val="16"/>
              </w:rPr>
              <w:br/>
              <w:t>techniques used</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6F63ED7" w14:textId="0A03D155" w:rsidR="00FA60C5" w:rsidRDefault="00FA60C5" w:rsidP="00672098">
            <w:pPr>
              <w:spacing w:after="0"/>
              <w:rPr>
                <w:sz w:val="16"/>
              </w:rPr>
            </w:pPr>
            <w:r>
              <w:rPr>
                <w:sz w:val="16"/>
              </w:rPr>
              <w:t>Digital filtering, CFR, DPD</w:t>
            </w:r>
          </w:p>
        </w:tc>
      </w:tr>
      <w:tr w:rsidR="00657A1E" w:rsidRPr="001509F0" w14:paraId="5375792C" w14:textId="57BA6A3B"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B9A2CEF" w14:textId="77777777" w:rsidR="00657A1E" w:rsidRPr="001509F0" w:rsidRDefault="00657A1E" w:rsidP="00672098">
            <w:pPr>
              <w:spacing w:after="0"/>
              <w:rPr>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4BA9069" w14:textId="77777777" w:rsidR="00657A1E" w:rsidRPr="001509F0" w:rsidRDefault="00657A1E" w:rsidP="00672098">
            <w:pPr>
              <w:spacing w:after="0"/>
              <w:rPr>
                <w:sz w:val="16"/>
              </w:rPr>
            </w:pPr>
            <w:r w:rsidRPr="001509F0">
              <w:rPr>
                <w:sz w:val="16"/>
              </w:rPr>
              <w:t>Spatial isolation</w:t>
            </w: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442DFD8" w14:textId="77777777" w:rsidR="00657A1E" w:rsidRPr="001509F0" w:rsidRDefault="00657A1E" w:rsidP="00672098">
            <w:pPr>
              <w:spacing w:after="0"/>
              <w:rPr>
                <w:sz w:val="16"/>
              </w:rPr>
            </w:pPr>
            <w:r w:rsidRPr="001509F0">
              <w:rPr>
                <w:sz w:val="16"/>
              </w:rPr>
              <w:t xml:space="preserve">Spatial isolation capability </w:t>
            </w:r>
            <w:r w:rsidRPr="001509F0">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rPr>
              <w:t>③</w:t>
            </w:r>
            <w:r w:rsidRPr="001509F0">
              <w:rPr>
                <w:sz w:val="16"/>
              </w:rPr>
              <w:t xml:space="preserve"> </w:t>
            </w:r>
            <w:proofErr w:type="spellStart"/>
            <w:r w:rsidRPr="001509F0">
              <w:rPr>
                <w:sz w:val="16"/>
              </w:rPr>
              <w:t>dBc</w:t>
            </w:r>
            <w:proofErr w:type="spellEnd"/>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49210D2" w14:textId="1FA333CD" w:rsidR="00657A1E" w:rsidRPr="001509F0" w:rsidRDefault="00657A1E" w:rsidP="00672098">
            <w:pPr>
              <w:spacing w:after="0"/>
              <w:jc w:val="center"/>
              <w:rPr>
                <w:sz w:val="16"/>
              </w:rPr>
            </w:pPr>
            <w:r>
              <w:rPr>
                <w:sz w:val="16"/>
              </w:rPr>
              <w:t>65-70</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29C40B3" w14:textId="73ED2696" w:rsidR="00657A1E" w:rsidRPr="001509F0" w:rsidRDefault="00657A1E" w:rsidP="00672098">
            <w:pPr>
              <w:spacing w:after="0"/>
              <w:rPr>
                <w:sz w:val="16"/>
              </w:rPr>
            </w:pPr>
            <w:r w:rsidRPr="001509F0">
              <w:rPr>
                <w:sz w:val="16"/>
              </w:rPr>
              <w:t> </w:t>
            </w:r>
            <w:r>
              <w:rPr>
                <w:sz w:val="16"/>
              </w:rPr>
              <w:t xml:space="preserve">65-70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F6AE8E5" w14:textId="3058C6F0" w:rsidR="00657A1E" w:rsidRPr="001509F0" w:rsidRDefault="00657A1E" w:rsidP="00672098">
            <w:pPr>
              <w:spacing w:after="0"/>
              <w:rPr>
                <w:sz w:val="16"/>
              </w:rPr>
            </w:pPr>
            <w:r w:rsidRPr="001509F0">
              <w:rPr>
                <w:sz w:val="16"/>
              </w:rPr>
              <w:t> </w:t>
            </w:r>
            <w:r>
              <w:rPr>
                <w:sz w:val="16"/>
              </w:rPr>
              <w:t xml:space="preserve">65-70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58A4B7A" w14:textId="6A923AEC" w:rsidR="00657A1E" w:rsidRPr="001509F0" w:rsidRDefault="00FA60C5" w:rsidP="00FA60C5">
            <w:pPr>
              <w:spacing w:after="0"/>
              <w:jc w:val="center"/>
              <w:rPr>
                <w:sz w:val="16"/>
              </w:rPr>
            </w:pPr>
            <w:r>
              <w:rPr>
                <w:sz w:val="16"/>
              </w:rPr>
              <w:t xml:space="preserve">65-70 </w:t>
            </w:r>
            <w:proofErr w:type="spellStart"/>
            <w:r>
              <w:rPr>
                <w:sz w:val="16"/>
              </w:rPr>
              <w:t>dBc</w:t>
            </w:r>
            <w:proofErr w:type="spellEnd"/>
          </w:p>
        </w:tc>
      </w:tr>
      <w:tr w:rsidR="00FA60C5" w:rsidRPr="001509F0" w14:paraId="2D2495F0" w14:textId="3DEA1D76"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5CB680F9" w14:textId="77777777" w:rsidR="00FA60C5" w:rsidRPr="001509F0" w:rsidRDefault="00FA60C5" w:rsidP="00385956">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607EB130" w14:textId="77777777" w:rsidR="00FA60C5" w:rsidRPr="001509F0" w:rsidRDefault="00FA60C5" w:rsidP="00385956">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606B61" w14:textId="77777777" w:rsidR="00FA60C5" w:rsidRPr="001509F0" w:rsidRDefault="00FA60C5" w:rsidP="00385956">
            <w:pPr>
              <w:spacing w:after="0"/>
              <w:rPr>
                <w:sz w:val="16"/>
              </w:rPr>
            </w:pPr>
            <w:r w:rsidRPr="001509F0">
              <w:rPr>
                <w:sz w:val="16"/>
              </w:rPr>
              <w:t xml:space="preserve">Spatial isolation </w:t>
            </w:r>
          </w:p>
          <w:p w14:paraId="49046C7D" w14:textId="77777777" w:rsidR="00FA60C5" w:rsidRPr="001509F0" w:rsidRDefault="00FA60C5" w:rsidP="00385956">
            <w:pPr>
              <w:spacing w:after="0"/>
              <w:rPr>
                <w:sz w:val="16"/>
              </w:rPr>
            </w:pPr>
            <w:r w:rsidRPr="001509F0">
              <w:rPr>
                <w:sz w:val="16"/>
              </w:rPr>
              <w:t>techniques used</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082C903" w14:textId="77777777" w:rsidR="00FA60C5" w:rsidRDefault="00FA60C5" w:rsidP="00385956">
            <w:pPr>
              <w:spacing w:after="0"/>
              <w:rPr>
                <w:sz w:val="16"/>
              </w:rPr>
            </w:pPr>
            <w:r>
              <w:rPr>
                <w:sz w:val="16"/>
              </w:rPr>
              <w:t>A combination of spatial isolation, chokes, absorption, mushroom EBG.</w:t>
            </w:r>
          </w:p>
          <w:p w14:paraId="59791108" w14:textId="6096626F" w:rsidR="00FA60C5" w:rsidRDefault="00FA60C5" w:rsidP="00385956">
            <w:pPr>
              <w:spacing w:after="0"/>
              <w:rPr>
                <w:sz w:val="16"/>
              </w:rPr>
            </w:pPr>
            <w:r>
              <w:rPr>
                <w:sz w:val="16"/>
              </w:rPr>
              <w:t>Note that 65dB is an “average” and the exact value depends on TX and RX beam steering directions, varying between 55dB and 80dB.</w:t>
            </w:r>
            <w:r w:rsidRPr="001509F0">
              <w:rPr>
                <w:sz w:val="16"/>
              </w:rPr>
              <w:t> </w:t>
            </w:r>
          </w:p>
        </w:tc>
      </w:tr>
      <w:tr w:rsidR="00CD039B" w:rsidRPr="001509F0" w14:paraId="18798D65" w14:textId="21E02A50" w:rsidTr="00115485">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F98D686" w14:textId="77777777" w:rsidR="00CD039B" w:rsidRPr="001509F0" w:rsidRDefault="00CD039B"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56AD7AD" w14:textId="77777777" w:rsidR="00CD039B" w:rsidRPr="001509F0" w:rsidRDefault="00CD039B" w:rsidP="00385956">
            <w:pPr>
              <w:spacing w:after="0"/>
              <w:rPr>
                <w:sz w:val="16"/>
              </w:rPr>
            </w:pPr>
            <w:r>
              <w:rPr>
                <w:sz w:val="16"/>
              </w:rPr>
              <w:t xml:space="preserve">TX </w:t>
            </w:r>
            <w:r w:rsidRPr="001509F0">
              <w:rPr>
                <w:sz w:val="16"/>
              </w:rPr>
              <w:t xml:space="preserve">Beam nulling /isolation </w:t>
            </w:r>
            <w:r>
              <w:rPr>
                <w:sz w:val="16"/>
              </w:rPr>
              <w:t>in TX sub-band</w:t>
            </w:r>
          </w:p>
          <w:p w14:paraId="7EE0F191" w14:textId="77777777" w:rsidR="00CD039B" w:rsidRPr="001509F0" w:rsidRDefault="00CD039B" w:rsidP="00385956">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rPr>
              <w:t>④</w:t>
            </w:r>
            <w:r w:rsidRPr="001509F0">
              <w:rPr>
                <w:sz w:val="16"/>
              </w:rPr>
              <w:t xml:space="preserve"> </w:t>
            </w:r>
            <w:proofErr w:type="spellStart"/>
            <w:r w:rsidRPr="001509F0">
              <w:rPr>
                <w:sz w:val="16"/>
              </w:rPr>
              <w:t>dBc</w:t>
            </w:r>
            <w:proofErr w:type="spellEnd"/>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69658F1" w14:textId="77777777" w:rsidR="00CD039B" w:rsidRDefault="00CD039B" w:rsidP="00385956">
            <w:pPr>
              <w:spacing w:after="0"/>
              <w:jc w:val="center"/>
              <w:rPr>
                <w:sz w:val="16"/>
              </w:rPr>
            </w:pPr>
            <w:r>
              <w:rPr>
                <w:sz w:val="16"/>
              </w:rPr>
              <w:t>10</w:t>
            </w:r>
            <w:r w:rsidRPr="001509F0">
              <w:rPr>
                <w:sz w:val="16"/>
              </w:rPr>
              <w:t xml:space="preserve"> </w:t>
            </w:r>
            <w:proofErr w:type="spellStart"/>
            <w:r w:rsidRPr="001509F0">
              <w:rPr>
                <w:sz w:val="16"/>
              </w:rPr>
              <w:t>dBc</w:t>
            </w:r>
            <w:proofErr w:type="spellEnd"/>
          </w:p>
          <w:p w14:paraId="2FC40426" w14:textId="2E338501" w:rsidR="00CD039B" w:rsidRDefault="00CD039B" w:rsidP="00FA60C5">
            <w:pPr>
              <w:spacing w:after="0"/>
              <w:jc w:val="center"/>
              <w:rPr>
                <w:sz w:val="16"/>
              </w:rPr>
            </w:pPr>
            <w:r>
              <w:rPr>
                <w:sz w:val="16"/>
              </w:rPr>
              <w:t>Note that the TX beam nulling reduces the variation due to beam direction, and hence spatial isolation + TX nulling can be assumed to be 80dB for most directions.</w:t>
            </w:r>
          </w:p>
        </w:tc>
      </w:tr>
      <w:tr w:rsidR="007715B0" w:rsidRPr="001509F0" w14:paraId="27673859" w14:textId="414867F2" w:rsidTr="009E5F82">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A322D85" w14:textId="77777777" w:rsidR="007715B0" w:rsidRPr="001509F0" w:rsidRDefault="007715B0"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4208F049" w14:textId="77777777" w:rsidR="007715B0" w:rsidRDefault="007715B0" w:rsidP="00385956">
            <w:pPr>
              <w:spacing w:after="0"/>
              <w:rPr>
                <w:sz w:val="16"/>
              </w:rPr>
            </w:pPr>
            <w:r>
              <w:rPr>
                <w:sz w:val="16"/>
              </w:rPr>
              <w:t>DL EIRP impact due to beam nulling in TX sub-band</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1C88B14" w14:textId="104D33A3" w:rsidR="007715B0" w:rsidRDefault="007715B0" w:rsidP="00CE35C4">
            <w:pPr>
              <w:spacing w:after="0"/>
              <w:jc w:val="center"/>
              <w:rPr>
                <w:sz w:val="16"/>
              </w:rPr>
            </w:pPr>
            <w:r>
              <w:rPr>
                <w:sz w:val="16"/>
              </w:rPr>
              <w:t>3-5dB, depending on TX beam direction</w:t>
            </w:r>
          </w:p>
        </w:tc>
      </w:tr>
      <w:tr w:rsidR="00657A1E" w:rsidRPr="00125F59" w14:paraId="18A93F6C" w14:textId="033F65A9"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3DE96D33" w14:textId="77777777" w:rsidR="00657A1E" w:rsidRPr="001509F0" w:rsidRDefault="00657A1E"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F0F0037" w14:textId="77777777" w:rsidR="00657A1E" w:rsidRPr="00125F59" w:rsidRDefault="00657A1E" w:rsidP="00385956">
            <w:pPr>
              <w:spacing w:after="0"/>
              <w:rPr>
                <w:strike/>
                <w:sz w:val="16"/>
              </w:rPr>
            </w:pPr>
            <w:r w:rsidRPr="00125F59">
              <w:rPr>
                <w:sz w:val="16"/>
              </w:rPr>
              <w:t xml:space="preserve">Self-interference leakage in </w:t>
            </w:r>
            <w:proofErr w:type="spellStart"/>
            <w:r w:rsidRPr="00125F59">
              <w:rPr>
                <w:sz w:val="16"/>
              </w:rPr>
              <w:t>gNB</w:t>
            </w:r>
            <w:proofErr w:type="spellEnd"/>
            <w:r w:rsidRPr="00125F59">
              <w:rPr>
                <w:sz w:val="16"/>
              </w:rPr>
              <w:t xml:space="preserve"> RX </w:t>
            </w:r>
            <w:proofErr w:type="spellStart"/>
            <w:r w:rsidRPr="00125F59">
              <w:rPr>
                <w:sz w:val="16"/>
              </w:rPr>
              <w:t>subband</w:t>
            </w:r>
            <w:proofErr w:type="spellEnd"/>
            <w:r w:rsidRPr="00125F59">
              <w:rPr>
                <w:sz w:val="16"/>
              </w:rPr>
              <w:t xml:space="preserve"> due to non-ideal TX, measured at RX ant.</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rPr>
              <w:t xml:space="preserve"> (Note 1)</w:t>
            </w:r>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D880AC8" w14:textId="60EB8A38" w:rsidR="00657A1E" w:rsidRPr="00CD039B" w:rsidRDefault="00657A1E" w:rsidP="00385956">
            <w:pPr>
              <w:spacing w:after="0"/>
              <w:jc w:val="center"/>
              <w:rPr>
                <w:sz w:val="16"/>
              </w:rPr>
            </w:pPr>
            <w:r w:rsidRPr="00CD039B">
              <w:rPr>
                <w:sz w:val="16"/>
              </w:rPr>
              <w:t>-87 dBm</w:t>
            </w:r>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7127B77" w14:textId="104BD4A9" w:rsidR="00657A1E" w:rsidRPr="00CD039B" w:rsidRDefault="00657A1E" w:rsidP="00385956">
            <w:pPr>
              <w:spacing w:after="0"/>
              <w:rPr>
                <w:sz w:val="16"/>
              </w:rPr>
            </w:pPr>
            <w:r w:rsidRPr="00CD039B">
              <w:rPr>
                <w:sz w:val="16"/>
              </w:rPr>
              <w:t>-87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B1751C9" w14:textId="79B7C02A" w:rsidR="00657A1E" w:rsidRPr="00CD039B" w:rsidRDefault="00657A1E" w:rsidP="00385956">
            <w:pPr>
              <w:spacing w:after="0"/>
              <w:rPr>
                <w:sz w:val="16"/>
              </w:rPr>
            </w:pPr>
            <w:r w:rsidRPr="00CD039B">
              <w:rPr>
                <w:sz w:val="16"/>
              </w:rPr>
              <w:t>- 87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22BAFB5" w14:textId="4CCA8B8A" w:rsidR="00657A1E" w:rsidRPr="00CD039B" w:rsidRDefault="00CE35C4" w:rsidP="00CE35C4">
            <w:pPr>
              <w:spacing w:after="0"/>
              <w:jc w:val="center"/>
              <w:rPr>
                <w:sz w:val="16"/>
              </w:rPr>
            </w:pPr>
            <w:r w:rsidRPr="00CD039B">
              <w:rPr>
                <w:sz w:val="16"/>
              </w:rPr>
              <w:t>-92 dBm</w:t>
            </w:r>
          </w:p>
        </w:tc>
      </w:tr>
      <w:tr w:rsidR="00CE35C4" w:rsidRPr="001509F0" w14:paraId="65DDC6C5" w14:textId="2DC2EAD0"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FF2DCF0" w14:textId="77777777" w:rsidR="00CE35C4" w:rsidRPr="001509F0" w:rsidRDefault="00CE35C4" w:rsidP="00CE35C4">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1312C0B3" w14:textId="77777777" w:rsidR="00CE35C4" w:rsidRPr="001509F0" w:rsidRDefault="00CE35C4" w:rsidP="00CE35C4">
            <w:pPr>
              <w:spacing w:after="0"/>
              <w:rPr>
                <w:sz w:val="16"/>
              </w:rPr>
            </w:pPr>
            <w:r w:rsidRPr="001509F0">
              <w:rPr>
                <w:sz w:val="16"/>
              </w:rPr>
              <w:t>RF IC and other tech. (before LNA)</w:t>
            </w: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17760E1" w14:textId="77777777" w:rsidR="00CE35C4" w:rsidRPr="001509F0" w:rsidRDefault="00CE35C4" w:rsidP="00CE35C4">
            <w:pPr>
              <w:spacing w:after="0"/>
              <w:rPr>
                <w:sz w:val="16"/>
              </w:rPr>
            </w:pPr>
            <w:r w:rsidRPr="001509F0">
              <w:rPr>
                <w:sz w:val="16"/>
              </w:rPr>
              <w:t>RF IC capability and other tech.</w:t>
            </w:r>
            <w:r>
              <w:rPr>
                <w:sz w:val="16"/>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rPr>
              <w:t>⑤</w:t>
            </w:r>
            <w:r w:rsidRPr="001509F0">
              <w:rPr>
                <w:sz w:val="16"/>
              </w:rPr>
              <w:t xml:space="preserve"> </w:t>
            </w:r>
            <w:proofErr w:type="spellStart"/>
            <w:r w:rsidRPr="001509F0">
              <w:rPr>
                <w:sz w:val="16"/>
              </w:rPr>
              <w:t>dBc</w:t>
            </w:r>
            <w:proofErr w:type="spellEnd"/>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BCC6703" w14:textId="17C8A1D8" w:rsidR="00CE35C4" w:rsidRPr="001509F0" w:rsidRDefault="00CE35C4" w:rsidP="00CE35C4">
            <w:pPr>
              <w:spacing w:after="0"/>
              <w:jc w:val="center"/>
              <w:rPr>
                <w:sz w:val="16"/>
              </w:rPr>
            </w:pPr>
            <w:r>
              <w:rPr>
                <w:sz w:val="16"/>
              </w:rPr>
              <w:t>0</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B98BEAD" w14:textId="08631EC4" w:rsidR="00CE35C4" w:rsidRPr="001509F0"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DD7AB91" w14:textId="49135741" w:rsidR="00CE35C4" w:rsidRPr="001509F0"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29B6FC2A" w14:textId="09F610D3" w:rsidR="00CE35C4"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r>
      <w:tr w:rsidR="00CE35C4" w:rsidRPr="001509F0" w14:paraId="60423C78" w14:textId="23B6DA46"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81F5F64" w14:textId="77777777" w:rsidR="00CE35C4" w:rsidRPr="001509F0" w:rsidRDefault="00CE35C4" w:rsidP="00CE35C4">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69B416A" w14:textId="77777777" w:rsidR="00CE35C4" w:rsidRPr="001509F0" w:rsidRDefault="00CE35C4" w:rsidP="00CE35C4">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7D296149" w14:textId="77777777" w:rsidR="00CE35C4" w:rsidRPr="001509F0" w:rsidRDefault="00CE35C4" w:rsidP="00CE35C4">
            <w:pPr>
              <w:spacing w:after="0"/>
              <w:rPr>
                <w:sz w:val="16"/>
              </w:rPr>
            </w:pPr>
            <w:r w:rsidRPr="001509F0">
              <w:rPr>
                <w:sz w:val="16"/>
              </w:rPr>
              <w:t>RF IC capability and other tech.</w:t>
            </w:r>
            <w:r>
              <w:rPr>
                <w:sz w:val="16"/>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rPr>
              <w:t>⑧</w:t>
            </w:r>
            <w:r w:rsidRPr="001509F0">
              <w:rPr>
                <w:sz w:val="16"/>
              </w:rPr>
              <w:t xml:space="preserve"> </w:t>
            </w:r>
            <w:proofErr w:type="spellStart"/>
            <w:r w:rsidRPr="001509F0">
              <w:rPr>
                <w:sz w:val="16"/>
              </w:rPr>
              <w:t>dBc</w:t>
            </w:r>
            <w:proofErr w:type="spellEnd"/>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37862F4C" w14:textId="1534AEB1" w:rsidR="00CE35C4" w:rsidRPr="001509F0" w:rsidRDefault="00CE35C4" w:rsidP="00CE35C4">
            <w:pPr>
              <w:spacing w:after="0"/>
              <w:jc w:val="center"/>
              <w:rPr>
                <w:sz w:val="16"/>
              </w:rPr>
            </w:pPr>
            <w:r>
              <w:rPr>
                <w:sz w:val="16"/>
              </w:rPr>
              <w:t>0</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1D1412A" w14:textId="5D7B783A" w:rsidR="00CE35C4" w:rsidRPr="001509F0"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3BDB7D5" w14:textId="60187BED" w:rsidR="00CE35C4" w:rsidRPr="001509F0"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38E0794F" w14:textId="3FF02640" w:rsidR="00CE35C4" w:rsidRDefault="00CE35C4" w:rsidP="00CE35C4">
            <w:pPr>
              <w:spacing w:after="0"/>
              <w:rPr>
                <w:sz w:val="16"/>
              </w:rPr>
            </w:pPr>
            <w:r>
              <w:rPr>
                <w:sz w:val="16"/>
              </w:rPr>
              <w:t>0</w:t>
            </w:r>
            <w:r w:rsidRPr="001509F0">
              <w:rPr>
                <w:sz w:val="16"/>
              </w:rPr>
              <w:t xml:space="preserve"> </w:t>
            </w:r>
            <w:proofErr w:type="spellStart"/>
            <w:r w:rsidRPr="001509F0">
              <w:rPr>
                <w:sz w:val="16"/>
              </w:rPr>
              <w:t>dBc</w:t>
            </w:r>
            <w:proofErr w:type="spellEnd"/>
          </w:p>
        </w:tc>
      </w:tr>
      <w:tr w:rsidR="00CE35C4" w:rsidRPr="001509F0" w14:paraId="373785C1" w14:textId="7F2E16C1"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816BC7B" w14:textId="77777777" w:rsidR="00CE35C4" w:rsidRPr="001509F0" w:rsidRDefault="00CE35C4" w:rsidP="00385956">
            <w:pPr>
              <w:spacing w:after="0"/>
              <w:rPr>
                <w:sz w:val="16"/>
              </w:rPr>
            </w:pPr>
          </w:p>
        </w:tc>
        <w:tc>
          <w:tcPr>
            <w:tcW w:w="1058" w:type="dxa"/>
            <w:vMerge/>
            <w:tcBorders>
              <w:left w:val="single" w:sz="8" w:space="0" w:color="000000"/>
              <w:right w:val="single" w:sz="8" w:space="0" w:color="000000"/>
            </w:tcBorders>
            <w:vAlign w:val="center"/>
            <w:hideMark/>
          </w:tcPr>
          <w:p w14:paraId="4B49A24F" w14:textId="77777777" w:rsidR="00CE35C4" w:rsidRPr="001509F0" w:rsidRDefault="00CE35C4" w:rsidP="00385956">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62E4928E" w14:textId="77777777" w:rsidR="00CE35C4" w:rsidRPr="001509F0" w:rsidRDefault="00CE35C4" w:rsidP="00385956">
            <w:pPr>
              <w:spacing w:after="0"/>
              <w:rPr>
                <w:sz w:val="16"/>
              </w:rPr>
            </w:pPr>
            <w:r w:rsidRPr="001509F0">
              <w:rPr>
                <w:sz w:val="16"/>
              </w:rPr>
              <w:t>RF IC techniques and other tech.</w:t>
            </w:r>
            <w:r w:rsidRPr="001509F0">
              <w:rPr>
                <w:sz w:val="16"/>
              </w:rPr>
              <w:br/>
              <w:t>(before LNA)</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07B0114A" w14:textId="77777777" w:rsidR="00CE35C4" w:rsidRDefault="00CE35C4" w:rsidP="00C14CB8">
            <w:pPr>
              <w:spacing w:after="0"/>
              <w:rPr>
                <w:sz w:val="16"/>
              </w:rPr>
            </w:pPr>
            <w:r>
              <w:rPr>
                <w:sz w:val="16"/>
              </w:rPr>
              <w:t xml:space="preserve">Analogue interference cancellation incurs RX sensitivity loss due to insertion </w:t>
            </w:r>
            <w:proofErr w:type="gramStart"/>
            <w:r>
              <w:rPr>
                <w:sz w:val="16"/>
              </w:rPr>
              <w:t>and also</w:t>
            </w:r>
            <w:proofErr w:type="gramEnd"/>
            <w:r>
              <w:rPr>
                <w:sz w:val="16"/>
              </w:rPr>
              <w:t xml:space="preserve"> severe limitations on sub-band pre-coding and multi-carrier. Also, high routing complexity with large number of TX and RX.</w:t>
            </w:r>
          </w:p>
          <w:p w14:paraId="0893EAD9" w14:textId="77777777" w:rsidR="00CE35C4" w:rsidRDefault="00CE35C4" w:rsidP="00C14CB8">
            <w:pPr>
              <w:spacing w:after="0"/>
              <w:rPr>
                <w:sz w:val="16"/>
              </w:rPr>
            </w:pPr>
          </w:p>
          <w:p w14:paraId="2DA54BB1" w14:textId="77777777" w:rsidR="00CE35C4" w:rsidRPr="001509F0" w:rsidRDefault="00CE35C4" w:rsidP="00C14CB8">
            <w:pPr>
              <w:spacing w:after="0"/>
              <w:rPr>
                <w:sz w:val="16"/>
              </w:rPr>
            </w:pPr>
            <w:r>
              <w:rPr>
                <w:sz w:val="16"/>
              </w:rPr>
              <w:t>Filtering prior to the LNA would imply the need for the BS hardware to be specifically tuned to the SBFD carrier and no multi-carrier possibilities. Insertion loss would degrade sensitivity.</w:t>
            </w:r>
          </w:p>
          <w:p w14:paraId="39559C5E" w14:textId="77777777" w:rsidR="00CE35C4" w:rsidRPr="001509F0" w:rsidRDefault="00CE35C4" w:rsidP="00385956">
            <w:pPr>
              <w:spacing w:after="0"/>
              <w:rPr>
                <w:sz w:val="16"/>
              </w:rPr>
            </w:pPr>
            <w:r w:rsidRPr="001509F0">
              <w:rPr>
                <w:sz w:val="16"/>
              </w:rPr>
              <w:t> </w:t>
            </w:r>
          </w:p>
          <w:p w14:paraId="262BF170" w14:textId="39D1DFCD" w:rsidR="00CE35C4" w:rsidRDefault="00CE35C4" w:rsidP="00C14CB8">
            <w:pPr>
              <w:spacing w:after="0"/>
              <w:rPr>
                <w:sz w:val="16"/>
              </w:rPr>
            </w:pPr>
            <w:r w:rsidRPr="001509F0">
              <w:rPr>
                <w:sz w:val="16"/>
              </w:rPr>
              <w:t> </w:t>
            </w:r>
          </w:p>
        </w:tc>
      </w:tr>
      <w:tr w:rsidR="00CE35C4" w:rsidRPr="001509F0" w14:paraId="078B1747" w14:textId="66B9AE60"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6813003F" w14:textId="77777777" w:rsidR="00CE35C4" w:rsidRPr="001509F0" w:rsidRDefault="00CE35C4" w:rsidP="00385956">
            <w:pPr>
              <w:spacing w:after="0"/>
              <w:rPr>
                <w:sz w:val="16"/>
              </w:rPr>
            </w:pPr>
          </w:p>
        </w:tc>
        <w:tc>
          <w:tcPr>
            <w:tcW w:w="1058" w:type="dxa"/>
            <w:vMerge/>
            <w:tcBorders>
              <w:left w:val="single" w:sz="8" w:space="0" w:color="000000"/>
              <w:bottom w:val="single" w:sz="8" w:space="0" w:color="000000"/>
              <w:right w:val="single" w:sz="8" w:space="0" w:color="000000"/>
            </w:tcBorders>
            <w:vAlign w:val="center"/>
          </w:tcPr>
          <w:p w14:paraId="3BFD6780" w14:textId="77777777" w:rsidR="00CE35C4" w:rsidRPr="001509F0" w:rsidRDefault="00CE35C4" w:rsidP="00385956">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3786196" w14:textId="77777777" w:rsidR="00CE35C4" w:rsidRPr="001509F0" w:rsidRDefault="00CE35C4" w:rsidP="00385956">
            <w:pPr>
              <w:spacing w:after="0"/>
              <w:rPr>
                <w:sz w:val="16"/>
              </w:rPr>
            </w:pPr>
            <w:r>
              <w:rPr>
                <w:sz w:val="16"/>
              </w:rPr>
              <w:t xml:space="preserve">Impacts to RX sensitivity (due to </w:t>
            </w:r>
            <w:proofErr w:type="gramStart"/>
            <w:r>
              <w:rPr>
                <w:sz w:val="16"/>
              </w:rPr>
              <w:t>e.g.</w:t>
            </w:r>
            <w:proofErr w:type="gramEnd"/>
            <w:r>
              <w:rPr>
                <w:sz w:val="16"/>
              </w:rPr>
              <w:t xml:space="preserve"> insertion losses) due to RF IC or other techniques before LNA</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C637E06" w14:textId="62FD35A9" w:rsidR="00CE35C4" w:rsidRDefault="00CE35C4" w:rsidP="00385956">
            <w:pPr>
              <w:spacing w:after="0"/>
              <w:rPr>
                <w:sz w:val="16"/>
              </w:rPr>
            </w:pPr>
            <w:r>
              <w:rPr>
                <w:sz w:val="16"/>
              </w:rPr>
              <w:t xml:space="preserve">&gt;=5dBc if </w:t>
            </w:r>
            <w:proofErr w:type="gramStart"/>
            <w:r>
              <w:rPr>
                <w:sz w:val="16"/>
              </w:rPr>
              <w:t>e.g.</w:t>
            </w:r>
            <w:proofErr w:type="gramEnd"/>
            <w:r>
              <w:rPr>
                <w:sz w:val="16"/>
              </w:rPr>
              <w:t xml:space="preserve"> filtering or analogue IC would be applied.</w:t>
            </w:r>
          </w:p>
        </w:tc>
      </w:tr>
      <w:tr w:rsidR="00657A1E" w:rsidRPr="00125F59" w14:paraId="00AA87CF" w14:textId="08989FAB"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7E08AFB8" w14:textId="77777777" w:rsidR="00657A1E" w:rsidRPr="001509F0" w:rsidRDefault="00657A1E"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2E4A1723" w14:textId="77777777" w:rsidR="00657A1E" w:rsidRPr="00125F59" w:rsidRDefault="00657A1E" w:rsidP="00385956">
            <w:pPr>
              <w:spacing w:after="0"/>
              <w:rPr>
                <w:sz w:val="16"/>
              </w:rPr>
            </w:pPr>
            <w:r w:rsidRPr="00125F59">
              <w:rPr>
                <w:sz w:val="16"/>
              </w:rPr>
              <w:t xml:space="preserve">Self-Interference signal in </w:t>
            </w:r>
            <w:proofErr w:type="spellStart"/>
            <w:r w:rsidRPr="00125F59">
              <w:rPr>
                <w:sz w:val="16"/>
              </w:rPr>
              <w:t>gNB</w:t>
            </w:r>
            <w:proofErr w:type="spellEnd"/>
            <w:r w:rsidRPr="00125F59">
              <w:rPr>
                <w:sz w:val="16"/>
              </w:rPr>
              <w:t xml:space="preserve"> TX </w:t>
            </w:r>
            <w:proofErr w:type="spellStart"/>
            <w:r w:rsidRPr="00125F59">
              <w:rPr>
                <w:sz w:val="16"/>
              </w:rPr>
              <w:t>subband</w:t>
            </w:r>
            <w:proofErr w:type="spellEnd"/>
            <w:r w:rsidRPr="00125F59">
              <w:rPr>
                <w:sz w:val="16"/>
              </w:rPr>
              <w:t>, measured at the input of LNA</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B6665C4" w14:textId="4EEBF87F" w:rsidR="00657A1E" w:rsidRPr="007715B0" w:rsidRDefault="00657A1E" w:rsidP="00385956">
            <w:pPr>
              <w:spacing w:after="0"/>
              <w:jc w:val="center"/>
              <w:rPr>
                <w:sz w:val="16"/>
              </w:rPr>
            </w:pPr>
            <w:r w:rsidRPr="007715B0">
              <w:rPr>
                <w:sz w:val="16"/>
              </w:rPr>
              <w:t>-42 dBm</w:t>
            </w:r>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525AF80E" w14:textId="23874F0C" w:rsidR="00657A1E" w:rsidRPr="007715B0" w:rsidRDefault="00657A1E" w:rsidP="00385956">
            <w:pPr>
              <w:spacing w:after="0"/>
              <w:rPr>
                <w:sz w:val="16"/>
              </w:rPr>
            </w:pPr>
            <w:r w:rsidRPr="007715B0">
              <w:rPr>
                <w:sz w:val="16"/>
              </w:rPr>
              <w:t> -42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6EB01A3" w14:textId="57DC5E2B" w:rsidR="00657A1E" w:rsidRPr="007715B0" w:rsidRDefault="00657A1E" w:rsidP="00385956">
            <w:pPr>
              <w:spacing w:after="0"/>
              <w:rPr>
                <w:sz w:val="16"/>
              </w:rPr>
            </w:pPr>
            <w:r w:rsidRPr="007715B0">
              <w:rPr>
                <w:sz w:val="16"/>
              </w:rPr>
              <w:t> -42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23209B5" w14:textId="151BA1F0" w:rsidR="00657A1E" w:rsidRPr="007715B0" w:rsidRDefault="008628FF" w:rsidP="008628FF">
            <w:pPr>
              <w:spacing w:after="0"/>
              <w:jc w:val="center"/>
              <w:rPr>
                <w:sz w:val="16"/>
              </w:rPr>
            </w:pPr>
            <w:r w:rsidRPr="007715B0">
              <w:rPr>
                <w:sz w:val="16"/>
              </w:rPr>
              <w:t>-47 dBm</w:t>
            </w:r>
          </w:p>
        </w:tc>
      </w:tr>
      <w:tr w:rsidR="008628FF" w:rsidRPr="001509F0" w14:paraId="17E33E04" w14:textId="77A451B6"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2928CF84" w14:textId="77777777" w:rsidR="008628FF" w:rsidRPr="001509F0" w:rsidRDefault="008628FF" w:rsidP="00385956">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DADC117" w14:textId="77777777" w:rsidR="008628FF" w:rsidRPr="001509F0" w:rsidRDefault="008628FF" w:rsidP="00385956">
            <w:pPr>
              <w:spacing w:after="0"/>
              <w:rPr>
                <w:sz w:val="16"/>
              </w:rPr>
            </w:pPr>
            <w:r>
              <w:rPr>
                <w:sz w:val="16"/>
              </w:rPr>
              <w:t xml:space="preserve">Blocker Suppression </w:t>
            </w:r>
            <w:r w:rsidRPr="001509F0">
              <w:rPr>
                <w:sz w:val="16"/>
              </w:rPr>
              <w:t>at RX</w:t>
            </w:r>
          </w:p>
          <w:p w14:paraId="2DD54EEF" w14:textId="77777777" w:rsidR="008628FF" w:rsidRPr="001509F0" w:rsidRDefault="008628FF" w:rsidP="00385956">
            <w:pPr>
              <w:spacing w:after="0"/>
              <w:rPr>
                <w:sz w:val="16"/>
              </w:rPr>
            </w:pPr>
          </w:p>
          <w:p w14:paraId="6B41F22A" w14:textId="77777777" w:rsidR="008628FF" w:rsidRPr="001509F0" w:rsidRDefault="008628FF" w:rsidP="00385956">
            <w:pPr>
              <w:spacing w:after="0"/>
              <w:rPr>
                <w:sz w:val="16"/>
              </w:rPr>
            </w:pPr>
          </w:p>
        </w:tc>
        <w:tc>
          <w:tcPr>
            <w:tcW w:w="279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BF41474" w14:textId="77777777" w:rsidR="008628FF" w:rsidRDefault="008628FF" w:rsidP="00385956">
            <w:pPr>
              <w:spacing w:after="0"/>
              <w:rPr>
                <w:sz w:val="16"/>
              </w:rPr>
            </w:pPr>
            <w:r>
              <w:rPr>
                <w:sz w:val="16"/>
              </w:rPr>
              <w:t>Frequency isolation capability</w:t>
            </w:r>
          </w:p>
          <w:p w14:paraId="3DC18A9F" w14:textId="77777777" w:rsidR="008628FF" w:rsidRPr="001509F0" w:rsidDel="00C9492E" w:rsidRDefault="008628FF" w:rsidP="00385956">
            <w:pPr>
              <w:spacing w:after="0"/>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rPr>
              <w:t>⑥</w:t>
            </w:r>
            <w:r w:rsidRPr="001509F0">
              <w:rPr>
                <w:sz w:val="16"/>
              </w:rPr>
              <w:t xml:space="preserve"> </w:t>
            </w:r>
            <w:proofErr w:type="spellStart"/>
            <w:r w:rsidRPr="001509F0">
              <w:rPr>
                <w:sz w:val="16"/>
              </w:rPr>
              <w:t>dBc</w:t>
            </w:r>
            <w:proofErr w:type="spellEnd"/>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5DF9D23" w14:textId="62A19115" w:rsidR="008628FF" w:rsidRPr="001509F0" w:rsidRDefault="008628FF" w:rsidP="00385956">
            <w:pPr>
              <w:spacing w:after="0"/>
              <w:rPr>
                <w:sz w:val="16"/>
              </w:rPr>
            </w:pPr>
            <w:r>
              <w:rPr>
                <w:sz w:val="16"/>
              </w:rPr>
              <w:t xml:space="preserve">xxx </w:t>
            </w:r>
            <w:proofErr w:type="spellStart"/>
            <w:r>
              <w:rPr>
                <w:sz w:val="16"/>
              </w:rPr>
              <w:t>dBc</w:t>
            </w:r>
            <w:proofErr w:type="spellEnd"/>
          </w:p>
        </w:tc>
      </w:tr>
      <w:tr w:rsidR="008628FF" w:rsidRPr="001509F0" w14:paraId="63AC034A" w14:textId="2A4659F2" w:rsidTr="00193AD3">
        <w:trPr>
          <w:trHeight w:val="622"/>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3CEE118" w14:textId="77777777" w:rsidR="008628FF" w:rsidRPr="001509F0" w:rsidRDefault="008628FF" w:rsidP="00385956">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29E0DB1" w14:textId="77777777" w:rsidR="008628FF" w:rsidRPr="001509F0" w:rsidRDefault="008628FF" w:rsidP="00385956">
            <w:pPr>
              <w:spacing w:after="0"/>
              <w:rPr>
                <w:sz w:val="16"/>
              </w:rPr>
            </w:pPr>
          </w:p>
        </w:tc>
        <w:tc>
          <w:tcPr>
            <w:tcW w:w="2794"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74800D13" w14:textId="77777777" w:rsidR="008628FF" w:rsidRPr="001509F0" w:rsidDel="00C9492E" w:rsidRDefault="008628FF" w:rsidP="00385956">
            <w:pPr>
              <w:spacing w:after="0"/>
              <w:rPr>
                <w:sz w:val="16"/>
              </w:rPr>
            </w:pPr>
            <w:r>
              <w:rPr>
                <w:sz w:val="16"/>
              </w:rPr>
              <w:t xml:space="preserve">Frequency isolation techniques </w:t>
            </w:r>
          </w:p>
        </w:tc>
        <w:tc>
          <w:tcPr>
            <w:tcW w:w="5030" w:type="dxa"/>
            <w:gridSpan w:val="4"/>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3029EE99" w14:textId="77777777" w:rsidR="008628FF" w:rsidRDefault="008628FF" w:rsidP="00385956">
            <w:pPr>
              <w:spacing w:after="0"/>
              <w:jc w:val="center"/>
              <w:rPr>
                <w:sz w:val="16"/>
              </w:rPr>
            </w:pPr>
            <w:r>
              <w:rPr>
                <w:sz w:val="16"/>
              </w:rPr>
              <w:t>Digital IC of TX. The impact of scattering / reflection in the environment has not been considered.</w:t>
            </w:r>
          </w:p>
          <w:p w14:paraId="53B32DAF" w14:textId="77777777" w:rsidR="008628FF" w:rsidRDefault="008628FF" w:rsidP="00385956">
            <w:pPr>
              <w:spacing w:after="0"/>
              <w:jc w:val="center"/>
              <w:rPr>
                <w:sz w:val="16"/>
              </w:rPr>
            </w:pPr>
            <w:r>
              <w:rPr>
                <w:sz w:val="16"/>
              </w:rPr>
              <w:t>For RX, the 3</w:t>
            </w:r>
            <w:r w:rsidRPr="00844259">
              <w:rPr>
                <w:sz w:val="16"/>
                <w:vertAlign w:val="superscript"/>
              </w:rPr>
              <w:t>rd</w:t>
            </w:r>
            <w:r>
              <w:rPr>
                <w:sz w:val="16"/>
              </w:rPr>
              <w:t xml:space="preserve"> column represents improved receiver linearity in the analogue domain.</w:t>
            </w:r>
          </w:p>
          <w:p w14:paraId="1BEC8511" w14:textId="77777777" w:rsidR="008628FF" w:rsidRPr="001509F0" w:rsidRDefault="008628FF" w:rsidP="00385956">
            <w:pPr>
              <w:spacing w:after="0"/>
              <w:jc w:val="center"/>
              <w:rPr>
                <w:sz w:val="16"/>
              </w:rPr>
            </w:pPr>
            <w:r>
              <w:rPr>
                <w:sz w:val="16"/>
              </w:rPr>
              <w:t>Digital baseband combining may improve self-interference suppression, effectively at the cost of suppression of other interferers and RX beamforming gain. Reference scenarios are needed to assess the overall potential from RX baseband combining.</w:t>
            </w:r>
          </w:p>
          <w:p w14:paraId="67F567A9" w14:textId="26EF3C62" w:rsidR="008628FF" w:rsidRDefault="008628FF" w:rsidP="00385956">
            <w:pPr>
              <w:spacing w:after="0"/>
              <w:jc w:val="center"/>
              <w:rPr>
                <w:sz w:val="16"/>
              </w:rPr>
            </w:pPr>
            <w:r w:rsidRPr="001509F0">
              <w:rPr>
                <w:sz w:val="16"/>
              </w:rPr>
              <w:t> </w:t>
            </w:r>
            <w:r>
              <w:rPr>
                <w:sz w:val="16"/>
              </w:rPr>
              <w:t>It is assumed that RX ACS is very large due to time alignment and achieving orthogonality between the TX and RX signals in the digital domain. This assumption should be reviewed by RAN1.</w:t>
            </w:r>
            <w:r w:rsidRPr="001509F0">
              <w:rPr>
                <w:sz w:val="16"/>
              </w:rPr>
              <w:t> </w:t>
            </w:r>
          </w:p>
        </w:tc>
      </w:tr>
      <w:tr w:rsidR="00657A1E" w:rsidRPr="001509F0" w14:paraId="27AED185" w14:textId="5893E35C" w:rsidTr="00717A37">
        <w:trPr>
          <w:trHeight w:val="309"/>
        </w:trPr>
        <w:tc>
          <w:tcPr>
            <w:tcW w:w="1031" w:type="dxa"/>
            <w:vMerge/>
            <w:tcBorders>
              <w:top w:val="single" w:sz="8" w:space="0" w:color="000000"/>
              <w:left w:val="single" w:sz="8" w:space="0" w:color="000000"/>
              <w:bottom w:val="single" w:sz="8" w:space="0" w:color="000000"/>
              <w:right w:val="single" w:sz="8" w:space="0" w:color="000000"/>
            </w:tcBorders>
            <w:vAlign w:val="center"/>
          </w:tcPr>
          <w:p w14:paraId="590728FD" w14:textId="77777777" w:rsidR="00657A1E" w:rsidRPr="001509F0" w:rsidRDefault="00657A1E" w:rsidP="00385956">
            <w:pPr>
              <w:spacing w:after="0"/>
              <w:rPr>
                <w:sz w:val="16"/>
              </w:rPr>
            </w:pPr>
          </w:p>
        </w:tc>
        <w:tc>
          <w:tcPr>
            <w:tcW w:w="1058" w:type="dxa"/>
            <w:vMerge/>
            <w:tcBorders>
              <w:left w:val="single" w:sz="8" w:space="0" w:color="000000"/>
              <w:right w:val="single" w:sz="8" w:space="0" w:color="000000"/>
            </w:tcBorders>
          </w:tcPr>
          <w:p w14:paraId="02BC5C76" w14:textId="77777777" w:rsidR="00657A1E" w:rsidRPr="001509F0" w:rsidRDefault="00657A1E" w:rsidP="00385956">
            <w:pPr>
              <w:spacing w:after="0"/>
              <w:rPr>
                <w:sz w:val="16"/>
              </w:rPr>
            </w:pPr>
          </w:p>
        </w:tc>
        <w:tc>
          <w:tcPr>
            <w:tcW w:w="833"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0F33D996" w14:textId="77777777" w:rsidR="00657A1E" w:rsidRDefault="00657A1E" w:rsidP="00385956">
            <w:pPr>
              <w:spacing w:after="0"/>
              <w:rPr>
                <w:sz w:val="16"/>
              </w:rPr>
            </w:pPr>
            <w:r>
              <w:rPr>
                <w:sz w:val="16"/>
              </w:rPr>
              <w:t>RX IMD</w:t>
            </w:r>
          </w:p>
          <w:p w14:paraId="532F043E" w14:textId="77777777" w:rsidR="00657A1E" w:rsidRDefault="00657A1E" w:rsidP="00385956">
            <w:pPr>
              <w:spacing w:after="0"/>
              <w:rPr>
                <w:sz w:val="16"/>
              </w:rPr>
            </w:pPr>
          </w:p>
          <w:p w14:paraId="4DC2AA92" w14:textId="77777777" w:rsidR="00657A1E" w:rsidRDefault="00657A1E" w:rsidP="00385956">
            <w:pPr>
              <w:spacing w:after="0"/>
              <w:rPr>
                <w:sz w:val="16"/>
              </w:rPr>
            </w:pPr>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0167A08" w14:textId="77777777" w:rsidR="00657A1E" w:rsidRDefault="00657A1E" w:rsidP="00385956">
            <w:pPr>
              <w:spacing w:after="0"/>
              <w:rPr>
                <w:sz w:val="16"/>
              </w:rPr>
            </w:pPr>
            <w:r w:rsidRPr="00A51CCD">
              <w:rPr>
                <w:sz w:val="16"/>
              </w:rPr>
              <w:t>Rx IIP3 capability (dBm)</w:t>
            </w:r>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9545A53" w14:textId="1E1CAABD" w:rsidR="00657A1E" w:rsidRPr="001509F0" w:rsidRDefault="00657A1E" w:rsidP="009E2BD9">
            <w:pPr>
              <w:spacing w:after="0"/>
              <w:jc w:val="center"/>
              <w:rPr>
                <w:sz w:val="16"/>
              </w:rPr>
            </w:pPr>
            <w:r>
              <w:rPr>
                <w:sz w:val="16"/>
              </w:rPr>
              <w:t>-27.6 dBm</w:t>
            </w:r>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419FEB0" w14:textId="52E1109D" w:rsidR="00657A1E" w:rsidRPr="001509F0" w:rsidRDefault="00657A1E" w:rsidP="009E2BD9">
            <w:pPr>
              <w:spacing w:after="0"/>
              <w:jc w:val="center"/>
              <w:rPr>
                <w:sz w:val="16"/>
              </w:rPr>
            </w:pPr>
            <w:r>
              <w:rPr>
                <w:sz w:val="16"/>
              </w:rPr>
              <w:t>-17.6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44C8C4B" w14:textId="46C6B70D" w:rsidR="00657A1E" w:rsidRPr="001509F0" w:rsidRDefault="00657A1E" w:rsidP="004B7B1A">
            <w:pPr>
              <w:spacing w:after="0"/>
              <w:jc w:val="center"/>
              <w:rPr>
                <w:sz w:val="16"/>
              </w:rPr>
            </w:pPr>
            <w:r>
              <w:rPr>
                <w:sz w:val="16"/>
              </w:rPr>
              <w:t>-13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8622A7" w14:textId="04BCE1CF" w:rsidR="00657A1E" w:rsidRDefault="008628FF" w:rsidP="00717A37">
            <w:pPr>
              <w:spacing w:after="0"/>
              <w:jc w:val="center"/>
              <w:rPr>
                <w:sz w:val="16"/>
              </w:rPr>
            </w:pPr>
            <w:r>
              <w:rPr>
                <w:sz w:val="16"/>
              </w:rPr>
              <w:t>-17.6 dBm</w:t>
            </w:r>
          </w:p>
        </w:tc>
      </w:tr>
      <w:tr w:rsidR="00657A1E" w:rsidRPr="001509F0" w14:paraId="59472A1B" w14:textId="03EC2DA0" w:rsidTr="00193AD3">
        <w:trPr>
          <w:trHeight w:val="10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78A89E99" w14:textId="77777777" w:rsidR="00657A1E" w:rsidRPr="001509F0" w:rsidRDefault="00657A1E" w:rsidP="00385956">
            <w:pPr>
              <w:spacing w:after="0"/>
              <w:rPr>
                <w:sz w:val="16"/>
              </w:rPr>
            </w:pPr>
          </w:p>
        </w:tc>
        <w:tc>
          <w:tcPr>
            <w:tcW w:w="1058" w:type="dxa"/>
            <w:vMerge/>
            <w:tcBorders>
              <w:left w:val="single" w:sz="8" w:space="0" w:color="000000"/>
              <w:right w:val="single" w:sz="8" w:space="0" w:color="000000"/>
            </w:tcBorders>
          </w:tcPr>
          <w:p w14:paraId="77D95821" w14:textId="77777777" w:rsidR="00657A1E" w:rsidRPr="001509F0" w:rsidRDefault="00657A1E" w:rsidP="00385956">
            <w:pPr>
              <w:spacing w:after="0"/>
              <w:rPr>
                <w:sz w:val="16"/>
              </w:rPr>
            </w:pPr>
          </w:p>
        </w:tc>
        <w:tc>
          <w:tcPr>
            <w:tcW w:w="833"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6816D043" w14:textId="77777777" w:rsidR="00657A1E" w:rsidRDefault="00657A1E" w:rsidP="00385956">
            <w:pPr>
              <w:spacing w:after="0"/>
              <w:rPr>
                <w:sz w:val="16"/>
              </w:rPr>
            </w:pPr>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E40984B" w14:textId="77777777" w:rsidR="00657A1E" w:rsidRDefault="00657A1E" w:rsidP="00385956">
            <w:pPr>
              <w:spacing w:after="0"/>
              <w:rPr>
                <w:sz w:val="16"/>
              </w:rPr>
            </w:pPr>
            <w:r w:rsidRPr="00A51CCD">
              <w:rPr>
                <w:sz w:val="16"/>
              </w:rPr>
              <w:t>Rx IM3 contribution (dBm)</w:t>
            </w:r>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F1F5C0D" w14:textId="0711C821" w:rsidR="00657A1E" w:rsidRPr="001509F0" w:rsidRDefault="00657A1E" w:rsidP="009E2BD9">
            <w:pPr>
              <w:spacing w:after="0"/>
              <w:jc w:val="center"/>
              <w:rPr>
                <w:sz w:val="16"/>
              </w:rPr>
            </w:pPr>
            <w:r>
              <w:rPr>
                <w:sz w:val="16"/>
              </w:rPr>
              <w:t>-70.8 dBm</w:t>
            </w:r>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11B1A4B" w14:textId="7594B84F" w:rsidR="00657A1E" w:rsidRPr="001509F0" w:rsidRDefault="00657A1E" w:rsidP="008D4460">
            <w:pPr>
              <w:spacing w:after="0"/>
              <w:jc w:val="center"/>
              <w:rPr>
                <w:sz w:val="16"/>
              </w:rPr>
            </w:pPr>
            <w:r>
              <w:rPr>
                <w:sz w:val="16"/>
              </w:rPr>
              <w:t>-90.8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7CC723B" w14:textId="374A4DD6" w:rsidR="00657A1E" w:rsidRPr="001509F0" w:rsidRDefault="00657A1E" w:rsidP="004B7B1A">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169EF93A" w14:textId="3A9ADF41" w:rsidR="00657A1E" w:rsidRDefault="001175D9" w:rsidP="004B7B1A">
            <w:pPr>
              <w:spacing w:after="0"/>
              <w:jc w:val="center"/>
              <w:rPr>
                <w:sz w:val="16"/>
              </w:rPr>
            </w:pPr>
            <w:r>
              <w:rPr>
                <w:sz w:val="16"/>
              </w:rPr>
              <w:t>-100 dBm</w:t>
            </w:r>
          </w:p>
        </w:tc>
      </w:tr>
      <w:tr w:rsidR="001175D9" w:rsidRPr="001509F0" w14:paraId="7083B65B" w14:textId="7000354E"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1A27447F" w14:textId="77777777" w:rsidR="001175D9" w:rsidRPr="001509F0" w:rsidRDefault="001175D9" w:rsidP="00385956">
            <w:pPr>
              <w:spacing w:after="0"/>
              <w:rPr>
                <w:sz w:val="16"/>
              </w:rPr>
            </w:pPr>
          </w:p>
        </w:tc>
        <w:tc>
          <w:tcPr>
            <w:tcW w:w="1058" w:type="dxa"/>
            <w:vMerge/>
            <w:tcBorders>
              <w:left w:val="single" w:sz="8" w:space="0" w:color="000000"/>
              <w:bottom w:val="single" w:sz="8" w:space="0" w:color="000000"/>
              <w:right w:val="single" w:sz="8" w:space="0" w:color="000000"/>
            </w:tcBorders>
          </w:tcPr>
          <w:p w14:paraId="6F7B8B2F" w14:textId="77777777" w:rsidR="001175D9" w:rsidRPr="001509F0" w:rsidRDefault="001175D9" w:rsidP="00385956">
            <w:pPr>
              <w:spacing w:after="0"/>
              <w:rPr>
                <w:sz w:val="16"/>
              </w:rPr>
            </w:pPr>
          </w:p>
        </w:tc>
        <w:tc>
          <w:tcPr>
            <w:tcW w:w="83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71977C1D" w14:textId="77777777" w:rsidR="001175D9" w:rsidRPr="00A51CCD" w:rsidRDefault="001175D9" w:rsidP="00385956">
            <w:pPr>
              <w:spacing w:after="0"/>
              <w:rPr>
                <w:sz w:val="16"/>
              </w:rPr>
            </w:pPr>
            <w:r>
              <w:rPr>
                <w:sz w:val="16"/>
              </w:rPr>
              <w:t>Other RX</w:t>
            </w:r>
            <w:r w:rsidDel="00C9492E">
              <w:rPr>
                <w:sz w:val="16"/>
              </w:rPr>
              <w:t xml:space="preserve"> </w:t>
            </w:r>
          </w:p>
        </w:tc>
        <w:tc>
          <w:tcPr>
            <w:tcW w:w="196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5B81500E" w14:textId="77777777" w:rsidR="001175D9" w:rsidRPr="00A51CCD" w:rsidRDefault="001175D9" w:rsidP="00385956">
            <w:pPr>
              <w:spacing w:after="0"/>
              <w:rPr>
                <w:sz w:val="16"/>
              </w:rPr>
            </w:pPr>
            <w:r>
              <w:rPr>
                <w:sz w:val="16"/>
              </w:rPr>
              <w:t>Any other RX impacts if significant (</w:t>
            </w:r>
            <w:proofErr w:type="gramStart"/>
            <w:r>
              <w:rPr>
                <w:sz w:val="16"/>
              </w:rPr>
              <w:t>e.g.</w:t>
            </w:r>
            <w:proofErr w:type="gramEnd"/>
            <w:r>
              <w:rPr>
                <w:sz w:val="16"/>
              </w:rPr>
              <w:t xml:space="preserve"> ADC noise, phase noise etc.)</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309EB78" w14:textId="29F3E372" w:rsidR="001175D9" w:rsidRDefault="001175D9" w:rsidP="00385956">
            <w:pPr>
              <w:spacing w:after="0"/>
              <w:rPr>
                <w:sz w:val="16"/>
              </w:rPr>
            </w:pPr>
            <w:r>
              <w:rPr>
                <w:sz w:val="16"/>
              </w:rPr>
              <w:t>No significant issues for medium range BS power level other than mentioned above. Phase noise reciprocal mixing is not significant for this frequency range and power levels.</w:t>
            </w:r>
          </w:p>
        </w:tc>
      </w:tr>
      <w:tr w:rsidR="00657A1E" w:rsidRPr="001509F0" w14:paraId="09B09161" w14:textId="183836A8" w:rsidTr="00F05077">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07F7B92C" w14:textId="77777777" w:rsidR="00657A1E" w:rsidRPr="001509F0" w:rsidRDefault="00657A1E"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587870E" w14:textId="77777777" w:rsidR="00657A1E" w:rsidRPr="001509F0" w:rsidRDefault="00657A1E" w:rsidP="00385956">
            <w:pPr>
              <w:spacing w:after="0"/>
              <w:rPr>
                <w:sz w:val="16"/>
              </w:rPr>
            </w:pPr>
            <w:r w:rsidRPr="001509F0">
              <w:rPr>
                <w:sz w:val="16"/>
              </w:rPr>
              <w:t xml:space="preserve">Self-Interference signal in </w:t>
            </w:r>
            <w:proofErr w:type="spellStart"/>
            <w:r w:rsidRPr="001509F0">
              <w:rPr>
                <w:sz w:val="16"/>
              </w:rPr>
              <w:t>gNB</w:t>
            </w:r>
            <w:proofErr w:type="spellEnd"/>
            <w:r w:rsidRPr="001509F0">
              <w:rPr>
                <w:sz w:val="16"/>
              </w:rPr>
              <w:t xml:space="preserve"> RX </w:t>
            </w:r>
            <w:proofErr w:type="spellStart"/>
            <w:r w:rsidRPr="001509F0">
              <w:rPr>
                <w:sz w:val="16"/>
              </w:rPr>
              <w:t>subband</w:t>
            </w:r>
            <w:proofErr w:type="spellEnd"/>
            <w:r w:rsidRPr="001509F0">
              <w:rPr>
                <w:sz w:val="16"/>
              </w:rPr>
              <w:t xml:space="preserve"> caused by non-ideal RX selectivity, gain-normalized </w:t>
            </w:r>
            <w:r w:rsidRPr="001509F0">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rPr>
              <w:t>(Note 1, 2)</w:t>
            </w:r>
          </w:p>
        </w:tc>
        <w:tc>
          <w:tcPr>
            <w:tcW w:w="148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B54F528" w14:textId="6FFD1997" w:rsidR="00657A1E" w:rsidRPr="001509F0" w:rsidRDefault="00657A1E" w:rsidP="00385956">
            <w:pPr>
              <w:spacing w:after="0"/>
              <w:jc w:val="center"/>
              <w:rPr>
                <w:sz w:val="16"/>
              </w:rPr>
            </w:pPr>
            <w:r>
              <w:rPr>
                <w:sz w:val="16"/>
              </w:rPr>
              <w:t>-70.8 dBm</w:t>
            </w:r>
          </w:p>
        </w:tc>
        <w:tc>
          <w:tcPr>
            <w:tcW w:w="127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054DEDE8" w14:textId="1A98EEF5" w:rsidR="00657A1E" w:rsidRPr="001509F0" w:rsidRDefault="00657A1E" w:rsidP="00F05077">
            <w:pPr>
              <w:spacing w:after="0"/>
              <w:jc w:val="center"/>
              <w:rPr>
                <w:sz w:val="16"/>
              </w:rPr>
            </w:pPr>
            <w:r>
              <w:rPr>
                <w:sz w:val="16"/>
              </w:rPr>
              <w:t>-90.8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9AC7FD3" w14:textId="1CB9339D" w:rsidR="00657A1E" w:rsidRPr="001509F0" w:rsidRDefault="00657A1E" w:rsidP="00F05077">
            <w:pPr>
              <w:spacing w:after="0"/>
              <w:jc w:val="center"/>
              <w:rPr>
                <w:sz w:val="16"/>
              </w:rPr>
            </w:pPr>
            <w:r>
              <w:rPr>
                <w:sz w:val="16"/>
              </w:rPr>
              <w:t>-100 dBm</w:t>
            </w:r>
          </w:p>
        </w:tc>
        <w:tc>
          <w:tcPr>
            <w:tcW w:w="113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F9581E1" w14:textId="5764A028" w:rsidR="00657A1E" w:rsidRDefault="001175D9" w:rsidP="00F05077">
            <w:pPr>
              <w:spacing w:after="0"/>
              <w:jc w:val="center"/>
              <w:rPr>
                <w:sz w:val="16"/>
              </w:rPr>
            </w:pPr>
            <w:r>
              <w:rPr>
                <w:sz w:val="16"/>
              </w:rPr>
              <w:t>-100 dBm</w:t>
            </w:r>
          </w:p>
        </w:tc>
      </w:tr>
      <w:tr w:rsidR="001175D9" w:rsidRPr="001509F0" w14:paraId="7D24A01F" w14:textId="507E5D43"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55C5F3E7" w14:textId="77777777" w:rsidR="001175D9" w:rsidRPr="001509F0" w:rsidRDefault="001175D9"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62AD191" w14:textId="77777777" w:rsidR="001175D9" w:rsidRPr="001509F0" w:rsidRDefault="001175D9" w:rsidP="00385956">
            <w:pPr>
              <w:spacing w:after="0"/>
              <w:rPr>
                <w:sz w:val="16"/>
              </w:rPr>
            </w:pPr>
            <w:r>
              <w:rPr>
                <w:sz w:val="16"/>
              </w:rPr>
              <w:t xml:space="preserve">RX </w:t>
            </w:r>
            <w:r w:rsidRPr="001509F0">
              <w:rPr>
                <w:sz w:val="16"/>
              </w:rPr>
              <w:t xml:space="preserve">Beam nulling /isolation </w:t>
            </w:r>
            <w:r>
              <w:rPr>
                <w:sz w:val="16"/>
              </w:rPr>
              <w:t>in RX sub-band</w:t>
            </w:r>
          </w:p>
          <w:p w14:paraId="53B669B0" w14:textId="77777777" w:rsidR="001175D9" w:rsidRPr="001509F0" w:rsidRDefault="001175D9" w:rsidP="00385956">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rPr>
              <w:t xml:space="preserve"> </w:t>
            </w:r>
            <w:proofErr w:type="spellStart"/>
            <w:r w:rsidRPr="001509F0">
              <w:rPr>
                <w:sz w:val="16"/>
              </w:rPr>
              <w:t>dBc</w:t>
            </w:r>
            <w:proofErr w:type="spellEnd"/>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50739BB1" w14:textId="77777777" w:rsidR="001175D9" w:rsidRDefault="001175D9" w:rsidP="00385956">
            <w:pPr>
              <w:spacing w:after="0"/>
              <w:jc w:val="center"/>
              <w:rPr>
                <w:sz w:val="16"/>
              </w:rPr>
            </w:pPr>
            <w:r>
              <w:rPr>
                <w:sz w:val="16"/>
              </w:rPr>
              <w:t>TBC</w:t>
            </w:r>
            <w:r w:rsidRPr="001509F0">
              <w:rPr>
                <w:sz w:val="16"/>
              </w:rPr>
              <w:t xml:space="preserve"> </w:t>
            </w:r>
            <w:proofErr w:type="spellStart"/>
            <w:r w:rsidRPr="001509F0">
              <w:rPr>
                <w:sz w:val="16"/>
              </w:rPr>
              <w:t>dBc</w:t>
            </w:r>
            <w:proofErr w:type="spellEnd"/>
          </w:p>
          <w:p w14:paraId="7E28BBA6" w14:textId="77777777" w:rsidR="001175D9" w:rsidRPr="001509F0" w:rsidRDefault="001175D9" w:rsidP="0042677E">
            <w:pPr>
              <w:spacing w:after="0"/>
              <w:jc w:val="center"/>
              <w:rPr>
                <w:sz w:val="16"/>
              </w:rPr>
            </w:pPr>
            <w:r>
              <w:rPr>
                <w:sz w:val="16"/>
              </w:rPr>
              <w:t xml:space="preserve">RX beam nulling is in effect part of the digital baseband combining. Digital baseband combining may improve self-interference suppression, effectively at the cost of suppression of other interferers and RX beamforming gain. Reference scenarios are </w:t>
            </w:r>
            <w:r>
              <w:rPr>
                <w:sz w:val="16"/>
              </w:rPr>
              <w:lastRenderedPageBreak/>
              <w:t>needed to assess the overall potential from RX baseband combining.</w:t>
            </w:r>
          </w:p>
          <w:p w14:paraId="1ACCC083" w14:textId="77777777" w:rsidR="001175D9" w:rsidRPr="001509F0" w:rsidRDefault="001175D9" w:rsidP="00385956">
            <w:pPr>
              <w:spacing w:after="0"/>
              <w:rPr>
                <w:sz w:val="16"/>
              </w:rPr>
            </w:pPr>
          </w:p>
        </w:tc>
      </w:tr>
      <w:tr w:rsidR="001175D9" w:rsidRPr="001509F0" w14:paraId="681B6F4B" w14:textId="7B4B61CF"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11FAFF7" w14:textId="77777777" w:rsidR="001175D9" w:rsidRPr="001509F0" w:rsidRDefault="001175D9"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7AE3D05" w14:textId="77777777" w:rsidR="001175D9" w:rsidRDefault="001175D9" w:rsidP="00385956">
            <w:pPr>
              <w:spacing w:after="0"/>
              <w:rPr>
                <w:sz w:val="16"/>
              </w:rPr>
            </w:pPr>
            <w:r>
              <w:rPr>
                <w:sz w:val="16"/>
              </w:rPr>
              <w:t>RX sensitivity degradation caused by RX beam nulling</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5F44075" w14:textId="58B4F2C3" w:rsidR="001175D9" w:rsidRPr="001509F0" w:rsidRDefault="001175D9" w:rsidP="00385956">
            <w:pPr>
              <w:spacing w:after="0"/>
              <w:rPr>
                <w:sz w:val="16"/>
              </w:rPr>
            </w:pPr>
            <w:r>
              <w:rPr>
                <w:sz w:val="16"/>
              </w:rPr>
              <w:t xml:space="preserve">TBC </w:t>
            </w:r>
            <w:proofErr w:type="spellStart"/>
            <w:r>
              <w:rPr>
                <w:sz w:val="16"/>
              </w:rPr>
              <w:t>dBc</w:t>
            </w:r>
            <w:proofErr w:type="spellEnd"/>
          </w:p>
        </w:tc>
      </w:tr>
      <w:tr w:rsidR="001175D9" w:rsidRPr="001509F0" w14:paraId="38DE8FB6" w14:textId="3F3E443B" w:rsidTr="00193AD3">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7F89838F" w14:textId="77777777" w:rsidR="001175D9" w:rsidRPr="001509F0" w:rsidRDefault="001175D9" w:rsidP="00385956">
            <w:pPr>
              <w:spacing w:after="0"/>
              <w:rPr>
                <w:sz w:val="16"/>
              </w:rPr>
            </w:pPr>
          </w:p>
        </w:tc>
        <w:tc>
          <w:tcPr>
            <w:tcW w:w="385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988F3B1" w14:textId="77777777" w:rsidR="001175D9" w:rsidRPr="0048633A" w:rsidRDefault="001175D9" w:rsidP="00385956">
            <w:pPr>
              <w:spacing w:after="0"/>
              <w:rPr>
                <w:sz w:val="16"/>
                <w:lang w:val="pt-BR"/>
              </w:rPr>
            </w:pPr>
            <w:r w:rsidRPr="0048633A">
              <w:rPr>
                <w:sz w:val="16"/>
                <w:lang w:val="pt-BR"/>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B2A22FB" w14:textId="77777777" w:rsidR="001175D9" w:rsidRPr="001509F0" w:rsidRDefault="001175D9" w:rsidP="00385956">
            <w:pPr>
              <w:spacing w:after="0"/>
              <w:jc w:val="center"/>
              <w:rPr>
                <w:sz w:val="16"/>
              </w:rPr>
            </w:pPr>
            <w:r>
              <w:rPr>
                <w:sz w:val="16"/>
              </w:rPr>
              <w:t>10-15</w:t>
            </w:r>
            <w:r w:rsidRPr="001509F0">
              <w:rPr>
                <w:sz w:val="16"/>
              </w:rPr>
              <w:t xml:space="preserve"> </w:t>
            </w:r>
            <w:proofErr w:type="spellStart"/>
            <w:r w:rsidRPr="001509F0">
              <w:rPr>
                <w:sz w:val="16"/>
              </w:rPr>
              <w:t>dBc</w:t>
            </w:r>
            <w:proofErr w:type="spellEnd"/>
            <w:r>
              <w:rPr>
                <w:sz w:val="16"/>
              </w:rPr>
              <w:t xml:space="preserve"> (Transmitter)</w:t>
            </w:r>
          </w:p>
          <w:p w14:paraId="2A8CCAA8" w14:textId="77777777" w:rsidR="001175D9" w:rsidRPr="001509F0" w:rsidRDefault="001175D9" w:rsidP="00385956">
            <w:pPr>
              <w:spacing w:after="0"/>
              <w:rPr>
                <w:sz w:val="16"/>
              </w:rPr>
            </w:pPr>
            <w:r w:rsidRPr="001509F0">
              <w:rPr>
                <w:sz w:val="16"/>
              </w:rPr>
              <w:t> </w:t>
            </w:r>
          </w:p>
          <w:p w14:paraId="52CC6665" w14:textId="25D55F7C" w:rsidR="001175D9" w:rsidRDefault="001175D9" w:rsidP="00385956">
            <w:pPr>
              <w:spacing w:after="0"/>
              <w:jc w:val="center"/>
              <w:rPr>
                <w:sz w:val="16"/>
              </w:rPr>
            </w:pPr>
            <w:r w:rsidRPr="001509F0">
              <w:rPr>
                <w:sz w:val="16"/>
              </w:rPr>
              <w:t> </w:t>
            </w:r>
          </w:p>
        </w:tc>
      </w:tr>
      <w:tr w:rsidR="001175D9" w:rsidRPr="001509F0" w14:paraId="09D83202" w14:textId="15749903"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D3BFB6E" w14:textId="77777777" w:rsidR="001175D9" w:rsidRPr="001509F0" w:rsidRDefault="001175D9" w:rsidP="001175D9">
            <w:pPr>
              <w:spacing w:after="0"/>
              <w:rPr>
                <w:sz w:val="16"/>
              </w:rPr>
            </w:pPr>
            <w:r w:rsidRPr="001509F0">
              <w:rPr>
                <w:sz w:val="16"/>
              </w:rPr>
              <w:t xml:space="preserve">Overall </w:t>
            </w:r>
            <w:r w:rsidRPr="001509F0">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148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1297B4A" w14:textId="716B3424" w:rsidR="001175D9" w:rsidRPr="001509F0" w:rsidRDefault="001175D9" w:rsidP="001175D9">
            <w:pPr>
              <w:spacing w:after="0"/>
              <w:jc w:val="center"/>
              <w:rPr>
                <w:sz w:val="16"/>
              </w:rPr>
            </w:pPr>
            <w:r>
              <w:rPr>
                <w:sz w:val="16"/>
              </w:rPr>
              <w:t>109</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F6B6E91" w14:textId="69D73190" w:rsidR="001175D9" w:rsidRPr="001509F0" w:rsidRDefault="001175D9" w:rsidP="001175D9">
            <w:pPr>
              <w:spacing w:after="0"/>
              <w:rPr>
                <w:sz w:val="16"/>
              </w:rPr>
            </w:pPr>
            <w:r>
              <w:rPr>
                <w:sz w:val="16"/>
              </w:rPr>
              <w:t xml:space="preserve">128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77DA2B7" w14:textId="7948DBB3" w:rsidR="001175D9" w:rsidRPr="001509F0" w:rsidRDefault="001175D9" w:rsidP="001175D9">
            <w:pPr>
              <w:spacing w:after="0"/>
              <w:rPr>
                <w:sz w:val="16"/>
              </w:rPr>
            </w:pPr>
            <w:r>
              <w:rPr>
                <w:sz w:val="16"/>
              </w:rPr>
              <w:t xml:space="preserve">  135 </w:t>
            </w:r>
            <w:proofErr w:type="spellStart"/>
            <w:r>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351EC562" w14:textId="7887BFE2" w:rsidR="001175D9" w:rsidRDefault="001175D9" w:rsidP="001175D9">
            <w:pPr>
              <w:spacing w:after="0"/>
              <w:rPr>
                <w:sz w:val="16"/>
              </w:rPr>
            </w:pPr>
            <w:r>
              <w:rPr>
                <w:sz w:val="16"/>
              </w:rPr>
              <w:t xml:space="preserve">  135 </w:t>
            </w:r>
            <w:proofErr w:type="spellStart"/>
            <w:r>
              <w:rPr>
                <w:sz w:val="16"/>
              </w:rPr>
              <w:t>dBc</w:t>
            </w:r>
            <w:proofErr w:type="spellEnd"/>
          </w:p>
        </w:tc>
      </w:tr>
      <w:tr w:rsidR="001175D9" w:rsidRPr="001509F0" w14:paraId="3A2FD24E" w14:textId="76E037FE"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6031CF1" w14:textId="77777777" w:rsidR="001175D9" w:rsidRPr="001509F0" w:rsidRDefault="001175D9" w:rsidP="001175D9">
            <w:pPr>
              <w:spacing w:after="0"/>
              <w:rPr>
                <w:sz w:val="16"/>
              </w:rPr>
            </w:pPr>
            <w:r w:rsidRPr="001509F0">
              <w:rPr>
                <w:sz w:val="16"/>
              </w:rPr>
              <w:t xml:space="preserve">Noise floor </w:t>
            </w:r>
            <w:r>
              <w:rPr>
                <w:rFonts w:ascii="Cambria Math" w:hAnsi="Cambria Math" w:cs="Cambria Math"/>
                <w:sz w:val="16"/>
              </w:rPr>
              <w:t>⑩</w:t>
            </w:r>
            <w:r w:rsidRPr="001509F0">
              <w:rPr>
                <w:sz w:val="16"/>
              </w:rPr>
              <w:t>dBm</w:t>
            </w:r>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007A1575" w14:textId="0209BEF1" w:rsidR="001175D9" w:rsidRPr="001509F0" w:rsidRDefault="001175D9" w:rsidP="001175D9">
            <w:pPr>
              <w:spacing w:after="0"/>
              <w:jc w:val="center"/>
              <w:rPr>
                <w:sz w:val="16"/>
              </w:rPr>
            </w:pPr>
            <w:r>
              <w:rPr>
                <w:sz w:val="16"/>
              </w:rPr>
              <w:t>-90</w:t>
            </w:r>
            <w:r w:rsidRPr="001509F0">
              <w:rPr>
                <w:sz w:val="16"/>
              </w:rPr>
              <w:t xml:space="preserve"> dBm/CBW</w:t>
            </w:r>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695DD0D" w14:textId="12F35120" w:rsidR="001175D9" w:rsidRPr="001509F0" w:rsidRDefault="001175D9" w:rsidP="001175D9">
            <w:pPr>
              <w:spacing w:after="0"/>
              <w:jc w:val="center"/>
              <w:rPr>
                <w:sz w:val="16"/>
              </w:rPr>
            </w:pPr>
            <w:r>
              <w:rPr>
                <w:sz w:val="16"/>
              </w:rPr>
              <w:t>-90</w:t>
            </w:r>
            <w:r w:rsidRPr="001509F0">
              <w:rPr>
                <w:sz w:val="16"/>
              </w:rPr>
              <w:t xml:space="preserve"> dBm/CBW</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E4E3ABB" w14:textId="062A69A2" w:rsidR="001175D9" w:rsidRPr="001509F0" w:rsidRDefault="001175D9" w:rsidP="001175D9">
            <w:pPr>
              <w:spacing w:after="0"/>
              <w:jc w:val="center"/>
              <w:rPr>
                <w:sz w:val="16"/>
              </w:rPr>
            </w:pPr>
            <w:r>
              <w:rPr>
                <w:sz w:val="16"/>
              </w:rPr>
              <w:t>-90</w:t>
            </w:r>
            <w:r w:rsidRPr="001509F0">
              <w:rPr>
                <w:sz w:val="16"/>
              </w:rPr>
              <w:t xml:space="preserve"> dBm/CBW</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2D0FC7E" w14:textId="0AD92F2D" w:rsidR="001175D9" w:rsidRDefault="001175D9" w:rsidP="001175D9">
            <w:pPr>
              <w:spacing w:after="0"/>
              <w:jc w:val="center"/>
              <w:rPr>
                <w:sz w:val="16"/>
              </w:rPr>
            </w:pPr>
            <w:r>
              <w:rPr>
                <w:sz w:val="16"/>
              </w:rPr>
              <w:t>-90</w:t>
            </w:r>
            <w:r w:rsidRPr="001509F0">
              <w:rPr>
                <w:sz w:val="16"/>
              </w:rPr>
              <w:t xml:space="preserve"> dBm/CBW</w:t>
            </w:r>
          </w:p>
        </w:tc>
      </w:tr>
      <w:tr w:rsidR="001175D9" w:rsidRPr="001509F0" w14:paraId="441A6C9B" w14:textId="0D6F8679"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7A3C0EB" w14:textId="77777777" w:rsidR="001175D9" w:rsidRPr="001509F0" w:rsidRDefault="001175D9" w:rsidP="001175D9">
            <w:pPr>
              <w:spacing w:after="0"/>
              <w:rPr>
                <w:sz w:val="16"/>
              </w:rPr>
            </w:pPr>
            <w:r w:rsidRPr="001509F0">
              <w:rPr>
                <w:sz w:val="16"/>
              </w:rPr>
              <w:t xml:space="preserve">Residual Interference budget with 1 dB </w:t>
            </w:r>
            <w:proofErr w:type="spellStart"/>
            <w:r w:rsidRPr="001509F0">
              <w:rPr>
                <w:sz w:val="16"/>
              </w:rPr>
              <w:t>desens</w:t>
            </w:r>
            <w:proofErr w:type="spellEnd"/>
            <w:r w:rsidRPr="001509F0">
              <w:rPr>
                <w:sz w:val="16"/>
              </w:rPr>
              <w:t xml:space="preserve">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02CD542" w14:textId="52A67A93" w:rsidR="001175D9" w:rsidRPr="001509F0" w:rsidRDefault="001175D9" w:rsidP="001175D9">
            <w:pPr>
              <w:spacing w:after="0"/>
              <w:jc w:val="center"/>
              <w:rPr>
                <w:sz w:val="16"/>
              </w:rPr>
            </w:pPr>
            <w:r>
              <w:rPr>
                <w:sz w:val="16"/>
              </w:rPr>
              <w:t>-96 dBm</w:t>
            </w:r>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2FE0F4F" w14:textId="1B7BF0F9" w:rsidR="001175D9" w:rsidRPr="001509F0" w:rsidRDefault="001175D9" w:rsidP="001175D9">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379E045E" w14:textId="24232A6B" w:rsidR="001175D9" w:rsidRPr="001509F0" w:rsidRDefault="001175D9" w:rsidP="001175D9">
            <w:pPr>
              <w:spacing w:after="0"/>
              <w:jc w:val="center"/>
              <w:rPr>
                <w:sz w:val="16"/>
              </w:rPr>
            </w:pPr>
            <w:r>
              <w:rPr>
                <w:sz w:val="16"/>
              </w:rPr>
              <w:t>-96 dBm</w:t>
            </w:r>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869173" w14:textId="48F37E61" w:rsidR="001175D9" w:rsidRDefault="001175D9" w:rsidP="001175D9">
            <w:pPr>
              <w:spacing w:after="0"/>
              <w:jc w:val="center"/>
              <w:rPr>
                <w:sz w:val="16"/>
              </w:rPr>
            </w:pPr>
            <w:r>
              <w:rPr>
                <w:sz w:val="16"/>
              </w:rPr>
              <w:t>-96 dBm</w:t>
            </w:r>
          </w:p>
        </w:tc>
      </w:tr>
      <w:tr w:rsidR="001175D9" w:rsidRPr="001509F0" w14:paraId="041E6079" w14:textId="12B81AB0"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44C543B6" w14:textId="77777777" w:rsidR="001175D9" w:rsidRPr="001509F0" w:rsidRDefault="001175D9" w:rsidP="001175D9">
            <w:pPr>
              <w:spacing w:after="0"/>
              <w:rPr>
                <w:sz w:val="16"/>
              </w:rPr>
            </w:pPr>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proofErr w:type="spellStart"/>
            <w:r w:rsidRPr="001509F0">
              <w:rPr>
                <w:sz w:val="16"/>
              </w:rPr>
              <w:t>dBc</w:t>
            </w:r>
            <w:proofErr w:type="spellEnd"/>
            <w:r w:rsidRPr="001509F0">
              <w:rPr>
                <w:sz w:val="16"/>
              </w:rPr>
              <w:t>)</w:t>
            </w:r>
          </w:p>
        </w:tc>
        <w:tc>
          <w:tcPr>
            <w:tcW w:w="148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5EC368F1" w14:textId="639136E1" w:rsidR="001175D9" w:rsidRPr="001509F0" w:rsidRDefault="001175D9" w:rsidP="001175D9">
            <w:pPr>
              <w:spacing w:after="0"/>
              <w:jc w:val="center"/>
              <w:rPr>
                <w:sz w:val="16"/>
              </w:rPr>
            </w:pPr>
            <w:r>
              <w:rPr>
                <w:sz w:val="16"/>
              </w:rPr>
              <w:t>134</w:t>
            </w:r>
            <w:r w:rsidRPr="001509F0">
              <w:rPr>
                <w:sz w:val="16"/>
              </w:rPr>
              <w:t xml:space="preserve"> </w:t>
            </w:r>
            <w:proofErr w:type="spellStart"/>
            <w:r w:rsidRPr="001509F0">
              <w:rPr>
                <w:sz w:val="16"/>
              </w:rPr>
              <w:t>dBc</w:t>
            </w:r>
            <w:proofErr w:type="spellEnd"/>
          </w:p>
        </w:tc>
        <w:tc>
          <w:tcPr>
            <w:tcW w:w="1276"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099DDEDD" w14:textId="7CD84AB5" w:rsidR="001175D9" w:rsidRPr="001509F0" w:rsidRDefault="001175D9" w:rsidP="001175D9">
            <w:pPr>
              <w:spacing w:after="0"/>
              <w:jc w:val="center"/>
              <w:rPr>
                <w:sz w:val="16"/>
              </w:rPr>
            </w:pPr>
            <w:r>
              <w:rPr>
                <w:sz w:val="16"/>
              </w:rPr>
              <w:t>134</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087B7AB0" w14:textId="7B65466D" w:rsidR="001175D9" w:rsidRPr="001509F0" w:rsidRDefault="001175D9" w:rsidP="001175D9">
            <w:pPr>
              <w:spacing w:after="0"/>
              <w:jc w:val="center"/>
              <w:rPr>
                <w:sz w:val="16"/>
              </w:rPr>
            </w:pPr>
            <w:r>
              <w:rPr>
                <w:sz w:val="16"/>
              </w:rPr>
              <w:t>13</w:t>
            </w:r>
            <w:r w:rsidR="007571C5">
              <w:rPr>
                <w:sz w:val="16"/>
              </w:rPr>
              <w:t>4</w:t>
            </w:r>
            <w:r w:rsidRPr="001509F0">
              <w:rPr>
                <w:sz w:val="16"/>
              </w:rPr>
              <w:t xml:space="preserve"> </w:t>
            </w:r>
            <w:proofErr w:type="spellStart"/>
            <w:r w:rsidRPr="001509F0">
              <w:rPr>
                <w:sz w:val="16"/>
              </w:rPr>
              <w:t>dBc</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BE49752" w14:textId="40442F72" w:rsidR="001175D9" w:rsidRDefault="001175D9" w:rsidP="001175D9">
            <w:pPr>
              <w:spacing w:after="0"/>
              <w:jc w:val="center"/>
              <w:rPr>
                <w:sz w:val="16"/>
              </w:rPr>
            </w:pPr>
            <w:r>
              <w:rPr>
                <w:sz w:val="16"/>
              </w:rPr>
              <w:t>131</w:t>
            </w:r>
            <w:r w:rsidRPr="001509F0">
              <w:rPr>
                <w:sz w:val="16"/>
              </w:rPr>
              <w:t xml:space="preserve"> </w:t>
            </w:r>
            <w:proofErr w:type="spellStart"/>
            <w:r w:rsidRPr="001509F0">
              <w:rPr>
                <w:sz w:val="16"/>
              </w:rPr>
              <w:t>dBc</w:t>
            </w:r>
            <w:proofErr w:type="spellEnd"/>
          </w:p>
        </w:tc>
      </w:tr>
      <w:tr w:rsidR="00490F19" w:rsidRPr="001509F0" w14:paraId="2DA87050" w14:textId="0C7B8723"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1C67ADB8" w14:textId="77777777" w:rsidR="00490F19" w:rsidRPr="001509F0" w:rsidRDefault="00490F19" w:rsidP="00385956">
            <w:pPr>
              <w:spacing w:after="0"/>
              <w:rPr>
                <w:sz w:val="16"/>
              </w:rPr>
            </w:pPr>
            <w:r w:rsidRPr="009D087C">
              <w:rPr>
                <w:sz w:val="18"/>
              </w:rPr>
              <w:t>SBFD configuration</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9FBF16C" w14:textId="12D6DB0E" w:rsidR="00490F19" w:rsidRDefault="00490F19" w:rsidP="00385956">
            <w:pPr>
              <w:spacing w:after="0"/>
              <w:jc w:val="center"/>
              <w:rPr>
                <w:sz w:val="16"/>
              </w:rPr>
            </w:pPr>
            <w:r>
              <w:rPr>
                <w:sz w:val="16"/>
              </w:rPr>
              <w:t>40-20-40, see annex</w:t>
            </w:r>
          </w:p>
        </w:tc>
      </w:tr>
      <w:tr w:rsidR="00490F19" w:rsidRPr="001509F0" w14:paraId="49118EE8" w14:textId="0B802599"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31E98567" w14:textId="77777777" w:rsidR="00490F19" w:rsidRPr="001509F0" w:rsidRDefault="00490F19" w:rsidP="00385956">
            <w:pPr>
              <w:spacing w:after="0"/>
              <w:rPr>
                <w:sz w:val="16"/>
              </w:rPr>
            </w:pPr>
            <w:proofErr w:type="spellStart"/>
            <w:r w:rsidRPr="009D087C">
              <w:rPr>
                <w:sz w:val="18"/>
              </w:rPr>
              <w:t>Guardband</w:t>
            </w:r>
            <w:proofErr w:type="spellEnd"/>
            <w:r w:rsidRPr="009D087C">
              <w:rPr>
                <w:sz w:val="18"/>
              </w:rPr>
              <w:t xml:space="preserve"> assumption (if exist)</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4E2F0FA9" w14:textId="3282D169" w:rsidR="00490F19" w:rsidRDefault="00490F19" w:rsidP="00385956">
            <w:pPr>
              <w:spacing w:after="0"/>
              <w:jc w:val="center"/>
              <w:rPr>
                <w:sz w:val="16"/>
              </w:rPr>
            </w:pPr>
            <w:r>
              <w:rPr>
                <w:sz w:val="16"/>
              </w:rPr>
              <w:t>5 PRB, see annex</w:t>
            </w:r>
          </w:p>
        </w:tc>
      </w:tr>
      <w:tr w:rsidR="00490F19" w:rsidRPr="001509F0" w14:paraId="503F61F6" w14:textId="5007477B"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41A442BB" w14:textId="77777777" w:rsidR="00490F19" w:rsidRPr="001509F0" w:rsidRDefault="00490F19" w:rsidP="00385956">
            <w:pPr>
              <w:spacing w:after="0"/>
              <w:rPr>
                <w:sz w:val="16"/>
              </w:rPr>
            </w:pPr>
            <w:r w:rsidRPr="009D087C">
              <w:rPr>
                <w:sz w:val="18"/>
              </w:rPr>
              <w:t>bandwidth over which suppression is achieved</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424E0A15" w14:textId="6C2AB80F" w:rsidR="00490F19" w:rsidRDefault="00490F19" w:rsidP="00385956">
            <w:pPr>
              <w:spacing w:after="0"/>
              <w:jc w:val="center"/>
              <w:rPr>
                <w:sz w:val="16"/>
              </w:rPr>
            </w:pPr>
            <w:r>
              <w:rPr>
                <w:sz w:val="16"/>
              </w:rPr>
              <w:t>&lt;300MHz</w:t>
            </w:r>
          </w:p>
        </w:tc>
      </w:tr>
      <w:tr w:rsidR="00490F19" w:rsidRPr="001509F0" w14:paraId="463FF084" w14:textId="60D6D3AB" w:rsidTr="00193AD3">
        <w:trPr>
          <w:trHeight w:val="170"/>
        </w:trPr>
        <w:tc>
          <w:tcPr>
            <w:tcW w:w="488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2A9DF076" w14:textId="77777777" w:rsidR="00490F19" w:rsidRPr="001509F0" w:rsidRDefault="00490F19" w:rsidP="00385956">
            <w:pPr>
              <w:spacing w:after="0"/>
              <w:rPr>
                <w:sz w:val="16"/>
              </w:rPr>
            </w:pPr>
            <w:r w:rsidRPr="009D087C">
              <w:rPr>
                <w:sz w:val="18"/>
              </w:rPr>
              <w:t>Others</w:t>
            </w:r>
          </w:p>
        </w:tc>
        <w:tc>
          <w:tcPr>
            <w:tcW w:w="5030"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2C8328C1" w14:textId="439E0655" w:rsidR="00490F19" w:rsidRDefault="00490F19" w:rsidP="00385956">
            <w:pPr>
              <w:spacing w:after="0"/>
              <w:jc w:val="center"/>
              <w:rPr>
                <w:sz w:val="16"/>
              </w:rPr>
            </w:pPr>
            <w:r>
              <w:rPr>
                <w:sz w:val="16"/>
              </w:rPr>
              <w:t xml:space="preserve">Preliminary estimates due to lack of </w:t>
            </w:r>
            <w:proofErr w:type="gramStart"/>
            <w:r>
              <w:rPr>
                <w:sz w:val="16"/>
              </w:rPr>
              <w:t>final conclusion</w:t>
            </w:r>
            <w:proofErr w:type="gramEnd"/>
            <w:r>
              <w:rPr>
                <w:sz w:val="16"/>
              </w:rPr>
              <w:t xml:space="preserve"> on RX ACS and scattering effects.</w:t>
            </w:r>
          </w:p>
        </w:tc>
      </w:tr>
      <w:tr w:rsidR="00490F19" w:rsidRPr="001509F0" w14:paraId="10B62FDE" w14:textId="303FA57E" w:rsidTr="00193AD3">
        <w:trPr>
          <w:trHeight w:val="648"/>
        </w:trPr>
        <w:tc>
          <w:tcPr>
            <w:tcW w:w="9913"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9921C4E" w14:textId="77777777" w:rsidR="00490F19" w:rsidRPr="001509F0" w:rsidRDefault="00490F19" w:rsidP="00385956">
            <w:pPr>
              <w:spacing w:after="0"/>
              <w:rPr>
                <w:sz w:val="16"/>
              </w:rPr>
            </w:pPr>
            <w:r w:rsidRPr="001509F0">
              <w:rPr>
                <w:sz w:val="16"/>
              </w:rPr>
              <w:t xml:space="preserve">Note 1: Relevant metrics are derived from other parameters for checking purpose. </w:t>
            </w:r>
          </w:p>
          <w:p w14:paraId="6554A564" w14:textId="77777777" w:rsidR="00490F19" w:rsidRPr="001509F0" w:rsidRDefault="00490F19" w:rsidP="00385956">
            <w:pPr>
              <w:spacing w:after="0"/>
              <w:rPr>
                <w:sz w:val="16"/>
              </w:rPr>
            </w:pPr>
            <w:r w:rsidRPr="001509F0">
              <w:rPr>
                <w:sz w:val="16"/>
              </w:rPr>
              <w:t xml:space="preserve">Note 2: The relevant metric is gain-normalized, with reference point assumed to be at RX antenna. </w:t>
            </w:r>
          </w:p>
          <w:p w14:paraId="14BCAFEA" w14:textId="5F78C522" w:rsidR="00490F19" w:rsidRPr="001509F0" w:rsidRDefault="00490F19" w:rsidP="00385956">
            <w:pPr>
              <w:spacing w:after="0"/>
              <w:rPr>
                <w:sz w:val="16"/>
              </w:rPr>
            </w:pPr>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p>
        </w:tc>
      </w:tr>
    </w:tbl>
    <w:p w14:paraId="64861DBA" w14:textId="77777777" w:rsidR="00E26EF7" w:rsidRDefault="00E26EF7" w:rsidP="00E26EF7">
      <w:pPr>
        <w:rPr>
          <w:highlight w:val="yellow"/>
          <w:lang w:val="en-GB" w:eastAsia="ja-JP"/>
        </w:rPr>
      </w:pPr>
    </w:p>
    <w:p w14:paraId="21674EBC" w14:textId="61C97EEB" w:rsidR="00234E7A" w:rsidRPr="00CF6516" w:rsidRDefault="00234E7A" w:rsidP="0026535E">
      <w:pPr>
        <w:pStyle w:val="Observation"/>
      </w:pPr>
      <w:bookmarkStart w:id="6" w:name="_Toc127538194"/>
      <w:r w:rsidRPr="00CF6516">
        <w:t xml:space="preserve">SBFD for MR BS </w:t>
      </w:r>
      <w:r w:rsidR="005256E8">
        <w:t xml:space="preserve">may achieve self-interference </w:t>
      </w:r>
      <w:r w:rsidR="00CC4CD3">
        <w:t>suppression</w:t>
      </w:r>
      <w:r w:rsidRPr="00CF6516">
        <w:t xml:space="preserve">, although a more complex receiver may be needed </w:t>
      </w:r>
      <w:r w:rsidR="00490F19">
        <w:t>or</w:t>
      </w:r>
      <w:r w:rsidRPr="00CF6516">
        <w:t xml:space="preserve"> the </w:t>
      </w:r>
      <w:proofErr w:type="spellStart"/>
      <w:r w:rsidRPr="00CF6516">
        <w:t>gNB</w:t>
      </w:r>
      <w:proofErr w:type="spellEnd"/>
      <w:r w:rsidRPr="00CF6516">
        <w:t xml:space="preserve"> TX power may need to be lower than the 3GPP maximum to achieve 1dB sensitivity degradation.</w:t>
      </w:r>
      <w:bookmarkEnd w:id="6"/>
      <w:r w:rsidR="00495A72" w:rsidRPr="00CF6516">
        <w:t xml:space="preserve"> </w:t>
      </w:r>
    </w:p>
    <w:p w14:paraId="032172FA" w14:textId="77777777" w:rsidR="00E74A8C" w:rsidRPr="003071B4" w:rsidRDefault="00E74A8C" w:rsidP="00E74A8C">
      <w:pPr>
        <w:rPr>
          <w:highlight w:val="yellow"/>
          <w:lang w:val="en-GB" w:eastAsia="ja-JP"/>
        </w:rPr>
      </w:pPr>
    </w:p>
    <w:p w14:paraId="532EF2A4" w14:textId="5259DBBF" w:rsidR="00620CB7" w:rsidRPr="00AC6325" w:rsidRDefault="00620CB7" w:rsidP="00620CB7">
      <w:pPr>
        <w:pStyle w:val="Heading4"/>
      </w:pPr>
      <w:r w:rsidRPr="00AC6325">
        <w:t>2.1.2.3    Local area BS class</w:t>
      </w:r>
    </w:p>
    <w:p w14:paraId="264B86E4" w14:textId="74A4E03D" w:rsidR="00C809F0" w:rsidRDefault="00F1403A" w:rsidP="00C809F0">
      <w:pPr>
        <w:rPr>
          <w:lang w:val="en-GB" w:eastAsia="ja-JP"/>
        </w:rPr>
      </w:pPr>
      <w:r w:rsidRPr="00F1403A">
        <w:rPr>
          <w:lang w:val="en-GB" w:eastAsia="ja-JP"/>
        </w:rPr>
        <w:t xml:space="preserve">For the local area BS class, </w:t>
      </w:r>
      <w:r w:rsidR="00F0395E">
        <w:rPr>
          <w:lang w:val="en-GB" w:eastAsia="ja-JP"/>
        </w:rPr>
        <w:t>the antenna isolation in simulations is observed to also be around 65</w:t>
      </w:r>
      <w:r w:rsidR="004757A5">
        <w:rPr>
          <w:lang w:val="en-GB" w:eastAsia="ja-JP"/>
        </w:rPr>
        <w:t>-75</w:t>
      </w:r>
      <w:r w:rsidR="00F0395E">
        <w:rPr>
          <w:lang w:val="en-GB" w:eastAsia="ja-JP"/>
        </w:rPr>
        <w:t xml:space="preserve">dB. TX beam nulling is not assumed due to the smaller array size, since with a more limited </w:t>
      </w:r>
      <w:r w:rsidR="00CC4CD3">
        <w:rPr>
          <w:lang w:val="en-GB" w:eastAsia="ja-JP"/>
        </w:rPr>
        <w:t>number</w:t>
      </w:r>
      <w:r w:rsidR="00F0395E">
        <w:rPr>
          <w:lang w:val="en-GB" w:eastAsia="ja-JP"/>
        </w:rPr>
        <w:t xml:space="preserve"> of degrees of freedom the impact to DL EIRP will be greater.</w:t>
      </w:r>
      <w:r w:rsidR="004757A5">
        <w:rPr>
          <w:lang w:val="en-GB" w:eastAsia="ja-JP"/>
        </w:rPr>
        <w:t xml:space="preserve"> The middle value of 70dB is used in the analysis.</w:t>
      </w:r>
    </w:p>
    <w:p w14:paraId="31CA2834" w14:textId="11CA5858" w:rsidR="007B5DEB" w:rsidRDefault="007B5DEB" w:rsidP="00C809F0">
      <w:pPr>
        <w:rPr>
          <w:lang w:val="en-GB" w:eastAsia="ja-JP"/>
        </w:rPr>
      </w:pPr>
      <w:r>
        <w:rPr>
          <w:lang w:val="en-GB" w:eastAsia="ja-JP"/>
        </w:rPr>
        <w:t xml:space="preserve">Analogue IC has not been assumed, although for the local area BS it may be more realistic, </w:t>
      </w:r>
      <w:proofErr w:type="gramStart"/>
      <w:r>
        <w:rPr>
          <w:lang w:val="en-GB" w:eastAsia="ja-JP"/>
        </w:rPr>
        <w:t>as long as</w:t>
      </w:r>
      <w:proofErr w:type="gramEnd"/>
      <w:r>
        <w:rPr>
          <w:lang w:val="en-GB" w:eastAsia="ja-JP"/>
        </w:rPr>
        <w:t xml:space="preserve"> only a single carrier is intended to be transmitted. Digital IC of TX emissions of around 15dBc is assumed.</w:t>
      </w:r>
    </w:p>
    <w:p w14:paraId="3FEE7881" w14:textId="38AD2AB5" w:rsidR="00DC3E99" w:rsidRDefault="00EA35D1" w:rsidP="00C809F0">
      <w:pPr>
        <w:rPr>
          <w:lang w:val="en-GB" w:eastAsia="ja-JP"/>
        </w:rPr>
      </w:pPr>
      <w:r>
        <w:rPr>
          <w:lang w:val="en-GB" w:eastAsia="ja-JP"/>
        </w:rPr>
        <w:t xml:space="preserve">Two types of </w:t>
      </w:r>
      <w:proofErr w:type="gramStart"/>
      <w:r>
        <w:rPr>
          <w:lang w:val="en-GB" w:eastAsia="ja-JP"/>
        </w:rPr>
        <w:t>receiver</w:t>
      </w:r>
      <w:proofErr w:type="gramEnd"/>
      <w:r>
        <w:rPr>
          <w:lang w:val="en-GB" w:eastAsia="ja-JP"/>
        </w:rPr>
        <w:t xml:space="preserve"> are considered; a receiver meeting the minimum 3GPP requirements and a receiver that may be more realistic. The minimum 3GPP requirements receiver is not sufficiently linear</w:t>
      </w:r>
      <w:r w:rsidR="00BD2144">
        <w:rPr>
          <w:lang w:val="en-GB" w:eastAsia="ja-JP"/>
        </w:rPr>
        <w:t>, although with further digital processing it may be sufficient</w:t>
      </w:r>
      <w:r>
        <w:rPr>
          <w:lang w:val="en-GB" w:eastAsia="ja-JP"/>
        </w:rPr>
        <w:t xml:space="preserve">. </w:t>
      </w:r>
    </w:p>
    <w:p w14:paraId="089A4A7C" w14:textId="6B1D187F" w:rsidR="00A6488C" w:rsidRDefault="00A6488C" w:rsidP="00C809F0">
      <w:pPr>
        <w:rPr>
          <w:lang w:val="en-GB" w:eastAsia="ja-JP"/>
        </w:rPr>
      </w:pPr>
      <w:r>
        <w:rPr>
          <w:lang w:val="en-GB" w:eastAsia="ja-JP"/>
        </w:rPr>
        <w:t xml:space="preserve">As described in section </w:t>
      </w:r>
      <w:r w:rsidR="00BD2144">
        <w:rPr>
          <w:lang w:val="en-GB" w:eastAsia="ja-JP"/>
        </w:rPr>
        <w:t>2.2.2</w:t>
      </w:r>
      <w:r>
        <w:rPr>
          <w:lang w:val="en-GB" w:eastAsia="ja-JP"/>
        </w:rPr>
        <w:t xml:space="preserve">, in order to assess the gain from RX processing, reference scenarios </w:t>
      </w:r>
      <w:r w:rsidR="006B131A">
        <w:rPr>
          <w:lang w:val="en-GB" w:eastAsia="ja-JP"/>
        </w:rPr>
        <w:t xml:space="preserve">relating to other interferers and the wanted signal are needed, since the array needs to use </w:t>
      </w:r>
      <w:proofErr w:type="spellStart"/>
      <w:r w:rsidR="006B131A">
        <w:rPr>
          <w:lang w:val="en-GB" w:eastAsia="ja-JP"/>
        </w:rPr>
        <w:t>it’s</w:t>
      </w:r>
      <w:proofErr w:type="spellEnd"/>
      <w:r w:rsidR="006B131A">
        <w:rPr>
          <w:lang w:val="en-GB" w:eastAsia="ja-JP"/>
        </w:rPr>
        <w:t xml:space="preserve"> degrees of freedom to mitigate all interferers and maximize RX beamforming </w:t>
      </w:r>
      <w:proofErr w:type="gramStart"/>
      <w:r w:rsidR="006B131A">
        <w:rPr>
          <w:lang w:val="en-GB" w:eastAsia="ja-JP"/>
        </w:rPr>
        <w:t>gain .</w:t>
      </w:r>
      <w:proofErr w:type="gramEnd"/>
      <w:r w:rsidR="006B131A">
        <w:rPr>
          <w:lang w:val="en-GB" w:eastAsia="ja-JP"/>
        </w:rPr>
        <w:t xml:space="preserve"> A LA array will be smaller and have fewer degrees of freedom, but on the other hand there are also likely to be fewer interference sources compared to other types of deployment.</w:t>
      </w:r>
      <w:r>
        <w:rPr>
          <w:lang w:val="en-GB" w:eastAsia="ja-JP"/>
        </w:rPr>
        <w:t xml:space="preserve"> </w:t>
      </w:r>
    </w:p>
    <w:p w14:paraId="6B68B119" w14:textId="369B43D9" w:rsidR="00DC3E99" w:rsidRDefault="00DC3E99" w:rsidP="00C809F0">
      <w:pPr>
        <w:rPr>
          <w:lang w:val="en-GB" w:eastAsia="ja-JP"/>
        </w:rPr>
      </w:pPr>
      <w:r>
        <w:rPr>
          <w:lang w:val="en-GB" w:eastAsia="ja-JP"/>
        </w:rPr>
        <w:t xml:space="preserve">The potential impact of scattering around the BS, </w:t>
      </w:r>
      <w:proofErr w:type="gramStart"/>
      <w:r>
        <w:rPr>
          <w:lang w:val="en-GB" w:eastAsia="ja-JP"/>
        </w:rPr>
        <w:t>and also</w:t>
      </w:r>
      <w:proofErr w:type="gramEnd"/>
      <w:r>
        <w:rPr>
          <w:lang w:val="en-GB" w:eastAsia="ja-JP"/>
        </w:rPr>
        <w:t xml:space="preserve"> possible ACS interference in the digital domain have not been considered, and so similar to the MR BS, the estimates are biased somewhat towards being optimistic</w:t>
      </w:r>
      <w:r w:rsidR="00DF2A8D">
        <w:rPr>
          <w:lang w:val="en-GB" w:eastAsia="ja-JP"/>
        </w:rPr>
        <w:t xml:space="preserve"> when considering scattering and ACS, but potentially pessimistic when considering RX combining.</w:t>
      </w:r>
    </w:p>
    <w:p w14:paraId="42823EAA" w14:textId="5C472D90" w:rsidR="00DC3E99" w:rsidRPr="00F1403A" w:rsidRDefault="00DC3E99" w:rsidP="00C809F0">
      <w:pPr>
        <w:rPr>
          <w:lang w:val="en-GB" w:eastAsia="ja-JP"/>
        </w:rPr>
      </w:pPr>
      <w:r>
        <w:rPr>
          <w:lang w:val="en-GB" w:eastAsia="ja-JP"/>
        </w:rPr>
        <w:t xml:space="preserve">It should be noted that for the LA BS, if the main objective of </w:t>
      </w:r>
      <w:r w:rsidR="00052003">
        <w:rPr>
          <w:lang w:val="en-GB" w:eastAsia="ja-JP"/>
        </w:rPr>
        <w:t xml:space="preserve">SBFD is </w:t>
      </w:r>
      <w:r w:rsidR="00840CDB">
        <w:rPr>
          <w:lang w:val="en-GB" w:eastAsia="ja-JP"/>
        </w:rPr>
        <w:t>latency and considering the small cell size, some level of RX sensitivity degradation greater than 1dB may be acceptable. This could imply a reduced amount of IC needed and/or reduced requirements on the receiver.</w:t>
      </w:r>
    </w:p>
    <w:p w14:paraId="0C021CC7" w14:textId="77777777" w:rsidR="00CF6516" w:rsidRDefault="00CF6516" w:rsidP="00C809F0">
      <w:pPr>
        <w:rPr>
          <w:highlight w:val="yellow"/>
          <w:lang w:val="en-GB" w:eastAsia="ja-JP"/>
        </w:rPr>
      </w:pPr>
    </w:p>
    <w:tbl>
      <w:tblPr>
        <w:tblW w:w="9892" w:type="dxa"/>
        <w:tblCellMar>
          <w:left w:w="0" w:type="dxa"/>
          <w:right w:w="0" w:type="dxa"/>
        </w:tblCellMar>
        <w:tblLook w:val="04A0" w:firstRow="1" w:lastRow="0" w:firstColumn="1" w:lastColumn="0" w:noHBand="0" w:noVBand="1"/>
      </w:tblPr>
      <w:tblGrid>
        <w:gridCol w:w="1030"/>
        <w:gridCol w:w="1058"/>
        <w:gridCol w:w="835"/>
        <w:gridCol w:w="1966"/>
        <w:gridCol w:w="3059"/>
        <w:gridCol w:w="987"/>
        <w:gridCol w:w="957"/>
      </w:tblGrid>
      <w:tr w:rsidR="001D6B15" w:rsidRPr="001509F0" w14:paraId="0276A424"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5B20C98" w14:textId="77777777" w:rsidR="001D6B15" w:rsidRPr="001509F0" w:rsidRDefault="001D6B15" w:rsidP="00672098">
            <w:pPr>
              <w:spacing w:after="0"/>
              <w:jc w:val="center"/>
              <w:rPr>
                <w:b/>
                <w:bCs/>
                <w:sz w:val="16"/>
              </w:rPr>
            </w:pPr>
            <w:r w:rsidRPr="001509F0">
              <w:rPr>
                <w:b/>
                <w:bCs/>
                <w:sz w:val="16"/>
              </w:rPr>
              <w:t>FR1 (or FR2-1)</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A9A09CB" w14:textId="33C95083" w:rsidR="001D6B15" w:rsidRPr="001509F0" w:rsidRDefault="001D6B15" w:rsidP="00672098">
            <w:pPr>
              <w:spacing w:after="0"/>
              <w:jc w:val="center"/>
              <w:rPr>
                <w:b/>
                <w:bCs/>
                <w:sz w:val="16"/>
              </w:rPr>
            </w:pPr>
            <w:r>
              <w:rPr>
                <w:b/>
                <w:bCs/>
                <w:sz w:val="16"/>
              </w:rPr>
              <w:t>Ericsson</w:t>
            </w:r>
            <w:r w:rsidR="00DC3E99">
              <w:rPr>
                <w:b/>
                <w:bCs/>
                <w:sz w:val="16"/>
              </w:rPr>
              <w:t xml:space="preserve"> (preliminary)</w:t>
            </w:r>
          </w:p>
        </w:tc>
      </w:tr>
      <w:tr w:rsidR="001D6B15" w:rsidRPr="001509F0" w14:paraId="297C90E8"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83A211" w14:textId="77777777" w:rsidR="001D6B15" w:rsidRPr="001509F0" w:rsidRDefault="001D6B15" w:rsidP="00672098">
            <w:pPr>
              <w:spacing w:after="0"/>
              <w:jc w:val="center"/>
              <w:rPr>
                <w:b/>
                <w:bCs/>
                <w:sz w:val="16"/>
              </w:rPr>
            </w:pPr>
            <w:r w:rsidRPr="001509F0">
              <w:rPr>
                <w:b/>
                <w:bCs/>
                <w:sz w:val="16"/>
              </w:rPr>
              <w:t>BS class</w:t>
            </w:r>
          </w:p>
        </w:tc>
        <w:tc>
          <w:tcPr>
            <w:tcW w:w="3059"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0ED275F" w14:textId="7819542A" w:rsidR="001D6B15" w:rsidRPr="001509F0" w:rsidRDefault="001D6B15" w:rsidP="00672098">
            <w:pPr>
              <w:spacing w:after="0"/>
              <w:jc w:val="center"/>
              <w:rPr>
                <w:b/>
                <w:bCs/>
                <w:sz w:val="16"/>
              </w:rPr>
            </w:pPr>
            <w:r>
              <w:rPr>
                <w:b/>
                <w:bCs/>
                <w:sz w:val="16"/>
              </w:rPr>
              <w:t>Local Area BS (3GPP minimum)</w:t>
            </w:r>
          </w:p>
        </w:tc>
        <w:tc>
          <w:tcPr>
            <w:tcW w:w="98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0C0CAE" w14:textId="1EF7695F" w:rsidR="001D6B15" w:rsidRPr="001509F0" w:rsidRDefault="0042583F" w:rsidP="00672098">
            <w:pPr>
              <w:spacing w:after="0"/>
              <w:jc w:val="center"/>
              <w:rPr>
                <w:b/>
                <w:bCs/>
                <w:sz w:val="16"/>
              </w:rPr>
            </w:pPr>
            <w:r>
              <w:rPr>
                <w:b/>
                <w:bCs/>
                <w:sz w:val="16"/>
              </w:rPr>
              <w:t>Local Area BS (Realistic</w:t>
            </w:r>
            <w:r w:rsidR="004426EB">
              <w:rPr>
                <w:b/>
                <w:bCs/>
                <w:sz w:val="16"/>
              </w:rPr>
              <w:t xml:space="preserve"> RX</w:t>
            </w:r>
            <w:r>
              <w:rPr>
                <w:b/>
                <w:bCs/>
                <w:sz w:val="16"/>
              </w:rPr>
              <w:t>)</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4F2648" w14:textId="017DAF6B" w:rsidR="001D6B15" w:rsidRPr="001509F0" w:rsidRDefault="001D6B15" w:rsidP="00672098">
            <w:pPr>
              <w:spacing w:after="0"/>
              <w:jc w:val="center"/>
              <w:rPr>
                <w:b/>
                <w:bCs/>
                <w:sz w:val="16"/>
              </w:rPr>
            </w:pPr>
          </w:p>
        </w:tc>
      </w:tr>
      <w:tr w:rsidR="001D6B15" w:rsidRPr="001509F0" w14:paraId="091130CE"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2ACFCFED" w14:textId="77777777" w:rsidR="001D6B15" w:rsidRPr="001509F0" w:rsidRDefault="001D6B15" w:rsidP="00672098">
            <w:pPr>
              <w:spacing w:after="0"/>
              <w:rPr>
                <w:sz w:val="16"/>
              </w:rPr>
            </w:pPr>
            <w:r w:rsidRPr="001509F0">
              <w:rPr>
                <w:sz w:val="16"/>
              </w:rPr>
              <w:lastRenderedPageBreak/>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rPr>
              <w:t>①</w:t>
            </w:r>
            <w:r w:rsidRPr="001509F0">
              <w:rPr>
                <w:sz w:val="16"/>
              </w:rPr>
              <w:t xml:space="preserve"> dBm</w:t>
            </w:r>
          </w:p>
        </w:tc>
        <w:tc>
          <w:tcPr>
            <w:tcW w:w="30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0168810E" w14:textId="5A8E16E4" w:rsidR="001D6B15" w:rsidRPr="001509F0" w:rsidRDefault="001D6B15" w:rsidP="00672098">
            <w:pPr>
              <w:spacing w:after="0"/>
              <w:jc w:val="center"/>
              <w:rPr>
                <w:sz w:val="16"/>
              </w:rPr>
            </w:pPr>
            <w:r>
              <w:rPr>
                <w:sz w:val="16"/>
              </w:rPr>
              <w:t>24</w:t>
            </w:r>
            <w:r w:rsidRPr="001509F0">
              <w:rPr>
                <w:sz w:val="16"/>
              </w:rPr>
              <w:t xml:space="preserve"> dBm</w:t>
            </w:r>
          </w:p>
        </w:tc>
        <w:tc>
          <w:tcPr>
            <w:tcW w:w="9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212BB447" w14:textId="781DB533" w:rsidR="001D6B15" w:rsidRPr="001509F0" w:rsidRDefault="0042583F" w:rsidP="00672098">
            <w:pPr>
              <w:spacing w:after="0"/>
              <w:jc w:val="center"/>
              <w:rPr>
                <w:sz w:val="16"/>
              </w:rPr>
            </w:pPr>
            <w:r>
              <w:rPr>
                <w:sz w:val="16"/>
              </w:rPr>
              <w:t>24 dBm</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24AFD87E" w14:textId="77777777" w:rsidR="001D6B15" w:rsidRPr="001509F0" w:rsidRDefault="001D6B15" w:rsidP="00672098">
            <w:pPr>
              <w:spacing w:after="0"/>
              <w:jc w:val="center"/>
              <w:rPr>
                <w:sz w:val="16"/>
              </w:rPr>
            </w:pPr>
          </w:p>
        </w:tc>
      </w:tr>
      <w:tr w:rsidR="001D6B15" w:rsidRPr="001509F0" w14:paraId="1F4E534D" w14:textId="77777777" w:rsidTr="008A577B">
        <w:trPr>
          <w:trHeight w:val="170"/>
        </w:trPr>
        <w:tc>
          <w:tcPr>
            <w:tcW w:w="103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38A148E" w14:textId="77777777" w:rsidR="001D6B15" w:rsidRPr="001509F0" w:rsidRDefault="001D6B15" w:rsidP="00672098">
            <w:pPr>
              <w:spacing w:after="0"/>
              <w:rPr>
                <w:sz w:val="16"/>
              </w:rPr>
            </w:pPr>
            <w:r w:rsidRPr="001509F0">
              <w:rPr>
                <w:sz w:val="16"/>
              </w:rPr>
              <w:t xml:space="preserve">Component </w:t>
            </w:r>
            <w:r w:rsidRPr="001509F0">
              <w:rPr>
                <w:sz w:val="16"/>
              </w:rPr>
              <w:br/>
              <w:t>capability and parameters</w:t>
            </w: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343793F" w14:textId="77777777" w:rsidR="001D6B15" w:rsidRPr="001509F0" w:rsidRDefault="001D6B15" w:rsidP="00672098">
            <w:pPr>
              <w:spacing w:after="0"/>
              <w:rPr>
                <w:sz w:val="16"/>
              </w:rPr>
            </w:pPr>
            <w:r w:rsidRPr="001509F0">
              <w:rPr>
                <w:sz w:val="16"/>
              </w:rPr>
              <w:t>Frequency isolation at TX</w:t>
            </w: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E8F261A" w14:textId="77777777" w:rsidR="001D6B15" w:rsidRPr="001509F0" w:rsidRDefault="001D6B15" w:rsidP="00672098">
            <w:pPr>
              <w:spacing w:after="0"/>
              <w:rPr>
                <w:sz w:val="16"/>
              </w:rPr>
            </w:pPr>
            <w:r w:rsidRPr="001509F0">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rPr>
              <w:t xml:space="preserve"> = </w:t>
            </w:r>
            <w:r w:rsidRPr="001509F0">
              <w:rPr>
                <w:rFonts w:ascii="Cambria Math" w:hAnsi="Cambria Math" w:cs="Cambria Math"/>
                <w:sz w:val="16"/>
              </w:rPr>
              <w:t>②</w:t>
            </w:r>
            <w:r w:rsidRPr="001509F0">
              <w:rPr>
                <w:sz w:val="16"/>
              </w:rPr>
              <w:t xml:space="preserve"> </w:t>
            </w:r>
            <w:proofErr w:type="spellStart"/>
            <w:r w:rsidRPr="001509F0">
              <w:rPr>
                <w:sz w:val="16"/>
              </w:rPr>
              <w:t>dBc</w:t>
            </w:r>
            <w:proofErr w:type="spellEnd"/>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4B58078" w14:textId="5852E85B" w:rsidR="001D6B15" w:rsidRPr="001509F0" w:rsidRDefault="001D6B15" w:rsidP="00672098">
            <w:pPr>
              <w:spacing w:after="0"/>
              <w:jc w:val="center"/>
              <w:rPr>
                <w:sz w:val="16"/>
              </w:rPr>
            </w:pPr>
            <w:r>
              <w:rPr>
                <w:sz w:val="16"/>
              </w:rPr>
              <w:t>45</w:t>
            </w:r>
            <w:r w:rsidRPr="001509F0">
              <w:rPr>
                <w:sz w:val="16"/>
              </w:rPr>
              <w:t xml:space="preserve"> </w:t>
            </w:r>
            <w:proofErr w:type="spellStart"/>
            <w:r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720E714E" w14:textId="6B5AF17C" w:rsidR="001D6B15" w:rsidRPr="001509F0" w:rsidRDefault="0042583F" w:rsidP="00672098">
            <w:pPr>
              <w:spacing w:after="0"/>
              <w:jc w:val="center"/>
              <w:rPr>
                <w:sz w:val="16"/>
              </w:rPr>
            </w:pPr>
            <w:r>
              <w:rPr>
                <w:sz w:val="16"/>
              </w:rPr>
              <w:t xml:space="preserve">45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F1DA4F7" w14:textId="77777777" w:rsidR="001D6B15" w:rsidRPr="001509F0" w:rsidRDefault="001D6B15" w:rsidP="00672098">
            <w:pPr>
              <w:spacing w:after="0"/>
              <w:jc w:val="center"/>
              <w:rPr>
                <w:sz w:val="16"/>
              </w:rPr>
            </w:pPr>
          </w:p>
        </w:tc>
      </w:tr>
      <w:tr w:rsidR="00496C89" w:rsidRPr="001509F0" w14:paraId="76F054E2" w14:textId="77777777" w:rsidTr="008B44FE">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1ADE73F6" w14:textId="77777777" w:rsidR="00496C89" w:rsidRPr="001509F0" w:rsidRDefault="00496C89" w:rsidP="00672098">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631366AD" w14:textId="77777777" w:rsidR="00496C89" w:rsidRPr="001509F0" w:rsidRDefault="00496C89"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56F188" w14:textId="77777777" w:rsidR="00496C89" w:rsidRPr="001509F0" w:rsidRDefault="00496C89" w:rsidP="00672098">
            <w:pPr>
              <w:spacing w:after="0"/>
              <w:rPr>
                <w:sz w:val="16"/>
              </w:rPr>
            </w:pPr>
            <w:r w:rsidRPr="001509F0">
              <w:rPr>
                <w:sz w:val="16"/>
              </w:rPr>
              <w:t xml:space="preserve">Frequency isolation </w:t>
            </w:r>
            <w:r w:rsidRPr="001509F0">
              <w:rPr>
                <w:sz w:val="16"/>
              </w:rPr>
              <w:br/>
              <w:t>techniques used</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C229E82" w14:textId="77777777" w:rsidR="00496C89" w:rsidRPr="001509F0" w:rsidRDefault="00496C89" w:rsidP="00672098">
            <w:pPr>
              <w:spacing w:after="0"/>
              <w:rPr>
                <w:sz w:val="16"/>
              </w:rPr>
            </w:pPr>
            <w:r>
              <w:rPr>
                <w:sz w:val="16"/>
              </w:rPr>
              <w:t>Digital filtering, CFR, DPD</w:t>
            </w:r>
          </w:p>
          <w:p w14:paraId="12E0610D" w14:textId="773AF98B" w:rsidR="00496C89" w:rsidRPr="001509F0" w:rsidRDefault="00496C89" w:rsidP="00672098">
            <w:pPr>
              <w:spacing w:after="0"/>
              <w:rPr>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F7F149" w14:textId="77777777" w:rsidR="00496C89" w:rsidRPr="001509F0" w:rsidRDefault="00496C89" w:rsidP="00672098">
            <w:pPr>
              <w:spacing w:after="0"/>
              <w:rPr>
                <w:sz w:val="16"/>
              </w:rPr>
            </w:pPr>
            <w:r w:rsidRPr="001509F0">
              <w:rPr>
                <w:sz w:val="16"/>
              </w:rPr>
              <w:t> </w:t>
            </w:r>
          </w:p>
        </w:tc>
      </w:tr>
      <w:tr w:rsidR="001D6B15" w:rsidRPr="001509F0" w14:paraId="55EADBF8" w14:textId="77777777" w:rsidTr="00496C89">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7CF55A5C" w14:textId="77777777" w:rsidR="001D6B15" w:rsidRPr="001509F0" w:rsidRDefault="001D6B15" w:rsidP="00672098">
            <w:pPr>
              <w:spacing w:after="0"/>
              <w:rPr>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B9869CA" w14:textId="77777777" w:rsidR="001D6B15" w:rsidRPr="001509F0" w:rsidRDefault="001D6B15" w:rsidP="00672098">
            <w:pPr>
              <w:spacing w:after="0"/>
              <w:rPr>
                <w:sz w:val="16"/>
              </w:rPr>
            </w:pPr>
            <w:r w:rsidRPr="001509F0">
              <w:rPr>
                <w:sz w:val="16"/>
              </w:rPr>
              <w:t>Spatial isolation</w:t>
            </w: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11F59A7" w14:textId="77777777" w:rsidR="001D6B15" w:rsidRPr="001509F0" w:rsidRDefault="001D6B15" w:rsidP="00672098">
            <w:pPr>
              <w:spacing w:after="0"/>
              <w:rPr>
                <w:sz w:val="16"/>
              </w:rPr>
            </w:pPr>
            <w:r w:rsidRPr="001509F0">
              <w:rPr>
                <w:sz w:val="16"/>
              </w:rPr>
              <w:t xml:space="preserve">Spatial isolation capability </w:t>
            </w:r>
            <w:r w:rsidRPr="001509F0">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rPr>
              <w:t>③</w:t>
            </w:r>
            <w:r w:rsidRPr="001509F0">
              <w:rPr>
                <w:sz w:val="16"/>
              </w:rPr>
              <w:t xml:space="preserve"> </w:t>
            </w:r>
            <w:proofErr w:type="spellStart"/>
            <w:r w:rsidRPr="001509F0">
              <w:rPr>
                <w:sz w:val="16"/>
              </w:rPr>
              <w:t>dBc</w:t>
            </w:r>
            <w:proofErr w:type="spellEnd"/>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ABF2B78" w14:textId="4CB07140" w:rsidR="001D6B15" w:rsidRPr="001509F0" w:rsidRDefault="00496C89" w:rsidP="00672098">
            <w:pPr>
              <w:spacing w:after="0"/>
              <w:jc w:val="center"/>
              <w:rPr>
                <w:sz w:val="16"/>
              </w:rPr>
            </w:pPr>
            <w:r>
              <w:rPr>
                <w:sz w:val="16"/>
              </w:rPr>
              <w:t>70</w:t>
            </w:r>
            <w:r w:rsidR="001D6B15" w:rsidRPr="001509F0">
              <w:rPr>
                <w:sz w:val="16"/>
              </w:rPr>
              <w:t xml:space="preserve"> </w:t>
            </w:r>
            <w:proofErr w:type="spellStart"/>
            <w:r w:rsidR="001D6B15"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2F35F3A" w14:textId="4F0D286D" w:rsidR="001D6B15" w:rsidRPr="001509F0" w:rsidRDefault="00496C89" w:rsidP="00496C89">
            <w:pPr>
              <w:spacing w:after="0"/>
              <w:jc w:val="center"/>
              <w:rPr>
                <w:sz w:val="16"/>
              </w:rPr>
            </w:pPr>
            <w:r>
              <w:rPr>
                <w:sz w:val="16"/>
              </w:rPr>
              <w:t>70</w:t>
            </w:r>
            <w:r w:rsidR="0042583F">
              <w:rPr>
                <w:sz w:val="16"/>
              </w:rPr>
              <w:t xml:space="preserve"> </w:t>
            </w:r>
            <w:proofErr w:type="spellStart"/>
            <w:r w:rsidR="0042583F">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D991C98" w14:textId="77777777" w:rsidR="001D6B15" w:rsidRPr="001509F0" w:rsidRDefault="001D6B15" w:rsidP="00672098">
            <w:pPr>
              <w:spacing w:after="0"/>
              <w:rPr>
                <w:sz w:val="16"/>
              </w:rPr>
            </w:pPr>
            <w:r w:rsidRPr="001509F0">
              <w:rPr>
                <w:sz w:val="16"/>
              </w:rPr>
              <w:t> </w:t>
            </w:r>
          </w:p>
        </w:tc>
      </w:tr>
      <w:tr w:rsidR="00496C89" w:rsidRPr="001509F0" w14:paraId="6092AE32" w14:textId="77777777" w:rsidTr="009C4AD0">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2E059063" w14:textId="77777777" w:rsidR="00496C89" w:rsidRPr="001509F0" w:rsidRDefault="00496C89" w:rsidP="00672098">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2680F0E5" w14:textId="77777777" w:rsidR="00496C89" w:rsidRPr="001509F0" w:rsidRDefault="00496C89"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A64D3F" w14:textId="77777777" w:rsidR="00496C89" w:rsidRPr="001509F0" w:rsidRDefault="00496C89" w:rsidP="00672098">
            <w:pPr>
              <w:spacing w:after="0"/>
              <w:rPr>
                <w:sz w:val="16"/>
              </w:rPr>
            </w:pPr>
            <w:r w:rsidRPr="001509F0">
              <w:rPr>
                <w:sz w:val="16"/>
              </w:rPr>
              <w:t xml:space="preserve">Spatial isolation </w:t>
            </w:r>
          </w:p>
          <w:p w14:paraId="75EE2B5F" w14:textId="77777777" w:rsidR="00496C89" w:rsidRPr="001509F0" w:rsidRDefault="00496C89" w:rsidP="00672098">
            <w:pPr>
              <w:spacing w:after="0"/>
              <w:rPr>
                <w:sz w:val="16"/>
              </w:rPr>
            </w:pPr>
            <w:r w:rsidRPr="001509F0">
              <w:rPr>
                <w:sz w:val="16"/>
              </w:rPr>
              <w:t>techniques used</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06B4B2A" w14:textId="77777777" w:rsidR="00496C89" w:rsidRPr="001509F0" w:rsidRDefault="00496C89" w:rsidP="00672098">
            <w:pPr>
              <w:spacing w:after="0"/>
              <w:rPr>
                <w:sz w:val="16"/>
              </w:rPr>
            </w:pPr>
            <w:r>
              <w:rPr>
                <w:sz w:val="16"/>
              </w:rPr>
              <w:t>Physical distance, isolation structures</w:t>
            </w:r>
          </w:p>
          <w:p w14:paraId="232CEC35" w14:textId="718257B2" w:rsidR="00496C89" w:rsidRPr="001509F0" w:rsidRDefault="00496C89" w:rsidP="00672098">
            <w:pPr>
              <w:spacing w:after="0"/>
              <w:rPr>
                <w:sz w:val="16"/>
              </w:rPr>
            </w:pPr>
            <w:r w:rsidRPr="001509F0">
              <w:rPr>
                <w:sz w:val="16"/>
              </w:rPr>
              <w:t> </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6E6E85" w14:textId="77777777" w:rsidR="00496C89" w:rsidRPr="001509F0" w:rsidRDefault="00496C89" w:rsidP="00672098">
            <w:pPr>
              <w:spacing w:after="0"/>
              <w:rPr>
                <w:sz w:val="16"/>
              </w:rPr>
            </w:pPr>
            <w:r w:rsidRPr="001509F0">
              <w:rPr>
                <w:sz w:val="16"/>
              </w:rPr>
              <w:t> </w:t>
            </w:r>
          </w:p>
        </w:tc>
      </w:tr>
      <w:tr w:rsidR="001D6B15" w:rsidRPr="001509F0" w14:paraId="169D3E12" w14:textId="77777777" w:rsidTr="00496C89">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763191BF" w14:textId="77777777" w:rsidR="001D6B15" w:rsidRPr="001509F0" w:rsidRDefault="001D6B15"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66B14791" w14:textId="77777777" w:rsidR="001D6B15" w:rsidRPr="001509F0" w:rsidRDefault="001D6B15" w:rsidP="00672098">
            <w:pPr>
              <w:spacing w:after="0"/>
              <w:rPr>
                <w:sz w:val="16"/>
              </w:rPr>
            </w:pPr>
            <w:r>
              <w:rPr>
                <w:sz w:val="16"/>
              </w:rPr>
              <w:t xml:space="preserve">TX </w:t>
            </w:r>
            <w:r w:rsidRPr="001509F0">
              <w:rPr>
                <w:sz w:val="16"/>
              </w:rPr>
              <w:t xml:space="preserve">Beam nulling /isolation </w:t>
            </w:r>
            <w:r>
              <w:rPr>
                <w:sz w:val="16"/>
              </w:rPr>
              <w:t>in TX sub-band</w:t>
            </w:r>
          </w:p>
          <w:p w14:paraId="3A137731" w14:textId="77777777" w:rsidR="001D6B15" w:rsidRPr="001509F0" w:rsidRDefault="001D6B15" w:rsidP="00672098">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rPr>
              <w:t>④</w:t>
            </w:r>
            <w:r w:rsidRPr="001509F0">
              <w:rPr>
                <w:sz w:val="16"/>
              </w:rPr>
              <w:t xml:space="preserve"> </w:t>
            </w:r>
            <w:proofErr w:type="spellStart"/>
            <w:r w:rsidRPr="001509F0">
              <w:rPr>
                <w:sz w:val="16"/>
              </w:rPr>
              <w:t>dBc</w:t>
            </w:r>
            <w:proofErr w:type="spellEnd"/>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7D073C3" w14:textId="22FDBAEE" w:rsidR="001D6B15" w:rsidRPr="001509F0" w:rsidRDefault="001D6B15" w:rsidP="00672098">
            <w:pPr>
              <w:spacing w:after="0"/>
              <w:jc w:val="center"/>
              <w:rPr>
                <w:sz w:val="16"/>
              </w:rPr>
            </w:pPr>
            <w:r>
              <w:rPr>
                <w:sz w:val="16"/>
              </w:rPr>
              <w:t>0</w:t>
            </w:r>
            <w:r w:rsidRPr="001509F0">
              <w:rPr>
                <w:sz w:val="16"/>
              </w:rPr>
              <w:t xml:space="preserve"> </w:t>
            </w:r>
            <w:proofErr w:type="spellStart"/>
            <w:r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2F5B4F7" w14:textId="2FB44144" w:rsidR="001D6B15" w:rsidRPr="001509F0" w:rsidRDefault="008D4C1B" w:rsidP="00496C89">
            <w:pPr>
              <w:spacing w:after="0"/>
              <w:jc w:val="center"/>
              <w:rPr>
                <w:sz w:val="16"/>
              </w:rPr>
            </w:pPr>
            <w:r>
              <w:rPr>
                <w:sz w:val="16"/>
              </w:rPr>
              <w:t xml:space="preserve">0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72C3941" w14:textId="77777777" w:rsidR="001D6B15" w:rsidRPr="001509F0" w:rsidRDefault="001D6B15" w:rsidP="00672098">
            <w:pPr>
              <w:spacing w:after="0"/>
              <w:rPr>
                <w:sz w:val="16"/>
              </w:rPr>
            </w:pPr>
          </w:p>
        </w:tc>
      </w:tr>
      <w:tr w:rsidR="00496C89" w:rsidRPr="001509F0" w14:paraId="0801A1EC" w14:textId="77777777" w:rsidTr="008F2D44">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2962E8A5" w14:textId="77777777" w:rsidR="00496C89" w:rsidRPr="001509F0" w:rsidRDefault="00496C89"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283CCF2" w14:textId="77777777" w:rsidR="00496C89" w:rsidRDefault="00496C89" w:rsidP="00672098">
            <w:pPr>
              <w:spacing w:after="0"/>
              <w:rPr>
                <w:sz w:val="16"/>
              </w:rPr>
            </w:pPr>
            <w:r>
              <w:rPr>
                <w:sz w:val="16"/>
              </w:rPr>
              <w:t>DL EIRP impact due to beam nulling in TX sub-band</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060DE8F" w14:textId="476F57CB" w:rsidR="00496C89" w:rsidRPr="001509F0" w:rsidRDefault="00496C89" w:rsidP="00672098">
            <w:pPr>
              <w:spacing w:after="0"/>
              <w:rPr>
                <w:sz w:val="16"/>
              </w:rPr>
            </w:pPr>
            <w:r>
              <w:rPr>
                <w:sz w:val="16"/>
              </w:rPr>
              <w:t>TX beam nulling not assumed due to array size</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F46BE5B" w14:textId="77777777" w:rsidR="00496C89" w:rsidRPr="001509F0" w:rsidRDefault="00496C89" w:rsidP="00672098">
            <w:pPr>
              <w:spacing w:after="0"/>
              <w:rPr>
                <w:sz w:val="16"/>
              </w:rPr>
            </w:pPr>
          </w:p>
        </w:tc>
      </w:tr>
      <w:tr w:rsidR="001D6B15" w:rsidRPr="00125F59" w14:paraId="4BC6B38F" w14:textId="77777777" w:rsidTr="00496C89">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41AD8DC3" w14:textId="77777777" w:rsidR="001D6B15" w:rsidRPr="001509F0" w:rsidRDefault="001D6B15"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A244011" w14:textId="77777777" w:rsidR="001D6B15" w:rsidRPr="00125F59" w:rsidRDefault="001D6B15" w:rsidP="00672098">
            <w:pPr>
              <w:spacing w:after="0"/>
              <w:rPr>
                <w:strike/>
                <w:sz w:val="16"/>
              </w:rPr>
            </w:pPr>
            <w:r w:rsidRPr="00125F59">
              <w:rPr>
                <w:sz w:val="16"/>
              </w:rPr>
              <w:t xml:space="preserve">Self-interference leakage in </w:t>
            </w:r>
            <w:proofErr w:type="spellStart"/>
            <w:r w:rsidRPr="00125F59">
              <w:rPr>
                <w:sz w:val="16"/>
              </w:rPr>
              <w:t>gNB</w:t>
            </w:r>
            <w:proofErr w:type="spellEnd"/>
            <w:r w:rsidRPr="00125F59">
              <w:rPr>
                <w:sz w:val="16"/>
              </w:rPr>
              <w:t xml:space="preserve"> RX </w:t>
            </w:r>
            <w:proofErr w:type="spellStart"/>
            <w:r w:rsidRPr="00125F59">
              <w:rPr>
                <w:sz w:val="16"/>
              </w:rPr>
              <w:t>subband</w:t>
            </w:r>
            <w:proofErr w:type="spellEnd"/>
            <w:r w:rsidRPr="00125F59">
              <w:rPr>
                <w:sz w:val="16"/>
              </w:rPr>
              <w:t xml:space="preserve"> due to non-ideal TX, measured at RX ant.</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rPr>
              <w:t xml:space="preserve"> (Note 1)</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BBA97EE" w14:textId="279EE9D7" w:rsidR="001D6B15" w:rsidRPr="00496C89" w:rsidRDefault="00442FE6" w:rsidP="00672098">
            <w:pPr>
              <w:spacing w:after="0"/>
              <w:jc w:val="center"/>
              <w:rPr>
                <w:sz w:val="16"/>
              </w:rPr>
            </w:pPr>
            <w:r w:rsidRPr="00496C89">
              <w:rPr>
                <w:sz w:val="16"/>
              </w:rPr>
              <w:t>-</w:t>
            </w:r>
            <w:r w:rsidR="001F3905">
              <w:rPr>
                <w:sz w:val="16"/>
              </w:rPr>
              <w:t>91</w:t>
            </w:r>
            <w:r w:rsidRPr="00496C89">
              <w:rPr>
                <w:sz w:val="16"/>
              </w:rPr>
              <w:t xml:space="preserve"> dBm</w:t>
            </w:r>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0635170" w14:textId="09C195F4" w:rsidR="001D6B15" w:rsidRPr="00496C89" w:rsidRDefault="008D4C1B" w:rsidP="00496C89">
            <w:pPr>
              <w:spacing w:after="0"/>
              <w:jc w:val="center"/>
              <w:rPr>
                <w:sz w:val="16"/>
              </w:rPr>
            </w:pPr>
            <w:r w:rsidRPr="00496C89">
              <w:rPr>
                <w:sz w:val="16"/>
              </w:rPr>
              <w:t>-</w:t>
            </w:r>
            <w:r w:rsidR="001F3905">
              <w:rPr>
                <w:sz w:val="16"/>
              </w:rPr>
              <w:t>91</w:t>
            </w:r>
            <w:r w:rsidRPr="00496C89">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D381691" w14:textId="77777777" w:rsidR="001D6B15" w:rsidRPr="00125F59" w:rsidRDefault="001D6B15" w:rsidP="00672098">
            <w:pPr>
              <w:spacing w:after="0"/>
              <w:rPr>
                <w:strike/>
                <w:sz w:val="16"/>
              </w:rPr>
            </w:pPr>
          </w:p>
        </w:tc>
      </w:tr>
      <w:tr w:rsidR="001D6B15" w:rsidRPr="001509F0" w14:paraId="0C71D153" w14:textId="77777777" w:rsidTr="008A577B">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20E34A98" w14:textId="77777777" w:rsidR="001D6B15" w:rsidRPr="001509F0" w:rsidRDefault="001D6B15" w:rsidP="00672098">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4AB1744C" w14:textId="77777777" w:rsidR="001D6B15" w:rsidRPr="001509F0" w:rsidRDefault="001D6B15" w:rsidP="00672098">
            <w:pPr>
              <w:spacing w:after="0"/>
              <w:rPr>
                <w:sz w:val="16"/>
              </w:rPr>
            </w:pPr>
            <w:r w:rsidRPr="001509F0">
              <w:rPr>
                <w:sz w:val="16"/>
              </w:rPr>
              <w:t>RF IC and other tech. (before LNA)</w:t>
            </w: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4C7619A" w14:textId="77777777" w:rsidR="001D6B15" w:rsidRPr="001509F0" w:rsidRDefault="001D6B15" w:rsidP="00672098">
            <w:pPr>
              <w:spacing w:after="0"/>
              <w:rPr>
                <w:sz w:val="16"/>
              </w:rPr>
            </w:pPr>
            <w:r w:rsidRPr="001509F0">
              <w:rPr>
                <w:sz w:val="16"/>
              </w:rPr>
              <w:t>RF IC capability and other tech.</w:t>
            </w:r>
            <w:r>
              <w:rPr>
                <w:sz w:val="16"/>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rPr>
              <w:t>⑤</w:t>
            </w:r>
            <w:r w:rsidRPr="001509F0">
              <w:rPr>
                <w:sz w:val="16"/>
              </w:rPr>
              <w:t xml:space="preserve"> </w:t>
            </w:r>
            <w:proofErr w:type="spellStart"/>
            <w:r w:rsidRPr="001509F0">
              <w:rPr>
                <w:sz w:val="16"/>
              </w:rPr>
              <w:t>dBc</w:t>
            </w:r>
            <w:proofErr w:type="spellEnd"/>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FF80A31" w14:textId="0B1AAE6A" w:rsidR="001D6B15" w:rsidRPr="001509F0" w:rsidRDefault="006C4E65" w:rsidP="00672098">
            <w:pPr>
              <w:spacing w:after="0"/>
              <w:jc w:val="center"/>
              <w:rPr>
                <w:sz w:val="16"/>
              </w:rPr>
            </w:pPr>
            <w:r>
              <w:rPr>
                <w:sz w:val="16"/>
              </w:rPr>
              <w:t>0</w:t>
            </w:r>
            <w:r w:rsidR="001D6B15" w:rsidRPr="001509F0">
              <w:rPr>
                <w:sz w:val="16"/>
              </w:rPr>
              <w:t xml:space="preserve"> </w:t>
            </w:r>
            <w:proofErr w:type="spellStart"/>
            <w:r w:rsidR="001D6B15"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9ABCAF3" w14:textId="7FDF67D1" w:rsidR="001D6B15" w:rsidRPr="001509F0" w:rsidRDefault="001D6B15" w:rsidP="00672098">
            <w:pPr>
              <w:spacing w:after="0"/>
              <w:rPr>
                <w:sz w:val="16"/>
              </w:rPr>
            </w:pPr>
            <w:r w:rsidRPr="001509F0">
              <w:rPr>
                <w:sz w:val="16"/>
              </w:rPr>
              <w:t> </w:t>
            </w:r>
            <w:r w:rsidR="008D4C1B">
              <w:rPr>
                <w:sz w:val="16"/>
              </w:rPr>
              <w:t xml:space="preserve">0 </w:t>
            </w:r>
            <w:proofErr w:type="spellStart"/>
            <w:r w:rsidR="008D4C1B">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3E959B41" w14:textId="77777777" w:rsidR="001D6B15" w:rsidRPr="001509F0" w:rsidRDefault="001D6B15" w:rsidP="00672098">
            <w:pPr>
              <w:spacing w:after="0"/>
              <w:rPr>
                <w:sz w:val="16"/>
              </w:rPr>
            </w:pPr>
            <w:r w:rsidRPr="001509F0">
              <w:rPr>
                <w:sz w:val="16"/>
              </w:rPr>
              <w:t> </w:t>
            </w:r>
          </w:p>
        </w:tc>
      </w:tr>
      <w:tr w:rsidR="001D6B15" w:rsidRPr="001509F0" w14:paraId="2ABA0503" w14:textId="77777777" w:rsidTr="008A577B">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05782649" w14:textId="77777777" w:rsidR="001D6B15" w:rsidRPr="001509F0" w:rsidRDefault="001D6B15" w:rsidP="00672098">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D617CC8" w14:textId="77777777" w:rsidR="001D6B15" w:rsidRPr="001509F0" w:rsidRDefault="001D6B15"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FFD02AF" w14:textId="77777777" w:rsidR="001D6B15" w:rsidRPr="001509F0" w:rsidRDefault="001D6B15" w:rsidP="00672098">
            <w:pPr>
              <w:spacing w:after="0"/>
              <w:rPr>
                <w:sz w:val="16"/>
              </w:rPr>
            </w:pPr>
            <w:r w:rsidRPr="001509F0">
              <w:rPr>
                <w:sz w:val="16"/>
              </w:rPr>
              <w:t>RF IC capability and other tech.</w:t>
            </w:r>
            <w:r>
              <w:rPr>
                <w:sz w:val="16"/>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rPr>
              <w:t>⑧</w:t>
            </w:r>
            <w:r w:rsidRPr="001509F0">
              <w:rPr>
                <w:sz w:val="16"/>
              </w:rPr>
              <w:t xml:space="preserve"> </w:t>
            </w:r>
            <w:proofErr w:type="spellStart"/>
            <w:r w:rsidRPr="001509F0">
              <w:rPr>
                <w:sz w:val="16"/>
              </w:rPr>
              <w:t>dBc</w:t>
            </w:r>
            <w:proofErr w:type="spellEnd"/>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385CE17F" w14:textId="6D244AD9" w:rsidR="001D6B15" w:rsidRPr="001509F0" w:rsidRDefault="006C4E65" w:rsidP="00672098">
            <w:pPr>
              <w:spacing w:after="0"/>
              <w:jc w:val="center"/>
              <w:rPr>
                <w:sz w:val="16"/>
              </w:rPr>
            </w:pPr>
            <w:r>
              <w:rPr>
                <w:sz w:val="16"/>
              </w:rPr>
              <w:t>0</w:t>
            </w:r>
            <w:r w:rsidR="001D6B15" w:rsidRPr="001509F0">
              <w:rPr>
                <w:sz w:val="16"/>
              </w:rPr>
              <w:t xml:space="preserve"> </w:t>
            </w:r>
            <w:proofErr w:type="spellStart"/>
            <w:r w:rsidR="001D6B15"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E438A85" w14:textId="03E75BDC" w:rsidR="001D6B15" w:rsidRPr="001509F0" w:rsidRDefault="001D6B15" w:rsidP="00672098">
            <w:pPr>
              <w:spacing w:after="0"/>
              <w:rPr>
                <w:sz w:val="16"/>
              </w:rPr>
            </w:pPr>
            <w:r w:rsidRPr="001509F0">
              <w:rPr>
                <w:sz w:val="16"/>
              </w:rPr>
              <w:t> </w:t>
            </w:r>
            <w:r w:rsidR="008D4C1B">
              <w:rPr>
                <w:sz w:val="16"/>
              </w:rPr>
              <w:t xml:space="preserve">0 </w:t>
            </w:r>
            <w:proofErr w:type="spellStart"/>
            <w:r w:rsidR="008D4C1B">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6025F1CC" w14:textId="77777777" w:rsidR="001D6B15" w:rsidRPr="001509F0" w:rsidRDefault="001D6B15" w:rsidP="00672098">
            <w:pPr>
              <w:spacing w:after="0"/>
              <w:rPr>
                <w:sz w:val="16"/>
              </w:rPr>
            </w:pPr>
            <w:r w:rsidRPr="001509F0">
              <w:rPr>
                <w:sz w:val="16"/>
              </w:rPr>
              <w:t> </w:t>
            </w:r>
          </w:p>
        </w:tc>
      </w:tr>
      <w:tr w:rsidR="00DB00D5" w:rsidRPr="001509F0" w14:paraId="02FAA272" w14:textId="77777777" w:rsidTr="0072400C">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3D5F1F21" w14:textId="77777777" w:rsidR="00DB00D5" w:rsidRPr="001509F0" w:rsidRDefault="00DB00D5" w:rsidP="00672098">
            <w:pPr>
              <w:spacing w:after="0"/>
              <w:rPr>
                <w:sz w:val="16"/>
              </w:rPr>
            </w:pPr>
          </w:p>
        </w:tc>
        <w:tc>
          <w:tcPr>
            <w:tcW w:w="1058" w:type="dxa"/>
            <w:vMerge/>
            <w:tcBorders>
              <w:left w:val="single" w:sz="8" w:space="0" w:color="000000"/>
              <w:right w:val="single" w:sz="8" w:space="0" w:color="000000"/>
            </w:tcBorders>
            <w:vAlign w:val="center"/>
            <w:hideMark/>
          </w:tcPr>
          <w:p w14:paraId="053A0311" w14:textId="77777777" w:rsidR="00DB00D5" w:rsidRPr="001509F0" w:rsidRDefault="00DB00D5"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1D9460FE" w14:textId="77777777" w:rsidR="00DB00D5" w:rsidRPr="001509F0" w:rsidRDefault="00DB00D5" w:rsidP="00672098">
            <w:pPr>
              <w:spacing w:after="0"/>
              <w:rPr>
                <w:sz w:val="16"/>
              </w:rPr>
            </w:pPr>
            <w:r w:rsidRPr="001509F0">
              <w:rPr>
                <w:sz w:val="16"/>
              </w:rPr>
              <w:t>RF IC techniques and other tech.</w:t>
            </w:r>
            <w:r w:rsidRPr="001509F0">
              <w:rPr>
                <w:sz w:val="16"/>
              </w:rPr>
              <w:br/>
              <w:t>(before LNA)</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p w14:paraId="7E30FE1A" w14:textId="77777777" w:rsidR="00DB00D5" w:rsidRPr="001509F0" w:rsidRDefault="00DB00D5" w:rsidP="00672098">
            <w:pPr>
              <w:spacing w:after="0"/>
              <w:rPr>
                <w:sz w:val="16"/>
              </w:rPr>
            </w:pPr>
            <w:r>
              <w:rPr>
                <w:sz w:val="16"/>
              </w:rPr>
              <w:t xml:space="preserve">Analogue IC could be considered for this </w:t>
            </w:r>
            <w:proofErr w:type="gramStart"/>
            <w:r>
              <w:rPr>
                <w:sz w:val="16"/>
              </w:rPr>
              <w:t>case, but</w:t>
            </w:r>
            <w:proofErr w:type="gramEnd"/>
            <w:r>
              <w:rPr>
                <w:sz w:val="16"/>
              </w:rPr>
              <w:t xml:space="preserve"> is restrictive on pre-coding and multi-carrier. Digital IC has instead been assumed.</w:t>
            </w:r>
          </w:p>
          <w:p w14:paraId="548DA0D8" w14:textId="61BF2D12" w:rsidR="00DB00D5" w:rsidRPr="001509F0" w:rsidRDefault="00DB00D5" w:rsidP="00672098">
            <w:pPr>
              <w:spacing w:after="0"/>
              <w:rPr>
                <w:sz w:val="16"/>
              </w:rPr>
            </w:pPr>
            <w:r w:rsidRPr="001509F0">
              <w:rPr>
                <w:sz w:val="16"/>
              </w:rPr>
              <w:t> </w:t>
            </w:r>
          </w:p>
        </w:tc>
        <w:tc>
          <w:tcPr>
            <w:tcW w:w="9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5860571C" w14:textId="77777777" w:rsidR="00DB00D5" w:rsidRPr="001509F0" w:rsidRDefault="00DB00D5" w:rsidP="00672098">
            <w:pPr>
              <w:spacing w:after="0"/>
              <w:rPr>
                <w:sz w:val="16"/>
              </w:rPr>
            </w:pPr>
            <w:r w:rsidRPr="001509F0">
              <w:rPr>
                <w:sz w:val="16"/>
              </w:rPr>
              <w:t> </w:t>
            </w:r>
          </w:p>
        </w:tc>
      </w:tr>
      <w:tr w:rsidR="001D6B15" w:rsidRPr="001509F0" w14:paraId="7EAFEB3C" w14:textId="77777777" w:rsidTr="008A577B">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643697A6" w14:textId="77777777" w:rsidR="001D6B15" w:rsidRPr="001509F0" w:rsidRDefault="001D6B15" w:rsidP="00672098">
            <w:pPr>
              <w:spacing w:after="0"/>
              <w:rPr>
                <w:sz w:val="16"/>
              </w:rPr>
            </w:pPr>
          </w:p>
        </w:tc>
        <w:tc>
          <w:tcPr>
            <w:tcW w:w="1058" w:type="dxa"/>
            <w:vMerge/>
            <w:tcBorders>
              <w:left w:val="single" w:sz="8" w:space="0" w:color="000000"/>
              <w:bottom w:val="single" w:sz="8" w:space="0" w:color="000000"/>
              <w:right w:val="single" w:sz="8" w:space="0" w:color="000000"/>
            </w:tcBorders>
            <w:vAlign w:val="center"/>
          </w:tcPr>
          <w:p w14:paraId="1D64A9E7" w14:textId="77777777" w:rsidR="001D6B15" w:rsidRPr="001509F0" w:rsidRDefault="001D6B15"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9D6D14B" w14:textId="77777777" w:rsidR="001D6B15" w:rsidRPr="001509F0" w:rsidRDefault="001D6B15" w:rsidP="00672098">
            <w:pPr>
              <w:spacing w:after="0"/>
              <w:rPr>
                <w:sz w:val="16"/>
              </w:rPr>
            </w:pPr>
            <w:r>
              <w:rPr>
                <w:sz w:val="16"/>
              </w:rPr>
              <w:t xml:space="preserve">Impacts to RX sensitivity (due to </w:t>
            </w:r>
            <w:proofErr w:type="gramStart"/>
            <w:r>
              <w:rPr>
                <w:sz w:val="16"/>
              </w:rPr>
              <w:t>e.g.</w:t>
            </w:r>
            <w:proofErr w:type="gramEnd"/>
            <w:r>
              <w:rPr>
                <w:sz w:val="16"/>
              </w:rPr>
              <w:t xml:space="preserve"> insertion losses) due to RF IC or other techniques before LNA</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12803F0" w14:textId="18C3C2B8" w:rsidR="001D6B15" w:rsidRPr="001509F0" w:rsidRDefault="009444F7" w:rsidP="00672098">
            <w:pPr>
              <w:spacing w:after="0"/>
              <w:jc w:val="center"/>
              <w:rPr>
                <w:sz w:val="16"/>
              </w:rPr>
            </w:pPr>
            <w:r>
              <w:rPr>
                <w:sz w:val="16"/>
              </w:rPr>
              <w:t>0</w:t>
            </w:r>
            <w:r w:rsidR="001D6B15">
              <w:rPr>
                <w:sz w:val="16"/>
              </w:rPr>
              <w:t xml:space="preserve"> </w:t>
            </w:r>
            <w:proofErr w:type="spellStart"/>
            <w:r w:rsidR="001D6B15">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72BD1EB" w14:textId="07B6F10A" w:rsidR="001D6B15" w:rsidRPr="001509F0" w:rsidRDefault="00436285" w:rsidP="00672098">
            <w:pPr>
              <w:spacing w:after="0"/>
              <w:rPr>
                <w:sz w:val="16"/>
              </w:rPr>
            </w:pPr>
            <w:r>
              <w:rPr>
                <w:sz w:val="16"/>
              </w:rPr>
              <w:t xml:space="preserve">0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7212C5D" w14:textId="77777777" w:rsidR="001D6B15" w:rsidRPr="001509F0" w:rsidRDefault="001D6B15" w:rsidP="00672098">
            <w:pPr>
              <w:spacing w:after="0"/>
              <w:rPr>
                <w:sz w:val="16"/>
              </w:rPr>
            </w:pPr>
          </w:p>
        </w:tc>
      </w:tr>
      <w:tr w:rsidR="001D6B15" w:rsidRPr="00125F59" w14:paraId="62630247" w14:textId="77777777" w:rsidTr="008A577B">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3DE05BE0" w14:textId="77777777" w:rsidR="001D6B15" w:rsidRPr="001509F0" w:rsidRDefault="001D6B15"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63317C9C" w14:textId="77777777" w:rsidR="001D6B15" w:rsidRPr="00125F59" w:rsidRDefault="001D6B15" w:rsidP="00672098">
            <w:pPr>
              <w:spacing w:after="0"/>
              <w:rPr>
                <w:sz w:val="16"/>
              </w:rPr>
            </w:pPr>
            <w:r w:rsidRPr="00125F59">
              <w:rPr>
                <w:sz w:val="16"/>
              </w:rPr>
              <w:t xml:space="preserve">Self-Interference signal in </w:t>
            </w:r>
            <w:proofErr w:type="spellStart"/>
            <w:r w:rsidRPr="00125F59">
              <w:rPr>
                <w:sz w:val="16"/>
              </w:rPr>
              <w:t>gNB</w:t>
            </w:r>
            <w:proofErr w:type="spellEnd"/>
            <w:r w:rsidRPr="00125F59">
              <w:rPr>
                <w:sz w:val="16"/>
              </w:rPr>
              <w:t xml:space="preserve"> TX </w:t>
            </w:r>
            <w:proofErr w:type="spellStart"/>
            <w:r w:rsidRPr="00125F59">
              <w:rPr>
                <w:sz w:val="16"/>
              </w:rPr>
              <w:t>subband</w:t>
            </w:r>
            <w:proofErr w:type="spellEnd"/>
            <w:r w:rsidRPr="00125F59">
              <w:rPr>
                <w:sz w:val="16"/>
              </w:rPr>
              <w:t>, measured at the input of LNA</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7C865D83" w14:textId="0C97CFDB" w:rsidR="001D6B15" w:rsidRPr="001F3905" w:rsidRDefault="009444F7" w:rsidP="00672098">
            <w:pPr>
              <w:spacing w:after="0"/>
              <w:jc w:val="center"/>
              <w:rPr>
                <w:sz w:val="16"/>
              </w:rPr>
            </w:pPr>
            <w:r w:rsidRPr="001F3905">
              <w:rPr>
                <w:sz w:val="16"/>
              </w:rPr>
              <w:t>-4</w:t>
            </w:r>
            <w:r w:rsidR="001F3905">
              <w:rPr>
                <w:sz w:val="16"/>
              </w:rPr>
              <w:t>6</w:t>
            </w:r>
            <w:r w:rsidRPr="001F3905">
              <w:rPr>
                <w:sz w:val="16"/>
              </w:rPr>
              <w:t xml:space="preserve"> dBm</w:t>
            </w:r>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9BE598F" w14:textId="25E990F8" w:rsidR="001D6B15" w:rsidRPr="001F3905" w:rsidRDefault="001D6B15" w:rsidP="00672098">
            <w:pPr>
              <w:spacing w:after="0"/>
              <w:rPr>
                <w:sz w:val="16"/>
              </w:rPr>
            </w:pPr>
            <w:r w:rsidRPr="001F3905">
              <w:rPr>
                <w:sz w:val="16"/>
              </w:rPr>
              <w:t> </w:t>
            </w:r>
            <w:r w:rsidR="00436285" w:rsidRPr="001F3905">
              <w:rPr>
                <w:sz w:val="16"/>
              </w:rPr>
              <w:t>-4</w:t>
            </w:r>
            <w:r w:rsidR="001F3905">
              <w:rPr>
                <w:sz w:val="16"/>
              </w:rPr>
              <w:t>6</w:t>
            </w:r>
            <w:r w:rsidR="00436285" w:rsidRPr="001F3905">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67E9D3D" w14:textId="77777777" w:rsidR="001D6B15" w:rsidRPr="00125F59" w:rsidRDefault="001D6B15" w:rsidP="00672098">
            <w:pPr>
              <w:spacing w:after="0"/>
              <w:rPr>
                <w:strike/>
                <w:sz w:val="16"/>
              </w:rPr>
            </w:pPr>
            <w:r w:rsidRPr="00125F59">
              <w:rPr>
                <w:strike/>
                <w:sz w:val="16"/>
              </w:rPr>
              <w:t> </w:t>
            </w:r>
          </w:p>
        </w:tc>
      </w:tr>
      <w:tr w:rsidR="001F3905" w:rsidRPr="001509F0" w14:paraId="39435974" w14:textId="77777777" w:rsidTr="008816DA">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0B5B44D3" w14:textId="77777777" w:rsidR="001F3905" w:rsidRPr="001509F0" w:rsidRDefault="001F3905" w:rsidP="00672098">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476BFCC3" w14:textId="77777777" w:rsidR="001F3905" w:rsidRPr="001509F0" w:rsidRDefault="001F3905" w:rsidP="00672098">
            <w:pPr>
              <w:spacing w:after="0"/>
              <w:rPr>
                <w:sz w:val="16"/>
              </w:rPr>
            </w:pPr>
            <w:r>
              <w:rPr>
                <w:sz w:val="16"/>
              </w:rPr>
              <w:t xml:space="preserve">Blocker Suppression </w:t>
            </w:r>
            <w:r w:rsidRPr="001509F0">
              <w:rPr>
                <w:sz w:val="16"/>
              </w:rPr>
              <w:t>at RX</w:t>
            </w:r>
          </w:p>
          <w:p w14:paraId="14CCA1D4" w14:textId="77777777" w:rsidR="001F3905" w:rsidRPr="001509F0" w:rsidRDefault="001F3905" w:rsidP="00672098">
            <w:pPr>
              <w:spacing w:after="0"/>
              <w:rPr>
                <w:sz w:val="16"/>
              </w:rPr>
            </w:pPr>
          </w:p>
          <w:p w14:paraId="09690574" w14:textId="77777777" w:rsidR="001F3905" w:rsidRPr="001509F0" w:rsidRDefault="001F3905" w:rsidP="00672098">
            <w:pPr>
              <w:spacing w:after="0"/>
              <w:rPr>
                <w:sz w:val="16"/>
              </w:rPr>
            </w:pPr>
          </w:p>
        </w:tc>
        <w:tc>
          <w:tcPr>
            <w:tcW w:w="2801"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D02F8E7" w14:textId="77777777" w:rsidR="001F3905" w:rsidRDefault="001F3905" w:rsidP="00672098">
            <w:pPr>
              <w:spacing w:after="0"/>
              <w:rPr>
                <w:sz w:val="16"/>
              </w:rPr>
            </w:pPr>
            <w:r>
              <w:rPr>
                <w:sz w:val="16"/>
              </w:rPr>
              <w:t>Frequency isolation capability</w:t>
            </w:r>
          </w:p>
          <w:p w14:paraId="16136D85" w14:textId="77777777" w:rsidR="001F3905" w:rsidRPr="001509F0" w:rsidDel="00C9492E" w:rsidRDefault="001F3905" w:rsidP="00672098">
            <w:pPr>
              <w:spacing w:after="0"/>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rPr>
              <w:t>⑥</w:t>
            </w:r>
            <w:r w:rsidRPr="001509F0">
              <w:rPr>
                <w:sz w:val="16"/>
              </w:rPr>
              <w:t xml:space="preserve"> </w:t>
            </w:r>
            <w:proofErr w:type="spellStart"/>
            <w:r w:rsidRPr="001509F0">
              <w:rPr>
                <w:sz w:val="16"/>
              </w:rPr>
              <w:t>dBc</w:t>
            </w:r>
            <w:proofErr w:type="spellEnd"/>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4C5D9E29" w14:textId="6D84DFFB" w:rsidR="001F3905" w:rsidRPr="001509F0" w:rsidRDefault="001F3905" w:rsidP="00672098">
            <w:pPr>
              <w:spacing w:after="0"/>
              <w:rPr>
                <w:sz w:val="16"/>
              </w:rPr>
            </w:pPr>
            <w:r>
              <w:rPr>
                <w:sz w:val="16"/>
              </w:rPr>
              <w:t xml:space="preserve">xxx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E896DBA" w14:textId="77777777" w:rsidR="001F3905" w:rsidRPr="001509F0" w:rsidRDefault="001F3905" w:rsidP="00672098">
            <w:pPr>
              <w:spacing w:after="0"/>
              <w:rPr>
                <w:sz w:val="16"/>
              </w:rPr>
            </w:pPr>
          </w:p>
        </w:tc>
      </w:tr>
      <w:tr w:rsidR="000D4054" w:rsidRPr="001509F0" w14:paraId="22AC717B" w14:textId="77777777" w:rsidTr="00672098">
        <w:trPr>
          <w:trHeight w:val="622"/>
        </w:trPr>
        <w:tc>
          <w:tcPr>
            <w:tcW w:w="1030" w:type="dxa"/>
            <w:vMerge/>
            <w:tcBorders>
              <w:top w:val="single" w:sz="8" w:space="0" w:color="000000"/>
              <w:left w:val="single" w:sz="8" w:space="0" w:color="000000"/>
              <w:bottom w:val="single" w:sz="8" w:space="0" w:color="000000"/>
              <w:right w:val="single" w:sz="8" w:space="0" w:color="000000"/>
            </w:tcBorders>
            <w:vAlign w:val="center"/>
          </w:tcPr>
          <w:p w14:paraId="67CB8BA8" w14:textId="77777777" w:rsidR="000D4054" w:rsidRPr="001509F0" w:rsidRDefault="000D4054" w:rsidP="00672098">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06B9A80B" w14:textId="77777777" w:rsidR="000D4054" w:rsidRPr="001509F0" w:rsidRDefault="000D4054" w:rsidP="00672098">
            <w:pPr>
              <w:spacing w:after="0"/>
              <w:rPr>
                <w:sz w:val="16"/>
              </w:rPr>
            </w:pPr>
          </w:p>
        </w:tc>
        <w:tc>
          <w:tcPr>
            <w:tcW w:w="2801"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B7052B7" w14:textId="77777777" w:rsidR="000D4054" w:rsidRPr="001509F0" w:rsidDel="00C9492E" w:rsidRDefault="000D4054" w:rsidP="00672098">
            <w:pPr>
              <w:spacing w:after="0"/>
              <w:rPr>
                <w:sz w:val="16"/>
              </w:rPr>
            </w:pPr>
            <w:r>
              <w:rPr>
                <w:sz w:val="16"/>
              </w:rPr>
              <w:t xml:space="preserve">Frequency isolation techniques </w:t>
            </w:r>
          </w:p>
        </w:tc>
        <w:tc>
          <w:tcPr>
            <w:tcW w:w="5003" w:type="dxa"/>
            <w:gridSpan w:val="3"/>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FC1FD66" w14:textId="77777777" w:rsidR="000D4054" w:rsidRDefault="000D4054" w:rsidP="000D4054">
            <w:pPr>
              <w:spacing w:after="0"/>
              <w:jc w:val="center"/>
              <w:rPr>
                <w:sz w:val="16"/>
              </w:rPr>
            </w:pPr>
            <w:r>
              <w:rPr>
                <w:sz w:val="16"/>
              </w:rPr>
              <w:t>Digital IC of TX. The impact of scattering / reflection in the environment has not been considered.</w:t>
            </w:r>
          </w:p>
          <w:p w14:paraId="01E3FEA3" w14:textId="6AC613CC" w:rsidR="000D4054" w:rsidRPr="001509F0" w:rsidRDefault="000D4054" w:rsidP="000D4054">
            <w:pPr>
              <w:spacing w:after="0"/>
              <w:jc w:val="center"/>
              <w:rPr>
                <w:sz w:val="16"/>
              </w:rPr>
            </w:pPr>
            <w:r w:rsidRPr="001509F0">
              <w:rPr>
                <w:sz w:val="16"/>
              </w:rPr>
              <w:t> </w:t>
            </w:r>
            <w:r>
              <w:rPr>
                <w:sz w:val="16"/>
              </w:rPr>
              <w:t>It is assumed that RX ACS is very large due to time alignment and achieving orthogonality between the TX and RX signals in the digital domain. This assumption should be reviewed by RAN1.</w:t>
            </w:r>
            <w:r w:rsidRPr="001509F0">
              <w:rPr>
                <w:sz w:val="16"/>
              </w:rPr>
              <w:t>  </w:t>
            </w:r>
          </w:p>
        </w:tc>
      </w:tr>
      <w:tr w:rsidR="001D6B15" w:rsidRPr="001509F0" w14:paraId="21B3FF19" w14:textId="77777777" w:rsidTr="001F3905">
        <w:trPr>
          <w:trHeight w:val="309"/>
        </w:trPr>
        <w:tc>
          <w:tcPr>
            <w:tcW w:w="1030" w:type="dxa"/>
            <w:vMerge/>
            <w:tcBorders>
              <w:top w:val="single" w:sz="8" w:space="0" w:color="000000"/>
              <w:left w:val="single" w:sz="8" w:space="0" w:color="000000"/>
              <w:bottom w:val="single" w:sz="8" w:space="0" w:color="000000"/>
              <w:right w:val="single" w:sz="8" w:space="0" w:color="000000"/>
            </w:tcBorders>
            <w:vAlign w:val="center"/>
          </w:tcPr>
          <w:p w14:paraId="4C8A535A" w14:textId="77777777" w:rsidR="001D6B15" w:rsidRPr="001509F0" w:rsidRDefault="001D6B15" w:rsidP="00672098">
            <w:pPr>
              <w:spacing w:after="0"/>
              <w:rPr>
                <w:sz w:val="16"/>
              </w:rPr>
            </w:pPr>
          </w:p>
        </w:tc>
        <w:tc>
          <w:tcPr>
            <w:tcW w:w="1058" w:type="dxa"/>
            <w:vMerge/>
            <w:tcBorders>
              <w:left w:val="single" w:sz="8" w:space="0" w:color="000000"/>
              <w:right w:val="single" w:sz="8" w:space="0" w:color="000000"/>
            </w:tcBorders>
          </w:tcPr>
          <w:p w14:paraId="71AC821A" w14:textId="77777777" w:rsidR="001D6B15" w:rsidRPr="001509F0" w:rsidRDefault="001D6B15" w:rsidP="00672098">
            <w:pPr>
              <w:spacing w:after="0"/>
              <w:rPr>
                <w:sz w:val="16"/>
              </w:rPr>
            </w:pPr>
          </w:p>
        </w:tc>
        <w:tc>
          <w:tcPr>
            <w:tcW w:w="835"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02081A8E" w14:textId="77777777" w:rsidR="001D6B15" w:rsidRDefault="001D6B15" w:rsidP="00672098">
            <w:pPr>
              <w:spacing w:after="0"/>
              <w:rPr>
                <w:sz w:val="16"/>
              </w:rPr>
            </w:pPr>
            <w:r>
              <w:rPr>
                <w:sz w:val="16"/>
              </w:rPr>
              <w:t>RX IMD</w:t>
            </w:r>
          </w:p>
          <w:p w14:paraId="0BEF7DD9" w14:textId="77777777" w:rsidR="001D6B15" w:rsidRDefault="001D6B15" w:rsidP="00672098">
            <w:pPr>
              <w:spacing w:after="0"/>
              <w:rPr>
                <w:sz w:val="16"/>
              </w:rPr>
            </w:pPr>
          </w:p>
          <w:p w14:paraId="7DBBB384" w14:textId="77777777" w:rsidR="001D6B15" w:rsidRDefault="001D6B15" w:rsidP="00672098">
            <w:pPr>
              <w:spacing w:after="0"/>
              <w:rPr>
                <w:sz w:val="16"/>
              </w:rPr>
            </w:pPr>
          </w:p>
        </w:tc>
        <w:tc>
          <w:tcPr>
            <w:tcW w:w="196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24E2BCF1" w14:textId="77777777" w:rsidR="001D6B15" w:rsidRDefault="001D6B15" w:rsidP="00672098">
            <w:pPr>
              <w:spacing w:after="0"/>
              <w:rPr>
                <w:sz w:val="16"/>
              </w:rPr>
            </w:pPr>
            <w:r w:rsidRPr="00A51CCD">
              <w:rPr>
                <w:sz w:val="16"/>
              </w:rPr>
              <w:t>Rx IIP3 capability (dBm)</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97726C5" w14:textId="64487E9E" w:rsidR="001D6B15" w:rsidRPr="001509F0" w:rsidRDefault="00F90E3B" w:rsidP="001F3905">
            <w:pPr>
              <w:spacing w:after="0"/>
              <w:jc w:val="center"/>
              <w:rPr>
                <w:sz w:val="16"/>
              </w:rPr>
            </w:pPr>
            <w:r>
              <w:rPr>
                <w:sz w:val="16"/>
              </w:rPr>
              <w:t>-24.6 dBm</w:t>
            </w:r>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B171667" w14:textId="6A9F95C3" w:rsidR="001D6B15" w:rsidRPr="001509F0" w:rsidRDefault="00436285" w:rsidP="001F3905">
            <w:pPr>
              <w:spacing w:after="0"/>
              <w:jc w:val="center"/>
              <w:rPr>
                <w:sz w:val="16"/>
              </w:rPr>
            </w:pPr>
            <w:r>
              <w:rPr>
                <w:sz w:val="16"/>
              </w:rPr>
              <w:t>-1</w:t>
            </w:r>
            <w:r w:rsidR="00E305DF">
              <w:rPr>
                <w:sz w:val="16"/>
              </w:rPr>
              <w:t>4</w:t>
            </w:r>
            <w:r>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FC34829" w14:textId="77777777" w:rsidR="001D6B15" w:rsidRPr="001509F0" w:rsidRDefault="001D6B15" w:rsidP="00672098">
            <w:pPr>
              <w:spacing w:after="0"/>
              <w:rPr>
                <w:sz w:val="16"/>
              </w:rPr>
            </w:pPr>
          </w:p>
        </w:tc>
      </w:tr>
      <w:tr w:rsidR="001D6B15" w:rsidRPr="001509F0" w14:paraId="0B0BBCFB" w14:textId="77777777" w:rsidTr="001F3905">
        <w:trPr>
          <w:trHeight w:val="10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114E3063" w14:textId="77777777" w:rsidR="001D6B15" w:rsidRPr="001509F0" w:rsidRDefault="001D6B15" w:rsidP="00672098">
            <w:pPr>
              <w:spacing w:after="0"/>
              <w:rPr>
                <w:sz w:val="16"/>
              </w:rPr>
            </w:pPr>
          </w:p>
        </w:tc>
        <w:tc>
          <w:tcPr>
            <w:tcW w:w="1058" w:type="dxa"/>
            <w:vMerge/>
            <w:tcBorders>
              <w:left w:val="single" w:sz="8" w:space="0" w:color="000000"/>
              <w:right w:val="single" w:sz="8" w:space="0" w:color="000000"/>
            </w:tcBorders>
          </w:tcPr>
          <w:p w14:paraId="7FA2F252" w14:textId="77777777" w:rsidR="001D6B15" w:rsidRPr="001509F0" w:rsidRDefault="001D6B15" w:rsidP="00672098">
            <w:pPr>
              <w:spacing w:after="0"/>
              <w:rPr>
                <w:sz w:val="16"/>
              </w:rPr>
            </w:pPr>
          </w:p>
        </w:tc>
        <w:tc>
          <w:tcPr>
            <w:tcW w:w="835"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29372203" w14:textId="77777777" w:rsidR="001D6B15" w:rsidRDefault="001D6B15" w:rsidP="00672098">
            <w:pPr>
              <w:spacing w:after="0"/>
              <w:rPr>
                <w:sz w:val="16"/>
              </w:rPr>
            </w:pPr>
          </w:p>
        </w:tc>
        <w:tc>
          <w:tcPr>
            <w:tcW w:w="196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320880F" w14:textId="77777777" w:rsidR="001D6B15" w:rsidRDefault="001D6B15" w:rsidP="00672098">
            <w:pPr>
              <w:spacing w:after="0"/>
              <w:rPr>
                <w:sz w:val="16"/>
              </w:rPr>
            </w:pPr>
            <w:r w:rsidRPr="00A51CCD">
              <w:rPr>
                <w:sz w:val="16"/>
              </w:rPr>
              <w:t>Rx IM3 contribution (dBm)</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2107F6A" w14:textId="4BAC6AF8" w:rsidR="001D6B15" w:rsidRPr="001509F0" w:rsidRDefault="00513422" w:rsidP="001F3905">
            <w:pPr>
              <w:spacing w:after="0"/>
              <w:jc w:val="center"/>
              <w:rPr>
                <w:sz w:val="16"/>
              </w:rPr>
            </w:pPr>
            <w:r>
              <w:rPr>
                <w:sz w:val="16"/>
              </w:rPr>
              <w:t>-</w:t>
            </w:r>
            <w:r w:rsidR="004D51EE">
              <w:rPr>
                <w:sz w:val="16"/>
              </w:rPr>
              <w:t>88</w:t>
            </w:r>
            <w:r>
              <w:rPr>
                <w:sz w:val="16"/>
              </w:rPr>
              <w:t>.8 dBm</w:t>
            </w:r>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DF4E8C9" w14:textId="6AD5E231" w:rsidR="001D6B15" w:rsidRPr="001509F0" w:rsidRDefault="00436285" w:rsidP="001F3905">
            <w:pPr>
              <w:spacing w:after="0"/>
              <w:jc w:val="center"/>
              <w:rPr>
                <w:sz w:val="16"/>
              </w:rPr>
            </w:pPr>
            <w:r>
              <w:rPr>
                <w:sz w:val="16"/>
              </w:rPr>
              <w:t>-</w:t>
            </w:r>
            <w:r w:rsidR="007D3279">
              <w:rPr>
                <w:sz w:val="16"/>
              </w:rPr>
              <w:t>110</w:t>
            </w:r>
            <w:r>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7935AB6" w14:textId="77777777" w:rsidR="001D6B15" w:rsidRPr="001509F0" w:rsidRDefault="001D6B15" w:rsidP="00672098">
            <w:pPr>
              <w:spacing w:after="0"/>
              <w:rPr>
                <w:sz w:val="16"/>
              </w:rPr>
            </w:pPr>
          </w:p>
        </w:tc>
      </w:tr>
      <w:tr w:rsidR="000D4054" w:rsidRPr="001509F0" w14:paraId="5D350FFC" w14:textId="77777777" w:rsidTr="00672098">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5C5D99E3" w14:textId="77777777" w:rsidR="000D4054" w:rsidRPr="001509F0" w:rsidRDefault="000D4054" w:rsidP="00672098">
            <w:pPr>
              <w:spacing w:after="0"/>
              <w:rPr>
                <w:sz w:val="16"/>
              </w:rPr>
            </w:pPr>
          </w:p>
        </w:tc>
        <w:tc>
          <w:tcPr>
            <w:tcW w:w="1058" w:type="dxa"/>
            <w:vMerge/>
            <w:tcBorders>
              <w:left w:val="single" w:sz="8" w:space="0" w:color="000000"/>
              <w:bottom w:val="single" w:sz="8" w:space="0" w:color="000000"/>
              <w:right w:val="single" w:sz="8" w:space="0" w:color="000000"/>
            </w:tcBorders>
          </w:tcPr>
          <w:p w14:paraId="0DE575DB" w14:textId="77777777" w:rsidR="000D4054" w:rsidRPr="001509F0" w:rsidRDefault="000D4054" w:rsidP="00672098">
            <w:pPr>
              <w:spacing w:after="0"/>
              <w:rPr>
                <w:sz w:val="16"/>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36E7049D" w14:textId="77777777" w:rsidR="000D4054" w:rsidRPr="00A51CCD" w:rsidRDefault="000D4054" w:rsidP="00672098">
            <w:pPr>
              <w:spacing w:after="0"/>
              <w:rPr>
                <w:sz w:val="16"/>
              </w:rPr>
            </w:pPr>
            <w:r>
              <w:rPr>
                <w:sz w:val="16"/>
              </w:rPr>
              <w:t>Other RX</w:t>
            </w:r>
            <w:r w:rsidDel="00C9492E">
              <w:rPr>
                <w:sz w:val="16"/>
              </w:rPr>
              <w:t xml:space="preserve"> </w:t>
            </w:r>
          </w:p>
        </w:tc>
        <w:tc>
          <w:tcPr>
            <w:tcW w:w="196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57A8BB66" w14:textId="77777777" w:rsidR="000D4054" w:rsidRPr="00A51CCD" w:rsidRDefault="000D4054" w:rsidP="00672098">
            <w:pPr>
              <w:spacing w:after="0"/>
              <w:rPr>
                <w:sz w:val="16"/>
              </w:rPr>
            </w:pPr>
            <w:r>
              <w:rPr>
                <w:sz w:val="16"/>
              </w:rPr>
              <w:t>Any other RX impacts if significant (</w:t>
            </w:r>
            <w:proofErr w:type="gramStart"/>
            <w:r>
              <w:rPr>
                <w:sz w:val="16"/>
              </w:rPr>
              <w:t>e.g.</w:t>
            </w:r>
            <w:proofErr w:type="gramEnd"/>
            <w:r>
              <w:rPr>
                <w:sz w:val="16"/>
              </w:rPr>
              <w:t xml:space="preserve"> ADC noise, phase noise etc.)</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60DDF1D" w14:textId="5F5BB0F8" w:rsidR="000D4054" w:rsidRPr="001509F0" w:rsidRDefault="000D4054" w:rsidP="00672098">
            <w:pPr>
              <w:spacing w:after="0"/>
              <w:rPr>
                <w:sz w:val="16"/>
              </w:rPr>
            </w:pPr>
            <w:r>
              <w:rPr>
                <w:sz w:val="16"/>
              </w:rPr>
              <w:t>No other significant impacts other than those mentioned above</w:t>
            </w:r>
          </w:p>
        </w:tc>
      </w:tr>
      <w:tr w:rsidR="001D6B15" w:rsidRPr="001509F0" w14:paraId="52D0B18C" w14:textId="77777777" w:rsidTr="007D3279">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57B31614" w14:textId="77777777" w:rsidR="001D6B15" w:rsidRPr="001509F0" w:rsidRDefault="001D6B15"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0C62EDD0" w14:textId="77777777" w:rsidR="001D6B15" w:rsidRPr="001509F0" w:rsidRDefault="001D6B15" w:rsidP="00672098">
            <w:pPr>
              <w:spacing w:after="0"/>
              <w:rPr>
                <w:sz w:val="16"/>
              </w:rPr>
            </w:pPr>
            <w:r w:rsidRPr="001509F0">
              <w:rPr>
                <w:sz w:val="16"/>
              </w:rPr>
              <w:t xml:space="preserve">Self-Interference signal in </w:t>
            </w:r>
            <w:proofErr w:type="spellStart"/>
            <w:r w:rsidRPr="001509F0">
              <w:rPr>
                <w:sz w:val="16"/>
              </w:rPr>
              <w:t>gNB</w:t>
            </w:r>
            <w:proofErr w:type="spellEnd"/>
            <w:r w:rsidRPr="001509F0">
              <w:rPr>
                <w:sz w:val="16"/>
              </w:rPr>
              <w:t xml:space="preserve"> RX </w:t>
            </w:r>
            <w:proofErr w:type="spellStart"/>
            <w:r w:rsidRPr="001509F0">
              <w:rPr>
                <w:sz w:val="16"/>
              </w:rPr>
              <w:t>subband</w:t>
            </w:r>
            <w:proofErr w:type="spellEnd"/>
            <w:r w:rsidRPr="001509F0">
              <w:rPr>
                <w:sz w:val="16"/>
              </w:rPr>
              <w:t xml:space="preserve"> caused by non-ideal RX selectivity, gain-normalized </w:t>
            </w:r>
            <w:r w:rsidRPr="001509F0">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rPr>
              <w:t>(Note 1, 2)</w:t>
            </w:r>
          </w:p>
        </w:tc>
        <w:tc>
          <w:tcPr>
            <w:tcW w:w="30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A49F14B" w14:textId="33063917" w:rsidR="001D6B15" w:rsidRPr="001509F0" w:rsidRDefault="00513422" w:rsidP="007D3279">
            <w:pPr>
              <w:spacing w:after="0"/>
              <w:jc w:val="center"/>
              <w:rPr>
                <w:sz w:val="16"/>
              </w:rPr>
            </w:pPr>
            <w:r>
              <w:rPr>
                <w:sz w:val="16"/>
              </w:rPr>
              <w:t>-</w:t>
            </w:r>
            <w:r w:rsidR="007D3279">
              <w:rPr>
                <w:sz w:val="16"/>
              </w:rPr>
              <w:t>88</w:t>
            </w:r>
            <w:r w:rsidR="00436285">
              <w:rPr>
                <w:sz w:val="16"/>
              </w:rPr>
              <w:t>.8</w:t>
            </w:r>
            <w:r w:rsidR="001D6B15" w:rsidRPr="001509F0">
              <w:rPr>
                <w:sz w:val="16"/>
              </w:rPr>
              <w:t xml:space="preserve"> dBm</w:t>
            </w:r>
          </w:p>
        </w:tc>
        <w:tc>
          <w:tcPr>
            <w:tcW w:w="98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1BAB4F2" w14:textId="654DDB43" w:rsidR="001D6B15" w:rsidRPr="001509F0" w:rsidRDefault="00436285" w:rsidP="007D3279">
            <w:pPr>
              <w:spacing w:after="0"/>
              <w:jc w:val="center"/>
              <w:rPr>
                <w:sz w:val="16"/>
              </w:rPr>
            </w:pPr>
            <w:r>
              <w:rPr>
                <w:sz w:val="16"/>
              </w:rPr>
              <w:t>-</w:t>
            </w:r>
            <w:r w:rsidR="007D3279">
              <w:rPr>
                <w:sz w:val="16"/>
              </w:rPr>
              <w:t>110</w:t>
            </w:r>
            <w:r>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2BC7491" w14:textId="77777777" w:rsidR="001D6B15" w:rsidRPr="001509F0" w:rsidRDefault="001D6B15" w:rsidP="00672098">
            <w:pPr>
              <w:spacing w:after="0"/>
              <w:rPr>
                <w:sz w:val="16"/>
              </w:rPr>
            </w:pPr>
          </w:p>
        </w:tc>
      </w:tr>
      <w:tr w:rsidR="00AF2B4F" w:rsidRPr="001509F0" w14:paraId="2F4E45ED" w14:textId="77777777" w:rsidTr="001204FA">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2B381DA7" w14:textId="77777777" w:rsidR="00AF2B4F" w:rsidRPr="001509F0" w:rsidRDefault="00AF2B4F"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2D668AF" w14:textId="77777777" w:rsidR="00AF2B4F" w:rsidRPr="001509F0" w:rsidRDefault="00AF2B4F" w:rsidP="00672098">
            <w:pPr>
              <w:spacing w:after="0"/>
              <w:rPr>
                <w:sz w:val="16"/>
              </w:rPr>
            </w:pPr>
            <w:r>
              <w:rPr>
                <w:sz w:val="16"/>
              </w:rPr>
              <w:t xml:space="preserve">RX </w:t>
            </w:r>
            <w:r w:rsidRPr="001509F0">
              <w:rPr>
                <w:sz w:val="16"/>
              </w:rPr>
              <w:t xml:space="preserve">Beam nulling /isolation </w:t>
            </w:r>
            <w:r>
              <w:rPr>
                <w:sz w:val="16"/>
              </w:rPr>
              <w:t>in RX sub-band</w:t>
            </w:r>
          </w:p>
          <w:p w14:paraId="167AD353" w14:textId="77777777" w:rsidR="00AF2B4F" w:rsidRPr="001509F0" w:rsidRDefault="00AF2B4F" w:rsidP="00672098">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rPr>
              <w:t xml:space="preserve"> </w:t>
            </w:r>
            <w:proofErr w:type="spellStart"/>
            <w:r w:rsidRPr="001509F0">
              <w:rPr>
                <w:sz w:val="16"/>
              </w:rPr>
              <w:t>dBc</w:t>
            </w:r>
            <w:proofErr w:type="spellEnd"/>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18E35B22" w14:textId="77777777" w:rsidR="00AF2B4F" w:rsidRDefault="00AF2B4F" w:rsidP="00672098">
            <w:pPr>
              <w:spacing w:after="0"/>
              <w:jc w:val="center"/>
              <w:rPr>
                <w:sz w:val="16"/>
              </w:rPr>
            </w:pPr>
            <w:r>
              <w:rPr>
                <w:sz w:val="16"/>
              </w:rPr>
              <w:t>TBC</w:t>
            </w:r>
            <w:r w:rsidRPr="001509F0">
              <w:rPr>
                <w:sz w:val="16"/>
              </w:rPr>
              <w:t xml:space="preserve"> </w:t>
            </w:r>
            <w:proofErr w:type="spellStart"/>
            <w:r w:rsidRPr="001509F0">
              <w:rPr>
                <w:sz w:val="16"/>
              </w:rPr>
              <w:t>dBc</w:t>
            </w:r>
            <w:proofErr w:type="spellEnd"/>
          </w:p>
          <w:p w14:paraId="652BDA73" w14:textId="77777777" w:rsidR="00AF2B4F" w:rsidRPr="001509F0" w:rsidRDefault="00AF2B4F" w:rsidP="00AF3E7E">
            <w:pPr>
              <w:spacing w:after="0"/>
              <w:jc w:val="center"/>
              <w:rPr>
                <w:sz w:val="16"/>
              </w:rPr>
            </w:pPr>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2E2A7EC6" w14:textId="77777777" w:rsidR="00AF2B4F" w:rsidRPr="001509F0" w:rsidRDefault="00AF2B4F" w:rsidP="00672098">
            <w:pPr>
              <w:spacing w:after="0"/>
              <w:rPr>
                <w:sz w:val="16"/>
              </w:rPr>
            </w:pPr>
          </w:p>
        </w:tc>
      </w:tr>
      <w:tr w:rsidR="0068534C" w:rsidRPr="001509F0" w14:paraId="410EF270" w14:textId="77777777" w:rsidTr="00706851">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tcPr>
          <w:p w14:paraId="68DD6053" w14:textId="77777777" w:rsidR="0068534C" w:rsidRPr="001509F0" w:rsidRDefault="0068534C"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FC53815" w14:textId="77777777" w:rsidR="0068534C" w:rsidRDefault="0068534C" w:rsidP="00672098">
            <w:pPr>
              <w:spacing w:after="0"/>
              <w:rPr>
                <w:sz w:val="16"/>
              </w:rPr>
            </w:pPr>
            <w:r>
              <w:rPr>
                <w:sz w:val="16"/>
              </w:rPr>
              <w:t>RX sensitivity degradation caused by RX beam nulling</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DDACEC0" w14:textId="57A5EB77" w:rsidR="0068534C" w:rsidRPr="001509F0" w:rsidRDefault="0068534C" w:rsidP="00672098">
            <w:pPr>
              <w:spacing w:after="0"/>
              <w:rPr>
                <w:sz w:val="16"/>
              </w:rPr>
            </w:pPr>
            <w:r>
              <w:rPr>
                <w:sz w:val="16"/>
              </w:rPr>
              <w:t xml:space="preserve">TBC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E3A63AF" w14:textId="77777777" w:rsidR="0068534C" w:rsidRPr="001509F0" w:rsidRDefault="0068534C" w:rsidP="00672098">
            <w:pPr>
              <w:spacing w:after="0"/>
              <w:rPr>
                <w:sz w:val="16"/>
              </w:rPr>
            </w:pPr>
          </w:p>
        </w:tc>
      </w:tr>
      <w:tr w:rsidR="0068534C" w:rsidRPr="001509F0" w14:paraId="492F4B73" w14:textId="77777777" w:rsidTr="00D771E3">
        <w:trPr>
          <w:trHeight w:val="170"/>
        </w:trPr>
        <w:tc>
          <w:tcPr>
            <w:tcW w:w="1030" w:type="dxa"/>
            <w:vMerge/>
            <w:tcBorders>
              <w:top w:val="single" w:sz="8" w:space="0" w:color="000000"/>
              <w:left w:val="single" w:sz="8" w:space="0" w:color="000000"/>
              <w:bottom w:val="single" w:sz="8" w:space="0" w:color="000000"/>
              <w:right w:val="single" w:sz="8" w:space="0" w:color="000000"/>
            </w:tcBorders>
            <w:vAlign w:val="center"/>
            <w:hideMark/>
          </w:tcPr>
          <w:p w14:paraId="75777F90" w14:textId="77777777" w:rsidR="0068534C" w:rsidRPr="001509F0" w:rsidRDefault="0068534C" w:rsidP="00672098">
            <w:pPr>
              <w:spacing w:after="0"/>
              <w:rPr>
                <w:sz w:val="16"/>
              </w:rPr>
            </w:pPr>
          </w:p>
        </w:tc>
        <w:tc>
          <w:tcPr>
            <w:tcW w:w="3859"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4659F18" w14:textId="77777777" w:rsidR="0068534C" w:rsidRPr="0048633A" w:rsidRDefault="0068534C" w:rsidP="00672098">
            <w:pPr>
              <w:spacing w:after="0"/>
              <w:rPr>
                <w:sz w:val="16"/>
                <w:lang w:val="pt-BR"/>
              </w:rPr>
            </w:pPr>
            <w:r w:rsidRPr="0048633A">
              <w:rPr>
                <w:sz w:val="16"/>
                <w:lang w:val="pt-BR"/>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p>
        </w:tc>
        <w:tc>
          <w:tcPr>
            <w:tcW w:w="404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CC1AAAB" w14:textId="77777777" w:rsidR="0068534C" w:rsidRPr="001509F0" w:rsidRDefault="0068534C" w:rsidP="00672098">
            <w:pPr>
              <w:spacing w:after="0"/>
              <w:jc w:val="center"/>
              <w:rPr>
                <w:sz w:val="16"/>
              </w:rPr>
            </w:pPr>
            <w:r>
              <w:rPr>
                <w:sz w:val="16"/>
              </w:rPr>
              <w:t>15</w:t>
            </w:r>
            <w:r w:rsidRPr="001509F0">
              <w:rPr>
                <w:sz w:val="16"/>
              </w:rPr>
              <w:t xml:space="preserve"> </w:t>
            </w:r>
            <w:proofErr w:type="spellStart"/>
            <w:r w:rsidRPr="001509F0">
              <w:rPr>
                <w:sz w:val="16"/>
              </w:rPr>
              <w:t>dBc</w:t>
            </w:r>
            <w:proofErr w:type="spellEnd"/>
            <w:r>
              <w:rPr>
                <w:sz w:val="16"/>
              </w:rPr>
              <w:t xml:space="preserve"> on transmitter</w:t>
            </w:r>
          </w:p>
          <w:p w14:paraId="74021F07" w14:textId="3E07CFF4" w:rsidR="0068534C" w:rsidRPr="001509F0" w:rsidRDefault="0068534C" w:rsidP="00672098">
            <w:pPr>
              <w:spacing w:after="0"/>
              <w:rPr>
                <w:sz w:val="16"/>
              </w:rPr>
            </w:pPr>
            <w:r w:rsidRPr="001509F0">
              <w:rPr>
                <w:sz w:val="16"/>
              </w:rPr>
              <w:t> </w:t>
            </w:r>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06D38F8" w14:textId="77777777" w:rsidR="0068534C" w:rsidRPr="001509F0" w:rsidRDefault="0068534C" w:rsidP="00672098">
            <w:pPr>
              <w:spacing w:after="0"/>
              <w:rPr>
                <w:sz w:val="16"/>
              </w:rPr>
            </w:pPr>
            <w:r w:rsidRPr="001509F0">
              <w:rPr>
                <w:sz w:val="16"/>
              </w:rPr>
              <w:t> </w:t>
            </w:r>
          </w:p>
        </w:tc>
      </w:tr>
      <w:tr w:rsidR="001D6B15" w:rsidRPr="001509F0" w14:paraId="594815D9"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66E4DF3" w14:textId="77777777" w:rsidR="001D6B15" w:rsidRPr="001509F0" w:rsidRDefault="001D6B15" w:rsidP="00672098">
            <w:pPr>
              <w:spacing w:after="0"/>
              <w:rPr>
                <w:sz w:val="16"/>
              </w:rPr>
            </w:pPr>
            <w:r w:rsidRPr="001509F0">
              <w:rPr>
                <w:sz w:val="16"/>
              </w:rPr>
              <w:t xml:space="preserve">Overall </w:t>
            </w:r>
            <w:r w:rsidRPr="001509F0">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30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0B12E95" w14:textId="6A643729" w:rsidR="001D6B15" w:rsidRPr="001509F0" w:rsidRDefault="00143589" w:rsidP="00672098">
            <w:pPr>
              <w:spacing w:after="0"/>
              <w:jc w:val="center"/>
              <w:rPr>
                <w:sz w:val="16"/>
              </w:rPr>
            </w:pPr>
            <w:r>
              <w:rPr>
                <w:sz w:val="16"/>
              </w:rPr>
              <w:t>11</w:t>
            </w:r>
            <w:r w:rsidR="00841EE7">
              <w:rPr>
                <w:sz w:val="16"/>
              </w:rPr>
              <w:t>2</w:t>
            </w:r>
            <w:r w:rsidR="001D6B15" w:rsidRPr="001509F0">
              <w:rPr>
                <w:sz w:val="16"/>
              </w:rPr>
              <w:t xml:space="preserve"> </w:t>
            </w:r>
            <w:proofErr w:type="spellStart"/>
            <w:r w:rsidR="001D6B15"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854D2A8" w14:textId="7FC21ECA" w:rsidR="001D6B15" w:rsidRPr="001509F0" w:rsidRDefault="004F25F9" w:rsidP="00672098">
            <w:pPr>
              <w:spacing w:after="0"/>
              <w:rPr>
                <w:sz w:val="16"/>
              </w:rPr>
            </w:pPr>
            <w:r>
              <w:rPr>
                <w:sz w:val="16"/>
              </w:rPr>
              <w:t>124</w:t>
            </w:r>
            <w:r w:rsidR="004426EB">
              <w:rPr>
                <w:sz w:val="16"/>
              </w:rPr>
              <w:t xml:space="preserve"> </w:t>
            </w:r>
            <w:proofErr w:type="spellStart"/>
            <w:r w:rsidR="004426EB">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92270A4" w14:textId="77777777" w:rsidR="001D6B15" w:rsidRPr="001509F0" w:rsidRDefault="001D6B15" w:rsidP="00672098">
            <w:pPr>
              <w:spacing w:after="0"/>
              <w:rPr>
                <w:sz w:val="16"/>
              </w:rPr>
            </w:pPr>
          </w:p>
        </w:tc>
      </w:tr>
      <w:tr w:rsidR="008A577B" w:rsidRPr="001509F0" w14:paraId="141B5F84"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D7B109B" w14:textId="77777777" w:rsidR="008A577B" w:rsidRPr="001509F0" w:rsidRDefault="008A577B" w:rsidP="008A577B">
            <w:pPr>
              <w:spacing w:after="0"/>
              <w:rPr>
                <w:sz w:val="16"/>
              </w:rPr>
            </w:pPr>
            <w:r w:rsidRPr="001509F0">
              <w:rPr>
                <w:sz w:val="16"/>
              </w:rPr>
              <w:t xml:space="preserve">Noise floor </w:t>
            </w:r>
            <w:r>
              <w:rPr>
                <w:rFonts w:ascii="Cambria Math" w:hAnsi="Cambria Math" w:cs="Cambria Math"/>
                <w:sz w:val="16"/>
              </w:rPr>
              <w:t>⑩</w:t>
            </w:r>
            <w:r w:rsidRPr="001509F0">
              <w:rPr>
                <w:sz w:val="16"/>
              </w:rPr>
              <w:t>dBm</w:t>
            </w:r>
          </w:p>
        </w:tc>
        <w:tc>
          <w:tcPr>
            <w:tcW w:w="30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538DDEE" w14:textId="1F04353E" w:rsidR="008A577B" w:rsidRPr="001509F0" w:rsidRDefault="008A577B" w:rsidP="008A577B">
            <w:pPr>
              <w:spacing w:after="0"/>
              <w:jc w:val="center"/>
              <w:rPr>
                <w:sz w:val="16"/>
              </w:rPr>
            </w:pPr>
            <w:r>
              <w:rPr>
                <w:sz w:val="16"/>
              </w:rPr>
              <w:t>-87</w:t>
            </w:r>
            <w:r w:rsidRPr="001509F0">
              <w:rPr>
                <w:sz w:val="16"/>
              </w:rPr>
              <w:t xml:space="preserve"> dBm/CBW</w:t>
            </w:r>
          </w:p>
        </w:tc>
        <w:tc>
          <w:tcPr>
            <w:tcW w:w="9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1A6C235" w14:textId="0AAFBDA9" w:rsidR="008A577B" w:rsidRPr="001509F0" w:rsidRDefault="008A577B" w:rsidP="008A577B">
            <w:pPr>
              <w:spacing w:after="0"/>
              <w:jc w:val="center"/>
              <w:rPr>
                <w:sz w:val="16"/>
              </w:rPr>
            </w:pPr>
            <w:r>
              <w:rPr>
                <w:sz w:val="16"/>
              </w:rPr>
              <w:t>-87</w:t>
            </w:r>
            <w:r w:rsidRPr="001509F0">
              <w:rPr>
                <w:sz w:val="16"/>
              </w:rPr>
              <w:t xml:space="preserve"> dBm/CBW</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57567C9" w14:textId="77777777" w:rsidR="008A577B" w:rsidRPr="001509F0" w:rsidRDefault="008A577B" w:rsidP="008A577B">
            <w:pPr>
              <w:spacing w:after="0"/>
              <w:jc w:val="center"/>
              <w:rPr>
                <w:sz w:val="16"/>
              </w:rPr>
            </w:pPr>
          </w:p>
        </w:tc>
      </w:tr>
      <w:tr w:rsidR="008A577B" w:rsidRPr="001509F0" w14:paraId="5AB03924"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92C0817" w14:textId="77777777" w:rsidR="008A577B" w:rsidRPr="001509F0" w:rsidRDefault="008A577B" w:rsidP="008A577B">
            <w:pPr>
              <w:spacing w:after="0"/>
              <w:rPr>
                <w:sz w:val="16"/>
              </w:rPr>
            </w:pPr>
            <w:r w:rsidRPr="001509F0">
              <w:rPr>
                <w:sz w:val="16"/>
              </w:rPr>
              <w:t xml:space="preserve">Residual Interference budget with 1 dB </w:t>
            </w:r>
            <w:proofErr w:type="spellStart"/>
            <w:r w:rsidRPr="001509F0">
              <w:rPr>
                <w:sz w:val="16"/>
              </w:rPr>
              <w:t>desens</w:t>
            </w:r>
            <w:proofErr w:type="spellEnd"/>
            <w:r w:rsidRPr="001509F0">
              <w:rPr>
                <w:sz w:val="16"/>
              </w:rPr>
              <w:t xml:space="preserve">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p>
        </w:tc>
        <w:tc>
          <w:tcPr>
            <w:tcW w:w="30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93F62F4" w14:textId="09A23DF1" w:rsidR="008A577B" w:rsidRPr="001509F0" w:rsidRDefault="008A577B" w:rsidP="008A577B">
            <w:pPr>
              <w:spacing w:after="0"/>
              <w:jc w:val="center"/>
              <w:rPr>
                <w:sz w:val="16"/>
              </w:rPr>
            </w:pPr>
            <w:r>
              <w:rPr>
                <w:sz w:val="16"/>
              </w:rPr>
              <w:t>-93</w:t>
            </w:r>
            <w:r w:rsidRPr="001509F0">
              <w:rPr>
                <w:sz w:val="16"/>
              </w:rPr>
              <w:t xml:space="preserve"> dBm</w:t>
            </w:r>
          </w:p>
        </w:tc>
        <w:tc>
          <w:tcPr>
            <w:tcW w:w="9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FC3E335" w14:textId="130BBE69" w:rsidR="008A577B" w:rsidRPr="001509F0" w:rsidRDefault="008A577B" w:rsidP="008A577B">
            <w:pPr>
              <w:spacing w:after="0"/>
              <w:jc w:val="center"/>
              <w:rPr>
                <w:sz w:val="16"/>
              </w:rPr>
            </w:pPr>
            <w:r>
              <w:rPr>
                <w:sz w:val="16"/>
              </w:rPr>
              <w:t>-93</w:t>
            </w:r>
            <w:r w:rsidRPr="001509F0">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8F06DC7" w14:textId="77777777" w:rsidR="008A577B" w:rsidRPr="001509F0" w:rsidRDefault="008A577B" w:rsidP="008A577B">
            <w:pPr>
              <w:spacing w:after="0"/>
              <w:jc w:val="center"/>
              <w:rPr>
                <w:sz w:val="16"/>
              </w:rPr>
            </w:pPr>
          </w:p>
        </w:tc>
      </w:tr>
      <w:tr w:rsidR="001D6B15" w:rsidRPr="001509F0" w14:paraId="24831C74" w14:textId="77777777" w:rsidTr="008A577B">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358D0FB7" w14:textId="77777777" w:rsidR="001D6B15" w:rsidRPr="001509F0" w:rsidRDefault="001D6B15" w:rsidP="00672098">
            <w:pPr>
              <w:spacing w:after="0"/>
              <w:rPr>
                <w:sz w:val="16"/>
              </w:rPr>
            </w:pPr>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proofErr w:type="spellStart"/>
            <w:r w:rsidRPr="001509F0">
              <w:rPr>
                <w:sz w:val="16"/>
              </w:rPr>
              <w:t>dBc</w:t>
            </w:r>
            <w:proofErr w:type="spellEnd"/>
            <w:r w:rsidRPr="001509F0">
              <w:rPr>
                <w:sz w:val="16"/>
              </w:rPr>
              <w:t>)</w:t>
            </w:r>
          </w:p>
        </w:tc>
        <w:tc>
          <w:tcPr>
            <w:tcW w:w="30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FA0C00F" w14:textId="3FF703E5" w:rsidR="001D6B15" w:rsidRPr="001509F0" w:rsidRDefault="0042583F" w:rsidP="00672098">
            <w:pPr>
              <w:spacing w:after="0"/>
              <w:jc w:val="center"/>
              <w:rPr>
                <w:sz w:val="16"/>
              </w:rPr>
            </w:pPr>
            <w:r>
              <w:rPr>
                <w:sz w:val="16"/>
              </w:rPr>
              <w:t>117</w:t>
            </w:r>
            <w:r w:rsidR="001D6B15" w:rsidRPr="001509F0">
              <w:rPr>
                <w:sz w:val="16"/>
              </w:rPr>
              <w:t xml:space="preserve"> </w:t>
            </w:r>
            <w:proofErr w:type="spellStart"/>
            <w:r w:rsidR="001D6B15" w:rsidRPr="001509F0">
              <w:rPr>
                <w:sz w:val="16"/>
              </w:rPr>
              <w:t>dBc</w:t>
            </w:r>
            <w:proofErr w:type="spellEnd"/>
          </w:p>
        </w:tc>
        <w:tc>
          <w:tcPr>
            <w:tcW w:w="98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4F504D2" w14:textId="5ABDCBA6" w:rsidR="001D6B15" w:rsidRPr="001509F0" w:rsidRDefault="008A577B" w:rsidP="00672098">
            <w:pPr>
              <w:spacing w:after="0"/>
              <w:jc w:val="center"/>
              <w:rPr>
                <w:sz w:val="16"/>
              </w:rPr>
            </w:pPr>
            <w:r>
              <w:rPr>
                <w:sz w:val="16"/>
              </w:rPr>
              <w:t xml:space="preserve">117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56C6D26A" w14:textId="77777777" w:rsidR="001D6B15" w:rsidRPr="001509F0" w:rsidRDefault="001D6B15" w:rsidP="00672098">
            <w:pPr>
              <w:spacing w:after="0"/>
              <w:jc w:val="center"/>
              <w:rPr>
                <w:sz w:val="16"/>
              </w:rPr>
            </w:pPr>
          </w:p>
        </w:tc>
      </w:tr>
      <w:tr w:rsidR="000D4054" w:rsidRPr="001509F0" w14:paraId="3AA74ACD" w14:textId="77777777" w:rsidTr="00672098">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54E74FDA" w14:textId="77777777" w:rsidR="000D4054" w:rsidRPr="001509F0" w:rsidRDefault="000D4054" w:rsidP="000D4054">
            <w:pPr>
              <w:spacing w:after="0"/>
              <w:rPr>
                <w:sz w:val="16"/>
              </w:rPr>
            </w:pPr>
            <w:r w:rsidRPr="009D087C">
              <w:rPr>
                <w:sz w:val="18"/>
              </w:rPr>
              <w:t>SBFD configuration</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19D27A37" w14:textId="7D3BBE25" w:rsidR="000D4054" w:rsidRPr="001509F0" w:rsidRDefault="000D4054" w:rsidP="000D4054">
            <w:pPr>
              <w:spacing w:after="0"/>
              <w:jc w:val="center"/>
              <w:rPr>
                <w:sz w:val="16"/>
              </w:rPr>
            </w:pPr>
            <w:r>
              <w:rPr>
                <w:sz w:val="16"/>
              </w:rPr>
              <w:t>40-20-40, see annex</w:t>
            </w:r>
          </w:p>
        </w:tc>
      </w:tr>
      <w:tr w:rsidR="000D4054" w:rsidRPr="001509F0" w14:paraId="456AF127" w14:textId="77777777" w:rsidTr="00672098">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3EED6481" w14:textId="77777777" w:rsidR="000D4054" w:rsidRPr="001509F0" w:rsidRDefault="000D4054" w:rsidP="000D4054">
            <w:pPr>
              <w:spacing w:after="0"/>
              <w:rPr>
                <w:sz w:val="16"/>
              </w:rPr>
            </w:pPr>
            <w:proofErr w:type="spellStart"/>
            <w:r w:rsidRPr="009D087C">
              <w:rPr>
                <w:sz w:val="18"/>
              </w:rPr>
              <w:t>Guardband</w:t>
            </w:r>
            <w:proofErr w:type="spellEnd"/>
            <w:r w:rsidRPr="009D087C">
              <w:rPr>
                <w:sz w:val="18"/>
              </w:rPr>
              <w:t xml:space="preserve"> assumption (if exist)</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9B8E660" w14:textId="77FA7A30" w:rsidR="000D4054" w:rsidRPr="001509F0" w:rsidRDefault="000D4054" w:rsidP="000D4054">
            <w:pPr>
              <w:spacing w:after="0"/>
              <w:jc w:val="center"/>
              <w:rPr>
                <w:sz w:val="16"/>
              </w:rPr>
            </w:pPr>
            <w:r>
              <w:rPr>
                <w:sz w:val="16"/>
              </w:rPr>
              <w:t>5 PRB, see annex</w:t>
            </w:r>
          </w:p>
        </w:tc>
      </w:tr>
      <w:tr w:rsidR="000D4054" w:rsidRPr="001509F0" w14:paraId="5F2A861F" w14:textId="77777777" w:rsidTr="00672098">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32B24959" w14:textId="77777777" w:rsidR="000D4054" w:rsidRPr="001509F0" w:rsidRDefault="000D4054" w:rsidP="000D4054">
            <w:pPr>
              <w:spacing w:after="0"/>
              <w:rPr>
                <w:sz w:val="16"/>
              </w:rPr>
            </w:pPr>
            <w:r w:rsidRPr="009D087C">
              <w:rPr>
                <w:sz w:val="18"/>
              </w:rPr>
              <w:lastRenderedPageBreak/>
              <w:t>bandwidth over which suppression is achieved</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62AB42B2" w14:textId="5F2E813E" w:rsidR="000D4054" w:rsidRPr="001509F0" w:rsidRDefault="000D4054" w:rsidP="000D4054">
            <w:pPr>
              <w:spacing w:after="0"/>
              <w:jc w:val="center"/>
              <w:rPr>
                <w:sz w:val="16"/>
              </w:rPr>
            </w:pPr>
            <w:r>
              <w:rPr>
                <w:sz w:val="16"/>
              </w:rPr>
              <w:t>&lt;300MHz</w:t>
            </w:r>
          </w:p>
        </w:tc>
      </w:tr>
      <w:tr w:rsidR="000D4054" w:rsidRPr="001509F0" w14:paraId="7CB74269" w14:textId="77777777" w:rsidTr="00672098">
        <w:trPr>
          <w:trHeight w:val="170"/>
        </w:trPr>
        <w:tc>
          <w:tcPr>
            <w:tcW w:w="4889"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7D683CD5" w14:textId="77777777" w:rsidR="000D4054" w:rsidRPr="001509F0" w:rsidRDefault="000D4054" w:rsidP="000D4054">
            <w:pPr>
              <w:spacing w:after="0"/>
              <w:rPr>
                <w:sz w:val="16"/>
              </w:rPr>
            </w:pPr>
            <w:r w:rsidRPr="009D087C">
              <w:rPr>
                <w:sz w:val="18"/>
              </w:rPr>
              <w:t>Others</w:t>
            </w:r>
          </w:p>
        </w:tc>
        <w:tc>
          <w:tcPr>
            <w:tcW w:w="5003"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457A37B0" w14:textId="16210077" w:rsidR="000D4054" w:rsidRPr="001509F0" w:rsidRDefault="000D4054" w:rsidP="000D4054">
            <w:pPr>
              <w:spacing w:after="0"/>
              <w:jc w:val="center"/>
              <w:rPr>
                <w:sz w:val="16"/>
              </w:rPr>
            </w:pPr>
            <w:r>
              <w:rPr>
                <w:sz w:val="16"/>
              </w:rPr>
              <w:t xml:space="preserve">Preliminary estimates due to lack of </w:t>
            </w:r>
            <w:proofErr w:type="gramStart"/>
            <w:r>
              <w:rPr>
                <w:sz w:val="16"/>
              </w:rPr>
              <w:t>final conclusion</w:t>
            </w:r>
            <w:proofErr w:type="gramEnd"/>
            <w:r>
              <w:rPr>
                <w:sz w:val="16"/>
              </w:rPr>
              <w:t xml:space="preserve"> on RX ACS and scattering effects.</w:t>
            </w:r>
          </w:p>
        </w:tc>
      </w:tr>
      <w:tr w:rsidR="001D6B15" w:rsidRPr="001509F0" w14:paraId="02DB9353" w14:textId="77777777" w:rsidTr="00672098">
        <w:trPr>
          <w:trHeight w:val="648"/>
        </w:trPr>
        <w:tc>
          <w:tcPr>
            <w:tcW w:w="9892"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7BB06E" w14:textId="77777777" w:rsidR="001D6B15" w:rsidRPr="001509F0" w:rsidRDefault="001D6B15" w:rsidP="00672098">
            <w:pPr>
              <w:spacing w:after="0"/>
              <w:rPr>
                <w:sz w:val="16"/>
              </w:rPr>
            </w:pPr>
            <w:r w:rsidRPr="001509F0">
              <w:rPr>
                <w:sz w:val="16"/>
              </w:rPr>
              <w:t xml:space="preserve">Note 1: Relevant metrics are derived from other parameters for checking purpose. </w:t>
            </w:r>
          </w:p>
          <w:p w14:paraId="2D2C3039" w14:textId="77777777" w:rsidR="001D6B15" w:rsidRPr="001509F0" w:rsidRDefault="001D6B15" w:rsidP="00672098">
            <w:pPr>
              <w:spacing w:after="0"/>
              <w:rPr>
                <w:sz w:val="16"/>
              </w:rPr>
            </w:pPr>
            <w:r w:rsidRPr="001509F0">
              <w:rPr>
                <w:sz w:val="16"/>
              </w:rPr>
              <w:t xml:space="preserve">Note 2: The relevant metric is gain-normalized, with reference point assumed to be at RX antenna. </w:t>
            </w:r>
          </w:p>
          <w:p w14:paraId="1342C065" w14:textId="77777777" w:rsidR="001D6B15" w:rsidRPr="001509F0" w:rsidRDefault="001D6B15" w:rsidP="00672098">
            <w:pPr>
              <w:spacing w:after="0"/>
              <w:rPr>
                <w:sz w:val="16"/>
              </w:rPr>
            </w:pPr>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p>
        </w:tc>
      </w:tr>
    </w:tbl>
    <w:p w14:paraId="3F1F090F" w14:textId="77777777" w:rsidR="00C809F0" w:rsidRDefault="00C809F0" w:rsidP="00C809F0">
      <w:pPr>
        <w:rPr>
          <w:highlight w:val="yellow"/>
          <w:lang w:val="en-GB" w:eastAsia="ja-JP"/>
        </w:rPr>
      </w:pPr>
    </w:p>
    <w:p w14:paraId="132D51B4" w14:textId="63FE1E58" w:rsidR="00861AEA" w:rsidRPr="00AF3E7E" w:rsidRDefault="008E7120" w:rsidP="0026535E">
      <w:pPr>
        <w:pStyle w:val="Observation"/>
        <w:rPr>
          <w:lang w:val="en-GB"/>
        </w:rPr>
      </w:pPr>
      <w:bookmarkStart w:id="7" w:name="_Toc127538195"/>
      <w:r w:rsidRPr="00AF3E7E">
        <w:rPr>
          <w:lang w:val="en-GB"/>
        </w:rPr>
        <w:t xml:space="preserve">SBFD with 1dB sensitivity degradation can </w:t>
      </w:r>
      <w:r w:rsidR="00D40A0C">
        <w:rPr>
          <w:lang w:val="en-GB"/>
        </w:rPr>
        <w:t xml:space="preserve">likely </w:t>
      </w:r>
      <w:r w:rsidRPr="00AF3E7E">
        <w:rPr>
          <w:lang w:val="en-GB"/>
        </w:rPr>
        <w:t>be achieved for FR1 LA BS with digital IC.</w:t>
      </w:r>
      <w:bookmarkEnd w:id="7"/>
    </w:p>
    <w:p w14:paraId="44DCBBDD" w14:textId="77777777" w:rsidR="006460B2" w:rsidRPr="003071B4" w:rsidRDefault="006460B2" w:rsidP="006460B2">
      <w:pPr>
        <w:pStyle w:val="Observation"/>
        <w:numPr>
          <w:ilvl w:val="0"/>
          <w:numId w:val="0"/>
        </w:numPr>
        <w:rPr>
          <w:highlight w:val="yellow"/>
          <w:lang w:val="en-GB"/>
        </w:rPr>
      </w:pPr>
    </w:p>
    <w:p w14:paraId="05BD0638" w14:textId="27B1D3CC" w:rsidR="00620CB7" w:rsidRDefault="00A97068" w:rsidP="00A97068">
      <w:pPr>
        <w:pStyle w:val="Heading3"/>
      </w:pPr>
      <w:r>
        <w:t>2.1.3</w:t>
      </w:r>
      <w:r>
        <w:tab/>
        <w:t>FR2</w:t>
      </w:r>
    </w:p>
    <w:p w14:paraId="3BF6362E" w14:textId="10DEF879" w:rsidR="00A97068" w:rsidRDefault="000D0455" w:rsidP="00A623FB">
      <w:pPr>
        <w:pStyle w:val="Heading4"/>
        <w:ind w:left="0" w:firstLine="0"/>
        <w:rPr>
          <w:sz w:val="20"/>
        </w:rPr>
      </w:pPr>
      <w:r w:rsidRPr="000D7C6A">
        <w:rPr>
          <w:sz w:val="20"/>
        </w:rPr>
        <w:t xml:space="preserve">A </w:t>
      </w:r>
      <w:r w:rsidR="000D7C6A" w:rsidRPr="000D7C6A">
        <w:rPr>
          <w:sz w:val="20"/>
        </w:rPr>
        <w:t xml:space="preserve">RSIC breakdown for </w:t>
      </w:r>
      <w:r w:rsidR="000D7C6A">
        <w:rPr>
          <w:sz w:val="20"/>
        </w:rPr>
        <w:t>FR2 is provided in the table below.</w:t>
      </w:r>
      <w:r w:rsidR="00A623FB">
        <w:rPr>
          <w:sz w:val="20"/>
        </w:rPr>
        <w:t xml:space="preserve"> Previously presented simulations demonstrated an antenna isolation capability of </w:t>
      </w:r>
      <w:r w:rsidR="007173D3">
        <w:rPr>
          <w:sz w:val="20"/>
        </w:rPr>
        <w:t xml:space="preserve">at least </w:t>
      </w:r>
      <w:r w:rsidR="00A623FB">
        <w:rPr>
          <w:sz w:val="20"/>
        </w:rPr>
        <w:t>80dB</w:t>
      </w:r>
      <w:r w:rsidR="000E5E68">
        <w:rPr>
          <w:sz w:val="20"/>
        </w:rPr>
        <w:t xml:space="preserve"> </w:t>
      </w:r>
      <w:r w:rsidR="007173D3">
        <w:rPr>
          <w:sz w:val="20"/>
        </w:rPr>
        <w:t>over the FR2 bands from 24-30GH</w:t>
      </w:r>
      <w:r w:rsidR="00003DD7">
        <w:rPr>
          <w:sz w:val="20"/>
        </w:rPr>
        <w:t xml:space="preserve">z with a separation of 10cm between TX and RX panels. A further tentative assumption of </w:t>
      </w:r>
      <w:r w:rsidR="00ED3481">
        <w:rPr>
          <w:sz w:val="20"/>
        </w:rPr>
        <w:t>5</w:t>
      </w:r>
      <w:r w:rsidR="00003DD7">
        <w:rPr>
          <w:sz w:val="20"/>
        </w:rPr>
        <w:t>dB TX beam nulling is added</w:t>
      </w:r>
      <w:r w:rsidR="003C5B50">
        <w:rPr>
          <w:sz w:val="20"/>
        </w:rPr>
        <w:t>. Investigation is ongoing on the impact to the DL of the nulling.</w:t>
      </w:r>
    </w:p>
    <w:p w14:paraId="161CB324" w14:textId="77777777" w:rsidR="00E340BA" w:rsidRDefault="003C5B50" w:rsidP="003C5B50">
      <w:pPr>
        <w:rPr>
          <w:lang w:val="en-GB" w:eastAsia="ja-JP"/>
        </w:rPr>
      </w:pPr>
      <w:r>
        <w:rPr>
          <w:lang w:val="en-GB" w:eastAsia="ja-JP"/>
        </w:rPr>
        <w:t>For the receiver, an IIP3 performance of -3</w:t>
      </w:r>
      <w:r w:rsidR="003334DE">
        <w:rPr>
          <w:lang w:val="en-GB" w:eastAsia="ja-JP"/>
        </w:rPr>
        <w:t>5</w:t>
      </w:r>
      <w:r>
        <w:rPr>
          <w:lang w:val="en-GB" w:eastAsia="ja-JP"/>
        </w:rPr>
        <w:t>dBm is assumed.</w:t>
      </w:r>
      <w:r w:rsidR="007122DB">
        <w:rPr>
          <w:lang w:val="en-GB" w:eastAsia="ja-JP"/>
        </w:rPr>
        <w:t xml:space="preserve"> The IIP3 may be increased </w:t>
      </w:r>
      <w:r w:rsidR="00562B7D">
        <w:rPr>
          <w:lang w:val="en-GB" w:eastAsia="ja-JP"/>
        </w:rPr>
        <w:t>further but</w:t>
      </w:r>
      <w:r w:rsidR="007122DB">
        <w:rPr>
          <w:lang w:val="en-GB" w:eastAsia="ja-JP"/>
        </w:rPr>
        <w:t xml:space="preserve"> </w:t>
      </w:r>
      <w:r w:rsidR="00562B7D">
        <w:rPr>
          <w:lang w:val="en-GB" w:eastAsia="ja-JP"/>
        </w:rPr>
        <w:t>increasing to</w:t>
      </w:r>
      <w:r w:rsidR="007122DB">
        <w:rPr>
          <w:lang w:val="en-GB" w:eastAsia="ja-JP"/>
        </w:rPr>
        <w:t xml:space="preserve"> more than around -30dBm would likely necessitate</w:t>
      </w:r>
      <w:r>
        <w:rPr>
          <w:lang w:val="en-GB" w:eastAsia="ja-JP"/>
        </w:rPr>
        <w:t xml:space="preserve"> more complex and carrier frequency specific filtering arrangement. However, this would </w:t>
      </w:r>
      <w:r w:rsidR="009E20F6">
        <w:rPr>
          <w:lang w:val="en-GB" w:eastAsia="ja-JP"/>
        </w:rPr>
        <w:t xml:space="preserve">be undesirable for a commercial </w:t>
      </w:r>
      <w:r w:rsidR="0091698D">
        <w:rPr>
          <w:lang w:val="en-GB" w:eastAsia="ja-JP"/>
        </w:rPr>
        <w:t>product,</w:t>
      </w:r>
      <w:r w:rsidR="009E20F6">
        <w:rPr>
          <w:lang w:val="en-GB" w:eastAsia="ja-JP"/>
        </w:rPr>
        <w:t xml:space="preserve"> and it can anyhow be seen that receiver linearity is not a </w:t>
      </w:r>
      <w:r w:rsidR="00E74A4A">
        <w:rPr>
          <w:lang w:val="en-GB" w:eastAsia="ja-JP"/>
        </w:rPr>
        <w:t xml:space="preserve">single </w:t>
      </w:r>
      <w:r w:rsidR="007122DB">
        <w:rPr>
          <w:lang w:val="en-GB" w:eastAsia="ja-JP"/>
        </w:rPr>
        <w:t>dominant</w:t>
      </w:r>
      <w:r w:rsidR="009E20F6">
        <w:rPr>
          <w:lang w:val="en-GB" w:eastAsia="ja-JP"/>
        </w:rPr>
        <w:t xml:space="preserve"> issue for FR2 BS</w:t>
      </w:r>
      <w:r w:rsidR="00726D69">
        <w:rPr>
          <w:lang w:val="en-GB" w:eastAsia="ja-JP"/>
        </w:rPr>
        <w:t>.</w:t>
      </w:r>
      <w:r w:rsidR="00CA4BBC">
        <w:rPr>
          <w:lang w:val="en-GB" w:eastAsia="ja-JP"/>
        </w:rPr>
        <w:t xml:space="preserve"> </w:t>
      </w:r>
    </w:p>
    <w:p w14:paraId="212320A6" w14:textId="363D40F8" w:rsidR="003C5B50" w:rsidRDefault="00CA4BBC" w:rsidP="003C5B50">
      <w:pPr>
        <w:rPr>
          <w:lang w:val="en-GB" w:eastAsia="ja-JP"/>
        </w:rPr>
      </w:pPr>
      <w:r>
        <w:rPr>
          <w:lang w:val="en-GB" w:eastAsia="ja-JP"/>
        </w:rPr>
        <w:t xml:space="preserve">Phase noise reciprocal mixing is a more </w:t>
      </w:r>
      <w:r w:rsidR="00E340BA">
        <w:rPr>
          <w:lang w:val="en-GB" w:eastAsia="ja-JP"/>
        </w:rPr>
        <w:t>important</w:t>
      </w:r>
      <w:r>
        <w:rPr>
          <w:lang w:val="en-GB" w:eastAsia="ja-JP"/>
        </w:rPr>
        <w:t xml:space="preserve"> factor for receiver imperfections </w:t>
      </w:r>
      <w:r w:rsidR="00754133">
        <w:rPr>
          <w:lang w:val="en-GB" w:eastAsia="ja-JP"/>
        </w:rPr>
        <w:t xml:space="preserve">than </w:t>
      </w:r>
      <w:r w:rsidR="00E340BA">
        <w:rPr>
          <w:lang w:val="en-GB" w:eastAsia="ja-JP"/>
        </w:rPr>
        <w:t>for FR1</w:t>
      </w:r>
      <w:r w:rsidR="00754133">
        <w:rPr>
          <w:lang w:val="en-GB" w:eastAsia="ja-JP"/>
        </w:rPr>
        <w:t>, although also the phase noise level will not cause significant desensitization</w:t>
      </w:r>
      <w:r w:rsidR="00B1260F">
        <w:rPr>
          <w:lang w:val="en-GB" w:eastAsia="ja-JP"/>
        </w:rPr>
        <w:t>.</w:t>
      </w:r>
    </w:p>
    <w:p w14:paraId="1D5660D0" w14:textId="2A21D0C9" w:rsidR="0091698D" w:rsidRDefault="0091698D" w:rsidP="003C5B50">
      <w:pPr>
        <w:rPr>
          <w:lang w:val="en-GB" w:eastAsia="ja-JP"/>
        </w:rPr>
      </w:pPr>
      <w:r>
        <w:rPr>
          <w:lang w:val="en-GB" w:eastAsia="ja-JP"/>
        </w:rPr>
        <w:t xml:space="preserve">As with FR1, reference scenarios considering all sources of interference and </w:t>
      </w:r>
      <w:r w:rsidR="00D65E80">
        <w:rPr>
          <w:lang w:val="en-GB" w:eastAsia="ja-JP"/>
        </w:rPr>
        <w:t xml:space="preserve">the wanted RX signal gain are needed </w:t>
      </w:r>
      <w:proofErr w:type="gramStart"/>
      <w:r w:rsidR="00D65E80">
        <w:rPr>
          <w:lang w:val="en-GB" w:eastAsia="ja-JP"/>
        </w:rPr>
        <w:t>in order to</w:t>
      </w:r>
      <w:proofErr w:type="gramEnd"/>
      <w:r w:rsidR="00D65E80">
        <w:rPr>
          <w:lang w:val="en-GB" w:eastAsia="ja-JP"/>
        </w:rPr>
        <w:t xml:space="preserve"> assess the performance of receiver combining in supressing interference. Also, the RX combining gain will depend on the beamforming structure in the FR2 array.</w:t>
      </w:r>
      <w:r w:rsidR="000A68B0">
        <w:rPr>
          <w:lang w:val="en-GB" w:eastAsia="ja-JP"/>
        </w:rPr>
        <w:t xml:space="preserve"> RX combining has the potential to further supress the interference.</w:t>
      </w:r>
    </w:p>
    <w:p w14:paraId="2F6EB40C" w14:textId="3003E9EF" w:rsidR="00726D69" w:rsidRDefault="00726D69" w:rsidP="003C5B50">
      <w:pPr>
        <w:rPr>
          <w:lang w:val="en-GB" w:eastAsia="ja-JP"/>
        </w:rPr>
      </w:pPr>
      <w:proofErr w:type="gramStart"/>
      <w:r>
        <w:rPr>
          <w:lang w:val="en-GB" w:eastAsia="ja-JP"/>
        </w:rPr>
        <w:t>Similar to</w:t>
      </w:r>
      <w:proofErr w:type="gramEnd"/>
      <w:r>
        <w:rPr>
          <w:lang w:val="en-GB" w:eastAsia="ja-JP"/>
        </w:rPr>
        <w:t xml:space="preserve"> FR1, it is assumed that RX ACS in the digital domain can be mitigated by time alignment, but this should be further checked and may be an optimistic assumption.</w:t>
      </w:r>
      <w:r w:rsidR="00874BF1">
        <w:rPr>
          <w:lang w:val="en-GB" w:eastAsia="ja-JP"/>
        </w:rPr>
        <w:t xml:space="preserve"> </w:t>
      </w:r>
    </w:p>
    <w:p w14:paraId="22327DEA" w14:textId="294C4B60" w:rsidR="00874BF1" w:rsidRDefault="00874BF1" w:rsidP="003C5B50">
      <w:pPr>
        <w:rPr>
          <w:lang w:val="en-GB" w:eastAsia="ja-JP"/>
        </w:rPr>
      </w:pPr>
      <w:r>
        <w:rPr>
          <w:lang w:val="en-GB" w:eastAsia="ja-JP"/>
        </w:rPr>
        <w:t xml:space="preserve">Scattering and reflection back from the environment has not yet been </w:t>
      </w:r>
      <w:proofErr w:type="gramStart"/>
      <w:r>
        <w:rPr>
          <w:lang w:val="en-GB" w:eastAsia="ja-JP"/>
        </w:rPr>
        <w:t>taken into account</w:t>
      </w:r>
      <w:proofErr w:type="gramEnd"/>
      <w:r>
        <w:rPr>
          <w:lang w:val="en-GB" w:eastAsia="ja-JP"/>
        </w:rPr>
        <w:t xml:space="preserve"> and is </w:t>
      </w:r>
      <w:r w:rsidR="00D65E80">
        <w:rPr>
          <w:lang w:val="en-GB" w:eastAsia="ja-JP"/>
        </w:rPr>
        <w:t>a</w:t>
      </w:r>
      <w:r>
        <w:rPr>
          <w:lang w:val="en-GB" w:eastAsia="ja-JP"/>
        </w:rPr>
        <w:t xml:space="preserve"> potential area where the assumptions may be optimistic.</w:t>
      </w:r>
    </w:p>
    <w:p w14:paraId="7216097C" w14:textId="4BBA57DF" w:rsidR="00874BF1" w:rsidRDefault="00874BF1" w:rsidP="003C5B50">
      <w:pPr>
        <w:rPr>
          <w:lang w:val="en-GB" w:eastAsia="ja-JP"/>
        </w:rPr>
      </w:pPr>
      <w:r>
        <w:rPr>
          <w:lang w:val="en-GB" w:eastAsia="ja-JP"/>
        </w:rPr>
        <w:t xml:space="preserve">Due to the large bandwidths and TX-RX combinations, </w:t>
      </w:r>
      <w:r w:rsidR="000A10D5">
        <w:rPr>
          <w:lang w:val="en-GB" w:eastAsia="ja-JP"/>
        </w:rPr>
        <w:t xml:space="preserve">we assume that </w:t>
      </w:r>
      <w:r w:rsidR="00D65E80">
        <w:rPr>
          <w:lang w:val="en-GB" w:eastAsia="ja-JP"/>
        </w:rPr>
        <w:t xml:space="preserve">TX </w:t>
      </w:r>
      <w:r w:rsidR="000A10D5">
        <w:rPr>
          <w:lang w:val="en-GB" w:eastAsia="ja-JP"/>
        </w:rPr>
        <w:t>interference cancellation would not be feasible when considering complexity, power consumption etc. for FR2.</w:t>
      </w:r>
    </w:p>
    <w:p w14:paraId="1C0802C6" w14:textId="1BA6FC73" w:rsidR="00466D93" w:rsidRDefault="00466D93" w:rsidP="003C5B50">
      <w:pPr>
        <w:rPr>
          <w:lang w:val="en-GB" w:eastAsia="ja-JP"/>
        </w:rPr>
      </w:pPr>
      <w:r>
        <w:rPr>
          <w:lang w:val="en-GB" w:eastAsia="ja-JP"/>
        </w:rPr>
        <w:t xml:space="preserve">The current analysis suggests a sensitivity degradation of </w:t>
      </w:r>
      <w:r w:rsidR="00EB050D">
        <w:rPr>
          <w:lang w:val="en-GB" w:eastAsia="ja-JP"/>
        </w:rPr>
        <w:t>22dB</w:t>
      </w:r>
      <w:r>
        <w:rPr>
          <w:lang w:val="en-GB" w:eastAsia="ja-JP"/>
        </w:rPr>
        <w:t xml:space="preserve"> for the 40dB TRP</w:t>
      </w:r>
      <w:r w:rsidR="0099502F">
        <w:rPr>
          <w:lang w:val="en-GB" w:eastAsia="ja-JP"/>
        </w:rPr>
        <w:t>, 1.5dB for the 30dBm TRP</w:t>
      </w:r>
      <w:r w:rsidR="00F437F7">
        <w:rPr>
          <w:lang w:val="en-GB" w:eastAsia="ja-JP"/>
        </w:rPr>
        <w:t xml:space="preserve"> </w:t>
      </w:r>
      <w:r>
        <w:rPr>
          <w:lang w:val="en-GB" w:eastAsia="ja-JP"/>
        </w:rPr>
        <w:t>and less than 1dB with</w:t>
      </w:r>
      <w:r w:rsidR="00F437F7">
        <w:rPr>
          <w:lang w:val="en-GB" w:eastAsia="ja-JP"/>
        </w:rPr>
        <w:t xml:space="preserve"> </w:t>
      </w:r>
      <w:r>
        <w:rPr>
          <w:lang w:val="en-GB" w:eastAsia="ja-JP"/>
        </w:rPr>
        <w:t>24dBm TRP.</w:t>
      </w:r>
    </w:p>
    <w:p w14:paraId="2C007CE2" w14:textId="77777777" w:rsidR="00A623FB" w:rsidRPr="00A623FB" w:rsidRDefault="00A623FB" w:rsidP="00A623FB">
      <w:pPr>
        <w:rPr>
          <w:lang w:val="en-GB" w:eastAsia="ja-JP"/>
        </w:rPr>
      </w:pPr>
    </w:p>
    <w:tbl>
      <w:tblPr>
        <w:tblW w:w="9892" w:type="dxa"/>
        <w:tblCellMar>
          <w:left w:w="0" w:type="dxa"/>
          <w:right w:w="0" w:type="dxa"/>
        </w:tblCellMar>
        <w:tblLook w:val="04A0" w:firstRow="1" w:lastRow="0" w:firstColumn="1" w:lastColumn="0" w:noHBand="0" w:noVBand="1"/>
      </w:tblPr>
      <w:tblGrid>
        <w:gridCol w:w="1031"/>
        <w:gridCol w:w="1058"/>
        <w:gridCol w:w="835"/>
        <w:gridCol w:w="1969"/>
        <w:gridCol w:w="3064"/>
        <w:gridCol w:w="978"/>
        <w:gridCol w:w="957"/>
      </w:tblGrid>
      <w:tr w:rsidR="00782332" w:rsidRPr="001509F0" w14:paraId="0200779C"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F165071" w14:textId="77777777" w:rsidR="00782332" w:rsidRPr="001509F0" w:rsidRDefault="00782332" w:rsidP="00672098">
            <w:pPr>
              <w:spacing w:after="0"/>
              <w:jc w:val="center"/>
              <w:rPr>
                <w:b/>
                <w:bCs/>
                <w:sz w:val="16"/>
              </w:rPr>
            </w:pPr>
            <w:r w:rsidRPr="001509F0">
              <w:rPr>
                <w:b/>
                <w:bCs/>
                <w:sz w:val="16"/>
              </w:rPr>
              <w:t>FR1 (or FR2-1)</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618D718" w14:textId="5A73CA0D" w:rsidR="00782332" w:rsidRPr="001509F0" w:rsidRDefault="00782332" w:rsidP="00672098">
            <w:pPr>
              <w:spacing w:after="0"/>
              <w:jc w:val="center"/>
              <w:rPr>
                <w:b/>
                <w:bCs/>
                <w:sz w:val="16"/>
              </w:rPr>
            </w:pPr>
            <w:r>
              <w:rPr>
                <w:b/>
                <w:bCs/>
                <w:sz w:val="16"/>
              </w:rPr>
              <w:t>Ericsson</w:t>
            </w:r>
          </w:p>
        </w:tc>
      </w:tr>
      <w:tr w:rsidR="004738C6" w:rsidRPr="001509F0" w14:paraId="076C863F"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6F93E83" w14:textId="77777777" w:rsidR="00782332" w:rsidRPr="001509F0" w:rsidRDefault="00782332" w:rsidP="00672098">
            <w:pPr>
              <w:spacing w:after="0"/>
              <w:jc w:val="center"/>
              <w:rPr>
                <w:b/>
                <w:bCs/>
                <w:sz w:val="16"/>
              </w:rPr>
            </w:pPr>
            <w:r w:rsidRPr="001509F0">
              <w:rPr>
                <w:b/>
                <w:bCs/>
                <w:sz w:val="16"/>
              </w:rPr>
              <w:t>BS class</w:t>
            </w:r>
          </w:p>
        </w:tc>
        <w:tc>
          <w:tcPr>
            <w:tcW w:w="306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2E01331" w14:textId="52D35E4B" w:rsidR="00782332" w:rsidRPr="001509F0" w:rsidRDefault="00782332" w:rsidP="00672098">
            <w:pPr>
              <w:spacing w:after="0"/>
              <w:jc w:val="center"/>
              <w:rPr>
                <w:b/>
                <w:bCs/>
                <w:sz w:val="16"/>
              </w:rPr>
            </w:pPr>
            <w:r>
              <w:rPr>
                <w:b/>
                <w:bCs/>
                <w:sz w:val="16"/>
              </w:rPr>
              <w:t>40 dBm TRP</w:t>
            </w:r>
          </w:p>
        </w:tc>
        <w:tc>
          <w:tcPr>
            <w:tcW w:w="97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4D02FC" w14:textId="6DA5C7E7" w:rsidR="00782332" w:rsidRPr="001509F0" w:rsidRDefault="00782332" w:rsidP="00672098">
            <w:pPr>
              <w:spacing w:after="0"/>
              <w:jc w:val="center"/>
              <w:rPr>
                <w:b/>
                <w:bCs/>
                <w:sz w:val="16"/>
              </w:rPr>
            </w:pPr>
            <w:r>
              <w:rPr>
                <w:b/>
                <w:bCs/>
                <w:sz w:val="16"/>
              </w:rPr>
              <w:t>30 dBm TRP</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7862A1" w14:textId="398A9011" w:rsidR="00782332" w:rsidRPr="001509F0" w:rsidRDefault="00782332" w:rsidP="00672098">
            <w:pPr>
              <w:spacing w:after="0"/>
              <w:jc w:val="center"/>
              <w:rPr>
                <w:b/>
                <w:bCs/>
                <w:sz w:val="16"/>
              </w:rPr>
            </w:pPr>
            <w:r>
              <w:rPr>
                <w:b/>
                <w:bCs/>
                <w:sz w:val="16"/>
              </w:rPr>
              <w:t>24 dBm TRP</w:t>
            </w:r>
          </w:p>
        </w:tc>
      </w:tr>
      <w:tr w:rsidR="004738C6" w:rsidRPr="001509F0" w14:paraId="73CDD45B"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6966C480" w14:textId="77777777" w:rsidR="00782332" w:rsidRPr="001509F0" w:rsidRDefault="00782332" w:rsidP="00672098">
            <w:pPr>
              <w:spacing w:after="0"/>
              <w:rPr>
                <w:sz w:val="16"/>
              </w:rPr>
            </w:pPr>
            <w:r w:rsidRPr="001509F0">
              <w:rPr>
                <w:sz w:val="16"/>
              </w:rPr>
              <w:t xml:space="preserve">BS TX Power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sidRPr="001509F0">
              <w:rPr>
                <w:iCs/>
                <w:sz w:val="16"/>
              </w:rPr>
              <w:t xml:space="preserve"> = </w:t>
            </w:r>
            <w:r w:rsidRPr="001509F0">
              <w:rPr>
                <w:rFonts w:ascii="Cambria Math" w:hAnsi="Cambria Math" w:cs="Cambria Math"/>
                <w:sz w:val="16"/>
              </w:rPr>
              <w:t>①</w:t>
            </w:r>
            <w:r w:rsidRPr="001509F0">
              <w:rPr>
                <w:sz w:val="16"/>
              </w:rPr>
              <w:t xml:space="preserve"> dBm</w:t>
            </w:r>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268D4362" w14:textId="63C6630B" w:rsidR="00782332" w:rsidRPr="001509F0" w:rsidRDefault="00782332" w:rsidP="00672098">
            <w:pPr>
              <w:spacing w:after="0"/>
              <w:jc w:val="center"/>
              <w:rPr>
                <w:sz w:val="16"/>
              </w:rPr>
            </w:pPr>
            <w:r>
              <w:rPr>
                <w:sz w:val="16"/>
              </w:rPr>
              <w:t>40</w:t>
            </w:r>
            <w:r w:rsidRPr="001509F0">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145EDB20" w14:textId="6A9C9E79" w:rsidR="00782332" w:rsidRPr="001509F0" w:rsidRDefault="00ED15FF" w:rsidP="00672098">
            <w:pPr>
              <w:spacing w:after="0"/>
              <w:jc w:val="center"/>
              <w:rPr>
                <w:sz w:val="16"/>
              </w:rPr>
            </w:pPr>
            <w:r>
              <w:rPr>
                <w:sz w:val="16"/>
              </w:rPr>
              <w:t>30 dBm</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160909E8" w14:textId="3A0C411E" w:rsidR="00782332" w:rsidRPr="001509F0" w:rsidRDefault="007077AE" w:rsidP="00672098">
            <w:pPr>
              <w:spacing w:after="0"/>
              <w:jc w:val="center"/>
              <w:rPr>
                <w:sz w:val="16"/>
              </w:rPr>
            </w:pPr>
            <w:r>
              <w:rPr>
                <w:sz w:val="16"/>
              </w:rPr>
              <w:t>24 dBm</w:t>
            </w:r>
          </w:p>
        </w:tc>
      </w:tr>
      <w:tr w:rsidR="004738C6" w:rsidRPr="001509F0" w14:paraId="6EC09100" w14:textId="77777777" w:rsidTr="008634FE">
        <w:trPr>
          <w:trHeight w:val="170"/>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A58A769" w14:textId="77777777" w:rsidR="00782332" w:rsidRPr="001509F0" w:rsidRDefault="00782332" w:rsidP="00672098">
            <w:pPr>
              <w:spacing w:after="0"/>
              <w:rPr>
                <w:sz w:val="16"/>
              </w:rPr>
            </w:pPr>
            <w:r w:rsidRPr="001509F0">
              <w:rPr>
                <w:sz w:val="16"/>
              </w:rPr>
              <w:t xml:space="preserve">Component </w:t>
            </w:r>
            <w:r w:rsidRPr="001509F0">
              <w:rPr>
                <w:sz w:val="16"/>
              </w:rPr>
              <w:br/>
              <w:t>capability and parameters</w:t>
            </w: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61B46D3" w14:textId="77777777" w:rsidR="00782332" w:rsidRPr="001509F0" w:rsidRDefault="00782332" w:rsidP="00672098">
            <w:pPr>
              <w:spacing w:after="0"/>
              <w:rPr>
                <w:sz w:val="16"/>
              </w:rPr>
            </w:pPr>
            <w:r w:rsidRPr="001509F0">
              <w:rPr>
                <w:sz w:val="16"/>
              </w:rPr>
              <w:t>Frequency isolation at TX</w:t>
            </w: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F790B22" w14:textId="77777777" w:rsidR="00782332" w:rsidRPr="001509F0" w:rsidRDefault="00782332" w:rsidP="00672098">
            <w:pPr>
              <w:spacing w:after="0"/>
              <w:rPr>
                <w:sz w:val="16"/>
              </w:rPr>
            </w:pPr>
            <w:r w:rsidRPr="001509F0">
              <w:rPr>
                <w:sz w:val="16"/>
              </w:rPr>
              <w:t xml:space="preserve">Frequency isolation capability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sidRPr="001509F0">
              <w:rPr>
                <w:sz w:val="16"/>
              </w:rPr>
              <w:t xml:space="preserve"> = </w:t>
            </w:r>
            <w:r w:rsidRPr="001509F0">
              <w:rPr>
                <w:rFonts w:ascii="Cambria Math" w:hAnsi="Cambria Math" w:cs="Cambria Math"/>
                <w:sz w:val="16"/>
              </w:rPr>
              <w:t>②</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1ACE235" w14:textId="15686104" w:rsidR="00782332" w:rsidRPr="001509F0" w:rsidRDefault="00782332" w:rsidP="00672098">
            <w:pPr>
              <w:spacing w:after="0"/>
              <w:jc w:val="center"/>
              <w:rPr>
                <w:sz w:val="16"/>
              </w:rPr>
            </w:pPr>
            <w:r>
              <w:rPr>
                <w:sz w:val="16"/>
              </w:rPr>
              <w:t>28</w:t>
            </w:r>
            <w:r w:rsidRPr="001509F0">
              <w:rPr>
                <w:sz w:val="16"/>
              </w:rPr>
              <w:t xml:space="preserve"> </w:t>
            </w:r>
            <w:proofErr w:type="spellStart"/>
            <w:r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06ED056" w14:textId="099F990D" w:rsidR="00782332" w:rsidRPr="001509F0" w:rsidRDefault="00ED15FF" w:rsidP="00672098">
            <w:pPr>
              <w:spacing w:after="0"/>
              <w:jc w:val="center"/>
              <w:rPr>
                <w:sz w:val="16"/>
              </w:rPr>
            </w:pPr>
            <w:r>
              <w:rPr>
                <w:sz w:val="16"/>
              </w:rPr>
              <w:t xml:space="preserve">28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63B5F37" w14:textId="7EC270D7" w:rsidR="00782332" w:rsidRPr="001509F0" w:rsidRDefault="00615AC1" w:rsidP="00672098">
            <w:pPr>
              <w:spacing w:after="0"/>
              <w:jc w:val="center"/>
              <w:rPr>
                <w:sz w:val="16"/>
              </w:rPr>
            </w:pPr>
            <w:r>
              <w:rPr>
                <w:sz w:val="16"/>
              </w:rPr>
              <w:t xml:space="preserve">28 </w:t>
            </w:r>
            <w:proofErr w:type="spellStart"/>
            <w:r>
              <w:rPr>
                <w:sz w:val="16"/>
              </w:rPr>
              <w:t>dBc</w:t>
            </w:r>
            <w:proofErr w:type="spellEnd"/>
          </w:p>
        </w:tc>
      </w:tr>
      <w:tr w:rsidR="00AA1995" w:rsidRPr="001509F0" w14:paraId="24C0BE0B" w14:textId="77777777" w:rsidTr="00672098">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C87ACE6" w14:textId="77777777" w:rsidR="00AA1995" w:rsidRPr="001509F0" w:rsidRDefault="00AA1995" w:rsidP="00672098">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2C00F628" w14:textId="77777777" w:rsidR="00AA1995" w:rsidRPr="001509F0" w:rsidRDefault="00AA1995" w:rsidP="00672098">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F02716" w14:textId="77777777" w:rsidR="00AA1995" w:rsidRPr="001509F0" w:rsidRDefault="00AA1995" w:rsidP="00672098">
            <w:pPr>
              <w:spacing w:after="0"/>
              <w:rPr>
                <w:sz w:val="16"/>
              </w:rPr>
            </w:pPr>
            <w:r w:rsidRPr="001509F0">
              <w:rPr>
                <w:sz w:val="16"/>
              </w:rPr>
              <w:t xml:space="preserve">Frequency isolation </w:t>
            </w:r>
            <w:r w:rsidRPr="001509F0">
              <w:rPr>
                <w:sz w:val="16"/>
              </w:rPr>
              <w:br/>
              <w:t>techniques used</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67970D4" w14:textId="77777777" w:rsidR="00AA1995" w:rsidRPr="005A69AD" w:rsidRDefault="00AA1995" w:rsidP="00672098">
            <w:pPr>
              <w:spacing w:after="0"/>
              <w:rPr>
                <w:sz w:val="16"/>
              </w:rPr>
            </w:pPr>
            <w:r w:rsidRPr="005A69AD">
              <w:rPr>
                <w:sz w:val="16"/>
              </w:rPr>
              <w:t>Filtering, CFR</w:t>
            </w:r>
          </w:p>
          <w:p w14:paraId="727B16C1" w14:textId="4FDE1932" w:rsidR="00AA1995" w:rsidRPr="005A69AD" w:rsidRDefault="00AA1995" w:rsidP="00672098">
            <w:pPr>
              <w:spacing w:after="0"/>
              <w:rPr>
                <w:sz w:val="16"/>
              </w:rPr>
            </w:pPr>
            <w:r w:rsidRPr="005A69AD">
              <w:rPr>
                <w:sz w:val="16"/>
              </w:rPr>
              <w:t> </w:t>
            </w:r>
          </w:p>
          <w:p w14:paraId="50854BFB" w14:textId="68B13CEC" w:rsidR="00AA1995" w:rsidRPr="005A69AD" w:rsidRDefault="00AA1995" w:rsidP="00672098">
            <w:pPr>
              <w:spacing w:after="0"/>
              <w:rPr>
                <w:sz w:val="16"/>
              </w:rPr>
            </w:pPr>
            <w:r w:rsidRPr="005A69AD">
              <w:rPr>
                <w:sz w:val="16"/>
              </w:rPr>
              <w:t> </w:t>
            </w:r>
          </w:p>
        </w:tc>
      </w:tr>
      <w:tr w:rsidR="004738C6" w:rsidRPr="001509F0" w14:paraId="31C48CE0"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11476804" w14:textId="77777777" w:rsidR="00782332" w:rsidRPr="001509F0" w:rsidRDefault="00782332" w:rsidP="00672098">
            <w:pPr>
              <w:spacing w:after="0"/>
              <w:rPr>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B6E27E2" w14:textId="77777777" w:rsidR="00782332" w:rsidRPr="001509F0" w:rsidRDefault="00782332" w:rsidP="00672098">
            <w:pPr>
              <w:spacing w:after="0"/>
              <w:rPr>
                <w:sz w:val="16"/>
              </w:rPr>
            </w:pPr>
            <w:r w:rsidRPr="001509F0">
              <w:rPr>
                <w:sz w:val="16"/>
              </w:rPr>
              <w:t>Spatial isolation</w:t>
            </w: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BFCFF6A" w14:textId="77777777" w:rsidR="00782332" w:rsidRPr="001509F0" w:rsidRDefault="00782332" w:rsidP="00672098">
            <w:pPr>
              <w:spacing w:after="0"/>
              <w:rPr>
                <w:sz w:val="16"/>
              </w:rPr>
            </w:pPr>
            <w:r w:rsidRPr="001509F0">
              <w:rPr>
                <w:sz w:val="16"/>
              </w:rPr>
              <w:t xml:space="preserve">Spatial isolation capability </w:t>
            </w:r>
            <w:r w:rsidRPr="001509F0">
              <w:rPr>
                <w:sz w:val="16"/>
              </w:rPr>
              <w:br/>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sidRPr="001509F0">
              <w:rPr>
                <w:iCs/>
                <w:sz w:val="16"/>
              </w:rPr>
              <w:t xml:space="preserve"> = </w:t>
            </w:r>
            <w:r w:rsidRPr="001509F0">
              <w:rPr>
                <w:rFonts w:ascii="Cambria Math" w:hAnsi="Cambria Math" w:cs="Cambria Math"/>
                <w:sz w:val="16"/>
              </w:rPr>
              <w:t>③</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43DF5827" w14:textId="23281156" w:rsidR="00782332" w:rsidRPr="001509F0" w:rsidRDefault="00782332" w:rsidP="00672098">
            <w:pPr>
              <w:spacing w:after="0"/>
              <w:jc w:val="center"/>
              <w:rPr>
                <w:sz w:val="16"/>
              </w:rPr>
            </w:pPr>
            <w:r>
              <w:rPr>
                <w:sz w:val="16"/>
              </w:rPr>
              <w:t>80</w:t>
            </w:r>
            <w:r w:rsidRPr="001509F0">
              <w:rPr>
                <w:sz w:val="16"/>
              </w:rPr>
              <w:t xml:space="preserve"> </w:t>
            </w:r>
            <w:proofErr w:type="spellStart"/>
            <w:r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A45B76B" w14:textId="19D04814" w:rsidR="00782332" w:rsidRPr="001509F0" w:rsidRDefault="00782332" w:rsidP="00672098">
            <w:pPr>
              <w:spacing w:after="0"/>
              <w:rPr>
                <w:sz w:val="16"/>
              </w:rPr>
            </w:pPr>
            <w:r w:rsidRPr="001509F0">
              <w:rPr>
                <w:sz w:val="16"/>
              </w:rPr>
              <w:t> </w:t>
            </w:r>
            <w:r w:rsidR="00ED15FF">
              <w:rPr>
                <w:sz w:val="16"/>
              </w:rPr>
              <w:t xml:space="preserve">80 </w:t>
            </w:r>
            <w:proofErr w:type="spellStart"/>
            <w:r w:rsidR="00ED15FF">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F9A6941" w14:textId="01125E7E" w:rsidR="00782332" w:rsidRPr="001509F0" w:rsidRDefault="00782332" w:rsidP="00672098">
            <w:pPr>
              <w:spacing w:after="0"/>
              <w:rPr>
                <w:sz w:val="16"/>
              </w:rPr>
            </w:pPr>
            <w:r w:rsidRPr="001509F0">
              <w:rPr>
                <w:sz w:val="16"/>
              </w:rPr>
              <w:t> </w:t>
            </w:r>
            <w:r w:rsidR="00615AC1">
              <w:rPr>
                <w:sz w:val="16"/>
              </w:rPr>
              <w:t xml:space="preserve">80 </w:t>
            </w:r>
            <w:proofErr w:type="spellStart"/>
            <w:r w:rsidR="00615AC1">
              <w:rPr>
                <w:sz w:val="16"/>
              </w:rPr>
              <w:t>dBc</w:t>
            </w:r>
            <w:proofErr w:type="spellEnd"/>
          </w:p>
        </w:tc>
      </w:tr>
      <w:tr w:rsidR="00AA1995" w:rsidRPr="001509F0" w14:paraId="65414A56" w14:textId="77777777" w:rsidTr="00672098">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5C5D31EF" w14:textId="77777777" w:rsidR="00AA1995" w:rsidRPr="001509F0" w:rsidRDefault="00AA1995" w:rsidP="00672098">
            <w:pPr>
              <w:spacing w:after="0"/>
              <w:rPr>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
          <w:p w14:paraId="7E517F61" w14:textId="77777777" w:rsidR="00AA1995" w:rsidRPr="001509F0" w:rsidRDefault="00AA1995" w:rsidP="00672098">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90991D" w14:textId="77777777" w:rsidR="00AA1995" w:rsidRPr="001509F0" w:rsidRDefault="00AA1995" w:rsidP="00672098">
            <w:pPr>
              <w:spacing w:after="0"/>
              <w:rPr>
                <w:sz w:val="16"/>
              </w:rPr>
            </w:pPr>
            <w:r w:rsidRPr="001509F0">
              <w:rPr>
                <w:sz w:val="16"/>
              </w:rPr>
              <w:t xml:space="preserve">Spatial isolation </w:t>
            </w:r>
          </w:p>
          <w:p w14:paraId="214E9E2A" w14:textId="77777777" w:rsidR="00AA1995" w:rsidRPr="001509F0" w:rsidRDefault="00AA1995" w:rsidP="00672098">
            <w:pPr>
              <w:spacing w:after="0"/>
              <w:rPr>
                <w:sz w:val="16"/>
              </w:rPr>
            </w:pPr>
            <w:r w:rsidRPr="001509F0">
              <w:rPr>
                <w:sz w:val="16"/>
              </w:rPr>
              <w:t>techniques used</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5958DD1" w14:textId="77777777" w:rsidR="00AA1995" w:rsidRDefault="00AA1995" w:rsidP="00AA1995">
            <w:pPr>
              <w:spacing w:after="0"/>
              <w:rPr>
                <w:sz w:val="16"/>
              </w:rPr>
            </w:pPr>
            <w:r>
              <w:rPr>
                <w:sz w:val="16"/>
              </w:rPr>
              <w:t>A combination of spatial isolation, chokes, absorption, mushroom EBG.</w:t>
            </w:r>
          </w:p>
          <w:p w14:paraId="67E98B65" w14:textId="77777777" w:rsidR="00AA1995" w:rsidRPr="001509F0" w:rsidRDefault="00AA1995" w:rsidP="00672098">
            <w:pPr>
              <w:spacing w:after="0"/>
              <w:rPr>
                <w:sz w:val="16"/>
              </w:rPr>
            </w:pPr>
            <w:r w:rsidRPr="001509F0">
              <w:rPr>
                <w:sz w:val="16"/>
              </w:rPr>
              <w:t> </w:t>
            </w:r>
          </w:p>
          <w:p w14:paraId="624DFF20" w14:textId="2920BC6E" w:rsidR="00AA1995" w:rsidRPr="001509F0" w:rsidRDefault="00AA1995" w:rsidP="00672098">
            <w:pPr>
              <w:spacing w:after="0"/>
              <w:rPr>
                <w:sz w:val="16"/>
              </w:rPr>
            </w:pPr>
            <w:r w:rsidRPr="001509F0">
              <w:rPr>
                <w:sz w:val="16"/>
              </w:rPr>
              <w:t> </w:t>
            </w:r>
          </w:p>
        </w:tc>
      </w:tr>
      <w:tr w:rsidR="004738C6" w:rsidRPr="001509F0" w14:paraId="6CAFBB3E"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14CDABAC" w14:textId="77777777" w:rsidR="00782332" w:rsidRPr="001509F0" w:rsidRDefault="00782332" w:rsidP="00672098">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13FA493" w14:textId="77777777" w:rsidR="00782332" w:rsidRPr="001509F0" w:rsidRDefault="00782332" w:rsidP="00672098">
            <w:pPr>
              <w:spacing w:after="0"/>
              <w:rPr>
                <w:sz w:val="16"/>
              </w:rPr>
            </w:pPr>
            <w:r>
              <w:rPr>
                <w:sz w:val="16"/>
              </w:rPr>
              <w:t xml:space="preserve">TX </w:t>
            </w:r>
            <w:r w:rsidRPr="001509F0">
              <w:rPr>
                <w:sz w:val="16"/>
              </w:rPr>
              <w:t xml:space="preserve">Beam nulling /isolation </w:t>
            </w:r>
            <w:r>
              <w:rPr>
                <w:sz w:val="16"/>
              </w:rPr>
              <w:t>in TX sub-band</w:t>
            </w:r>
          </w:p>
          <w:p w14:paraId="719972FE" w14:textId="77777777" w:rsidR="00782332" w:rsidRPr="001509F0" w:rsidRDefault="00782332" w:rsidP="00672098">
            <w:pPr>
              <w:spacing w:after="0"/>
              <w:rPr>
                <w:sz w:val="16"/>
              </w:rPr>
            </w:pPr>
            <m:oMath>
              <m:r>
                <w:rPr>
                  <w:rFonts w:ascii="Cambria Math" w:hAnsi="Cambria Math"/>
                  <w:sz w:val="16"/>
                </w:rPr>
                <w:lastRenderedPageBreak/>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1509F0">
              <w:rPr>
                <w:rFonts w:ascii="Cambria Math" w:hAnsi="Cambria Math" w:cs="Cambria Math"/>
                <w:sz w:val="16"/>
              </w:rPr>
              <w:t>④</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6DD6114" w14:textId="1C3096E9" w:rsidR="00782332" w:rsidRPr="001509F0" w:rsidRDefault="005A69AD" w:rsidP="00672098">
            <w:pPr>
              <w:spacing w:after="0"/>
              <w:jc w:val="center"/>
              <w:rPr>
                <w:sz w:val="16"/>
              </w:rPr>
            </w:pPr>
            <w:r>
              <w:rPr>
                <w:sz w:val="16"/>
              </w:rPr>
              <w:lastRenderedPageBreak/>
              <w:t>5</w:t>
            </w:r>
            <w:r w:rsidR="00782332" w:rsidRPr="001509F0">
              <w:rPr>
                <w:sz w:val="16"/>
              </w:rPr>
              <w:t xml:space="preserve"> </w:t>
            </w:r>
            <w:proofErr w:type="spellStart"/>
            <w:r w:rsidR="00782332"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5E1F7D6" w14:textId="2F86DDDC" w:rsidR="00782332" w:rsidRPr="001509F0" w:rsidRDefault="005A69AD" w:rsidP="00672098">
            <w:pPr>
              <w:spacing w:after="0"/>
              <w:rPr>
                <w:sz w:val="16"/>
              </w:rPr>
            </w:pPr>
            <w:r>
              <w:rPr>
                <w:sz w:val="16"/>
              </w:rPr>
              <w:t>5</w:t>
            </w:r>
            <w:r w:rsidR="00A2119B">
              <w:rPr>
                <w:sz w:val="16"/>
              </w:rPr>
              <w:t xml:space="preserve"> </w:t>
            </w:r>
            <w:proofErr w:type="spellStart"/>
            <w:r w:rsidR="00A2119B">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8ED8FBB" w14:textId="22A2EFD4" w:rsidR="00782332" w:rsidRPr="001509F0" w:rsidRDefault="005A69AD" w:rsidP="00672098">
            <w:pPr>
              <w:spacing w:after="0"/>
              <w:rPr>
                <w:sz w:val="16"/>
              </w:rPr>
            </w:pPr>
            <w:r>
              <w:rPr>
                <w:sz w:val="16"/>
              </w:rPr>
              <w:t>5</w:t>
            </w:r>
            <w:r w:rsidR="00615AC1">
              <w:rPr>
                <w:sz w:val="16"/>
              </w:rPr>
              <w:t xml:space="preserve"> </w:t>
            </w:r>
            <w:proofErr w:type="spellStart"/>
            <w:r w:rsidR="00615AC1">
              <w:rPr>
                <w:sz w:val="16"/>
              </w:rPr>
              <w:t>dBc</w:t>
            </w:r>
            <w:proofErr w:type="spellEnd"/>
          </w:p>
        </w:tc>
      </w:tr>
      <w:tr w:rsidR="004738C6" w:rsidRPr="001509F0" w14:paraId="75A9CD14" w14:textId="77777777" w:rsidTr="00732FD4">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2CAF3036" w14:textId="77777777" w:rsidR="00782332" w:rsidRPr="001509F0" w:rsidRDefault="00782332" w:rsidP="00672098">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7D956AA" w14:textId="77777777" w:rsidR="00782332" w:rsidRDefault="00782332" w:rsidP="00672098">
            <w:pPr>
              <w:spacing w:after="0"/>
              <w:rPr>
                <w:sz w:val="16"/>
              </w:rPr>
            </w:pPr>
            <w:r>
              <w:rPr>
                <w:sz w:val="16"/>
              </w:rPr>
              <w:t>DL EIRP impact due to beam nulling in TX sub-band</w:t>
            </w:r>
          </w:p>
        </w:tc>
        <w:tc>
          <w:tcPr>
            <w:tcW w:w="3064"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7DEA9CC" w14:textId="17F5EF98" w:rsidR="00782332" w:rsidRPr="00732FD4" w:rsidRDefault="00BB1807" w:rsidP="00672098">
            <w:pPr>
              <w:spacing w:after="0"/>
              <w:jc w:val="center"/>
              <w:rPr>
                <w:sz w:val="16"/>
              </w:rPr>
            </w:pPr>
            <w:r w:rsidRPr="00732FD4">
              <w:rPr>
                <w:sz w:val="16"/>
              </w:rPr>
              <w:t>TBC</w:t>
            </w:r>
          </w:p>
        </w:tc>
        <w:tc>
          <w:tcPr>
            <w:tcW w:w="978"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24E27B" w14:textId="70223B45" w:rsidR="00782332" w:rsidRPr="00732FD4" w:rsidRDefault="00BB1807" w:rsidP="00672098">
            <w:pPr>
              <w:spacing w:after="0"/>
              <w:rPr>
                <w:sz w:val="16"/>
              </w:rPr>
            </w:pPr>
            <w:r w:rsidRPr="00732FD4">
              <w:rPr>
                <w:sz w:val="16"/>
              </w:rPr>
              <w:t>TBC</w:t>
            </w:r>
          </w:p>
        </w:tc>
        <w:tc>
          <w:tcPr>
            <w:tcW w:w="95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116DB0" w14:textId="6C48B9E7" w:rsidR="00782332" w:rsidRPr="00732FD4" w:rsidRDefault="00BB1807" w:rsidP="00672098">
            <w:pPr>
              <w:spacing w:after="0"/>
              <w:rPr>
                <w:sz w:val="16"/>
              </w:rPr>
            </w:pPr>
            <w:r w:rsidRPr="00732FD4">
              <w:rPr>
                <w:sz w:val="16"/>
              </w:rPr>
              <w:t>TBC</w:t>
            </w:r>
          </w:p>
        </w:tc>
      </w:tr>
      <w:tr w:rsidR="004738C6" w:rsidRPr="00125F59" w14:paraId="3EDDBCE4"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E2D77CC" w14:textId="77777777" w:rsidR="00782332" w:rsidRPr="001509F0" w:rsidRDefault="00782332" w:rsidP="00672098">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1598695" w14:textId="77777777" w:rsidR="00782332" w:rsidRPr="00125F59" w:rsidRDefault="00782332" w:rsidP="00672098">
            <w:pPr>
              <w:spacing w:after="0"/>
              <w:rPr>
                <w:strike/>
                <w:sz w:val="16"/>
              </w:rPr>
            </w:pPr>
            <w:r w:rsidRPr="00125F59">
              <w:rPr>
                <w:sz w:val="16"/>
              </w:rPr>
              <w:t xml:space="preserve">Self-interference leakage in </w:t>
            </w:r>
            <w:proofErr w:type="spellStart"/>
            <w:r w:rsidRPr="00125F59">
              <w:rPr>
                <w:sz w:val="16"/>
              </w:rPr>
              <w:t>gNB</w:t>
            </w:r>
            <w:proofErr w:type="spellEnd"/>
            <w:r w:rsidRPr="00125F59">
              <w:rPr>
                <w:sz w:val="16"/>
              </w:rPr>
              <w:t xml:space="preserve"> RX </w:t>
            </w:r>
            <w:proofErr w:type="spellStart"/>
            <w:r w:rsidRPr="00125F59">
              <w:rPr>
                <w:sz w:val="16"/>
              </w:rPr>
              <w:t>subband</w:t>
            </w:r>
            <w:proofErr w:type="spellEnd"/>
            <w:r w:rsidRPr="00125F59">
              <w:rPr>
                <w:sz w:val="16"/>
              </w:rPr>
              <w:t xml:space="preserve"> due to non-ideal TX, measured at RX ant.</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sidRPr="00125F59">
              <w:rPr>
                <w:sz w:val="16"/>
              </w:rPr>
              <w:t xml:space="preserve"> (Note 1)</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628CC1D1" w14:textId="34E61D52" w:rsidR="00782332" w:rsidRPr="005A69AD" w:rsidRDefault="00E27912" w:rsidP="00672098">
            <w:pPr>
              <w:spacing w:after="0"/>
              <w:jc w:val="center"/>
              <w:rPr>
                <w:sz w:val="16"/>
              </w:rPr>
            </w:pPr>
            <w:r w:rsidRPr="005A69AD">
              <w:rPr>
                <w:sz w:val="16"/>
              </w:rPr>
              <w:t>-7</w:t>
            </w:r>
            <w:r w:rsidR="00CD3099">
              <w:rPr>
                <w:sz w:val="16"/>
              </w:rPr>
              <w:t>3</w:t>
            </w:r>
            <w:r w:rsidRPr="005A69AD">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CF457E7" w14:textId="710E7A1E" w:rsidR="00782332" w:rsidRPr="005A69AD" w:rsidRDefault="00E27912" w:rsidP="00672098">
            <w:pPr>
              <w:spacing w:after="0"/>
              <w:rPr>
                <w:sz w:val="16"/>
              </w:rPr>
            </w:pPr>
            <w:r w:rsidRPr="005A69AD">
              <w:rPr>
                <w:sz w:val="16"/>
              </w:rPr>
              <w:t>-8</w:t>
            </w:r>
            <w:r w:rsidR="00A81183">
              <w:rPr>
                <w:sz w:val="16"/>
              </w:rPr>
              <w:t>3</w:t>
            </w:r>
            <w:r w:rsidRPr="005A69AD">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4DD0A37" w14:textId="39EF99C7" w:rsidR="00782332" w:rsidRPr="005A69AD" w:rsidRDefault="00C34B07" w:rsidP="00672098">
            <w:pPr>
              <w:spacing w:after="0"/>
              <w:rPr>
                <w:sz w:val="16"/>
              </w:rPr>
            </w:pPr>
            <w:r w:rsidRPr="005A69AD">
              <w:rPr>
                <w:sz w:val="16"/>
              </w:rPr>
              <w:t>-</w:t>
            </w:r>
            <w:r w:rsidR="00454107">
              <w:rPr>
                <w:sz w:val="16"/>
              </w:rPr>
              <w:t>89</w:t>
            </w:r>
            <w:r w:rsidRPr="005A69AD">
              <w:rPr>
                <w:sz w:val="16"/>
              </w:rPr>
              <w:t xml:space="preserve"> dBm</w:t>
            </w:r>
          </w:p>
        </w:tc>
      </w:tr>
      <w:tr w:rsidR="007A5061" w:rsidRPr="001509F0" w14:paraId="7EFAEB7A"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5BA459A8" w14:textId="77777777" w:rsidR="007A5061" w:rsidRPr="001509F0" w:rsidRDefault="007A5061" w:rsidP="007A5061">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4B107246" w14:textId="77777777" w:rsidR="007A5061" w:rsidRPr="001509F0" w:rsidRDefault="007A5061" w:rsidP="007A5061">
            <w:pPr>
              <w:spacing w:after="0"/>
              <w:rPr>
                <w:sz w:val="16"/>
              </w:rPr>
            </w:pPr>
            <w:r w:rsidRPr="001509F0">
              <w:rPr>
                <w:sz w:val="16"/>
              </w:rPr>
              <w:t>RF IC and other tech. (before LNA)</w:t>
            </w: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0FCC504" w14:textId="77777777" w:rsidR="007A5061" w:rsidRPr="001509F0" w:rsidRDefault="007A5061" w:rsidP="007A5061">
            <w:pPr>
              <w:spacing w:after="0"/>
              <w:rPr>
                <w:sz w:val="16"/>
              </w:rPr>
            </w:pPr>
            <w:r w:rsidRPr="001509F0">
              <w:rPr>
                <w:sz w:val="16"/>
              </w:rPr>
              <w:t>RF IC capability and other tech.</w:t>
            </w:r>
            <w:r>
              <w:rPr>
                <w:sz w:val="16"/>
              </w:rPr>
              <w:t xml:space="preserve">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sidRPr="001509F0">
              <w:rPr>
                <w:rFonts w:ascii="Cambria Math" w:hAnsi="Cambria Math" w:cs="Cambria Math"/>
                <w:sz w:val="16"/>
              </w:rPr>
              <w:t>⑤</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C1EFF47" w14:textId="182BB8FF" w:rsidR="007A5061" w:rsidRPr="001509F0" w:rsidRDefault="007A5061" w:rsidP="007A5061">
            <w:pPr>
              <w:spacing w:after="0"/>
              <w:jc w:val="center"/>
              <w:rPr>
                <w:sz w:val="16"/>
              </w:rPr>
            </w:pPr>
            <w:r>
              <w:rPr>
                <w:sz w:val="16"/>
              </w:rPr>
              <w:t>0</w:t>
            </w:r>
            <w:r w:rsidRPr="001509F0">
              <w:rPr>
                <w:sz w:val="16"/>
              </w:rPr>
              <w:t xml:space="preserve"> </w:t>
            </w:r>
            <w:proofErr w:type="spellStart"/>
            <w:r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C33EB96" w14:textId="624706F5" w:rsidR="007A5061" w:rsidRPr="001509F0" w:rsidRDefault="007A5061" w:rsidP="007A5061">
            <w:pPr>
              <w:spacing w:after="0"/>
              <w:rPr>
                <w:sz w:val="16"/>
              </w:rPr>
            </w:pPr>
            <w:r>
              <w:rPr>
                <w:sz w:val="16"/>
              </w:rPr>
              <w:t>0</w:t>
            </w:r>
            <w:r w:rsidRPr="001509F0">
              <w:rPr>
                <w:sz w:val="16"/>
              </w:rPr>
              <w:t xml:space="preserve"> </w:t>
            </w:r>
            <w:proofErr w:type="spellStart"/>
            <w:r w:rsidRPr="001509F0">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EE19417" w14:textId="23384CA5" w:rsidR="007A5061" w:rsidRPr="001509F0" w:rsidRDefault="007A5061" w:rsidP="007A5061">
            <w:pPr>
              <w:spacing w:after="0"/>
              <w:rPr>
                <w:sz w:val="16"/>
              </w:rPr>
            </w:pPr>
            <w:r>
              <w:rPr>
                <w:sz w:val="16"/>
              </w:rPr>
              <w:t>0</w:t>
            </w:r>
            <w:r w:rsidRPr="001509F0">
              <w:rPr>
                <w:sz w:val="16"/>
              </w:rPr>
              <w:t xml:space="preserve"> </w:t>
            </w:r>
            <w:proofErr w:type="spellStart"/>
            <w:r w:rsidRPr="001509F0">
              <w:rPr>
                <w:sz w:val="16"/>
              </w:rPr>
              <w:t>dBc</w:t>
            </w:r>
            <w:proofErr w:type="spellEnd"/>
          </w:p>
        </w:tc>
      </w:tr>
      <w:tr w:rsidR="007A5061" w:rsidRPr="001509F0" w14:paraId="342AAA6D"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7B289F34" w14:textId="77777777" w:rsidR="007A5061" w:rsidRPr="001509F0" w:rsidRDefault="007A5061" w:rsidP="007A5061">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0707FB4" w14:textId="77777777" w:rsidR="007A5061" w:rsidRPr="001509F0" w:rsidRDefault="007A5061" w:rsidP="007A5061">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6E0194C" w14:textId="77777777" w:rsidR="007A5061" w:rsidRPr="001509F0" w:rsidRDefault="007A5061" w:rsidP="007A5061">
            <w:pPr>
              <w:spacing w:after="0"/>
              <w:rPr>
                <w:sz w:val="16"/>
              </w:rPr>
            </w:pPr>
            <w:r w:rsidRPr="001509F0">
              <w:rPr>
                <w:sz w:val="16"/>
              </w:rPr>
              <w:t>RF IC capability and other tech.</w:t>
            </w:r>
            <w:r>
              <w:rPr>
                <w:sz w:val="16"/>
              </w:rPr>
              <w:t xml:space="preserve">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sidRPr="001509F0">
              <w:rPr>
                <w:iCs/>
                <w:sz w:val="16"/>
              </w:rPr>
              <w:t xml:space="preserve"> = </w:t>
            </w:r>
            <w:r>
              <w:rPr>
                <w:rFonts w:ascii="Cambria Math" w:hAnsi="Cambria Math" w:cs="Cambria Math"/>
                <w:sz w:val="16"/>
              </w:rPr>
              <w:t>⑧</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6E374A94" w14:textId="13948E6D" w:rsidR="007A5061" w:rsidRPr="001509F0" w:rsidRDefault="007A5061" w:rsidP="007A5061">
            <w:pPr>
              <w:spacing w:after="0"/>
              <w:jc w:val="center"/>
              <w:rPr>
                <w:sz w:val="16"/>
              </w:rPr>
            </w:pPr>
            <w:r>
              <w:rPr>
                <w:sz w:val="16"/>
              </w:rPr>
              <w:t>0</w:t>
            </w:r>
            <w:r w:rsidRPr="001509F0">
              <w:rPr>
                <w:sz w:val="16"/>
              </w:rPr>
              <w:t xml:space="preserve"> </w:t>
            </w:r>
            <w:proofErr w:type="spellStart"/>
            <w:r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A350507" w14:textId="6DC85338" w:rsidR="007A5061" w:rsidRPr="001509F0" w:rsidRDefault="007A5061" w:rsidP="007A5061">
            <w:pPr>
              <w:spacing w:after="0"/>
              <w:rPr>
                <w:sz w:val="16"/>
              </w:rPr>
            </w:pPr>
            <w:r>
              <w:rPr>
                <w:sz w:val="16"/>
              </w:rPr>
              <w:t>0</w:t>
            </w:r>
            <w:r w:rsidRPr="001509F0">
              <w:rPr>
                <w:sz w:val="16"/>
              </w:rPr>
              <w:t xml:space="preserve"> </w:t>
            </w:r>
            <w:proofErr w:type="spellStart"/>
            <w:r w:rsidRPr="001509F0">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F0EC1B9" w14:textId="715E3D9A" w:rsidR="007A5061" w:rsidRPr="001509F0" w:rsidRDefault="007A5061" w:rsidP="007A5061">
            <w:pPr>
              <w:spacing w:after="0"/>
              <w:rPr>
                <w:sz w:val="16"/>
              </w:rPr>
            </w:pPr>
            <w:r>
              <w:rPr>
                <w:sz w:val="16"/>
              </w:rPr>
              <w:t>0</w:t>
            </w:r>
            <w:r w:rsidRPr="001509F0">
              <w:rPr>
                <w:sz w:val="16"/>
              </w:rPr>
              <w:t xml:space="preserve"> </w:t>
            </w:r>
            <w:proofErr w:type="spellStart"/>
            <w:r w:rsidRPr="001509F0">
              <w:rPr>
                <w:sz w:val="16"/>
              </w:rPr>
              <w:t>dBc</w:t>
            </w:r>
            <w:proofErr w:type="spellEnd"/>
          </w:p>
        </w:tc>
      </w:tr>
      <w:tr w:rsidR="004738C6" w:rsidRPr="001509F0" w14:paraId="46625785" w14:textId="77777777" w:rsidTr="00924278">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63D8F7BB" w14:textId="77777777" w:rsidR="00782332" w:rsidRPr="001509F0" w:rsidRDefault="00782332" w:rsidP="00672098">
            <w:pPr>
              <w:spacing w:after="0"/>
              <w:rPr>
                <w:sz w:val="16"/>
              </w:rPr>
            </w:pPr>
          </w:p>
        </w:tc>
        <w:tc>
          <w:tcPr>
            <w:tcW w:w="1058" w:type="dxa"/>
            <w:vMerge/>
            <w:tcBorders>
              <w:left w:val="single" w:sz="8" w:space="0" w:color="000000"/>
              <w:right w:val="single" w:sz="8" w:space="0" w:color="000000"/>
            </w:tcBorders>
            <w:vAlign w:val="center"/>
            <w:hideMark/>
          </w:tcPr>
          <w:p w14:paraId="15A49C80" w14:textId="77777777" w:rsidR="00782332" w:rsidRPr="001509F0" w:rsidRDefault="00782332" w:rsidP="00672098">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67148CA0" w14:textId="77777777" w:rsidR="00782332" w:rsidRPr="001509F0" w:rsidRDefault="00782332" w:rsidP="00672098">
            <w:pPr>
              <w:spacing w:after="0"/>
              <w:rPr>
                <w:sz w:val="16"/>
              </w:rPr>
            </w:pPr>
            <w:r w:rsidRPr="001509F0">
              <w:rPr>
                <w:sz w:val="16"/>
              </w:rPr>
              <w:t>RF IC techniques and other tech.</w:t>
            </w:r>
            <w:r w:rsidRPr="001509F0">
              <w:rPr>
                <w:sz w:val="16"/>
              </w:rPr>
              <w:br/>
              <w:t>(before LNA)</w:t>
            </w:r>
          </w:p>
        </w:tc>
        <w:tc>
          <w:tcPr>
            <w:tcW w:w="306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005C2623" w14:textId="5B2DFD39" w:rsidR="00782332" w:rsidRPr="001509F0" w:rsidRDefault="00782332" w:rsidP="00672098">
            <w:pPr>
              <w:spacing w:after="0"/>
              <w:rPr>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6A2FADD5" w14:textId="77777777" w:rsidR="00782332" w:rsidRPr="001509F0" w:rsidRDefault="00782332" w:rsidP="00672098">
            <w:pPr>
              <w:spacing w:after="0"/>
              <w:rPr>
                <w:sz w:val="16"/>
              </w:rPr>
            </w:pPr>
            <w:r w:rsidRPr="001509F0">
              <w:rPr>
                <w:sz w:val="16"/>
              </w:rPr>
              <w:t> </w:t>
            </w:r>
          </w:p>
        </w:tc>
        <w:tc>
          <w:tcPr>
            <w:tcW w:w="9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422CA929" w14:textId="77777777" w:rsidR="00782332" w:rsidRPr="001509F0" w:rsidRDefault="00782332" w:rsidP="00672098">
            <w:pPr>
              <w:spacing w:after="0"/>
              <w:rPr>
                <w:sz w:val="16"/>
              </w:rPr>
            </w:pPr>
            <w:r w:rsidRPr="001509F0">
              <w:rPr>
                <w:sz w:val="16"/>
              </w:rPr>
              <w:t> </w:t>
            </w:r>
          </w:p>
        </w:tc>
      </w:tr>
      <w:tr w:rsidR="004738C6" w:rsidRPr="001509F0" w14:paraId="2BCE455D"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45C46A0C" w14:textId="77777777" w:rsidR="00782332" w:rsidRPr="001509F0" w:rsidRDefault="00782332" w:rsidP="00672098">
            <w:pPr>
              <w:spacing w:after="0"/>
              <w:rPr>
                <w:sz w:val="16"/>
              </w:rPr>
            </w:pPr>
          </w:p>
        </w:tc>
        <w:tc>
          <w:tcPr>
            <w:tcW w:w="1058" w:type="dxa"/>
            <w:vMerge/>
            <w:tcBorders>
              <w:left w:val="single" w:sz="8" w:space="0" w:color="000000"/>
              <w:bottom w:val="single" w:sz="8" w:space="0" w:color="000000"/>
              <w:right w:val="single" w:sz="8" w:space="0" w:color="000000"/>
            </w:tcBorders>
            <w:vAlign w:val="center"/>
          </w:tcPr>
          <w:p w14:paraId="1B253B4F" w14:textId="77777777" w:rsidR="00782332" w:rsidRPr="001509F0" w:rsidRDefault="00782332" w:rsidP="00672098">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E60FD38" w14:textId="77777777" w:rsidR="00782332" w:rsidRPr="001509F0" w:rsidRDefault="00782332" w:rsidP="00672098">
            <w:pPr>
              <w:spacing w:after="0"/>
              <w:rPr>
                <w:sz w:val="16"/>
              </w:rPr>
            </w:pPr>
            <w:r>
              <w:rPr>
                <w:sz w:val="16"/>
              </w:rPr>
              <w:t xml:space="preserve">Impacts to RX sensitivity (due to </w:t>
            </w:r>
            <w:proofErr w:type="gramStart"/>
            <w:r>
              <w:rPr>
                <w:sz w:val="16"/>
              </w:rPr>
              <w:t>e.g.</w:t>
            </w:r>
            <w:proofErr w:type="gramEnd"/>
            <w:r>
              <w:rPr>
                <w:sz w:val="16"/>
              </w:rPr>
              <w:t xml:space="preserve"> insertion losses) due to RF IC or other techniques before LNA</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69DF3E09" w14:textId="6D0B40E0" w:rsidR="00782332" w:rsidRPr="001509F0" w:rsidRDefault="00924278" w:rsidP="00672098">
            <w:pPr>
              <w:spacing w:after="0"/>
              <w:jc w:val="center"/>
              <w:rPr>
                <w:sz w:val="16"/>
              </w:rPr>
            </w:pPr>
            <w:r>
              <w:rPr>
                <w:sz w:val="16"/>
              </w:rPr>
              <w:t>0</w:t>
            </w:r>
            <w:r w:rsidR="00782332">
              <w:rPr>
                <w:sz w:val="16"/>
              </w:rPr>
              <w:t xml:space="preserve"> </w:t>
            </w:r>
            <w:proofErr w:type="spellStart"/>
            <w:r w:rsidR="00782332">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45BC04D" w14:textId="0185EC58" w:rsidR="00782332" w:rsidRPr="001509F0" w:rsidRDefault="007A5061" w:rsidP="00672098">
            <w:pPr>
              <w:spacing w:after="0"/>
              <w:rPr>
                <w:sz w:val="16"/>
              </w:rPr>
            </w:pPr>
            <w:r>
              <w:rPr>
                <w:sz w:val="16"/>
              </w:rPr>
              <w:t xml:space="preserve">0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EED2C6E" w14:textId="09C88A2B" w:rsidR="00782332" w:rsidRPr="001509F0" w:rsidRDefault="007A5061" w:rsidP="00672098">
            <w:pPr>
              <w:spacing w:after="0"/>
              <w:rPr>
                <w:sz w:val="16"/>
              </w:rPr>
            </w:pPr>
            <w:r>
              <w:rPr>
                <w:sz w:val="16"/>
              </w:rPr>
              <w:t xml:space="preserve">0 </w:t>
            </w:r>
            <w:proofErr w:type="spellStart"/>
            <w:r>
              <w:rPr>
                <w:sz w:val="16"/>
              </w:rPr>
              <w:t>dBc</w:t>
            </w:r>
            <w:proofErr w:type="spellEnd"/>
          </w:p>
        </w:tc>
      </w:tr>
      <w:tr w:rsidR="004738C6" w:rsidRPr="00125F59" w14:paraId="217BFBA1"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2347CC9D" w14:textId="77777777" w:rsidR="00782332" w:rsidRPr="001509F0" w:rsidRDefault="00782332" w:rsidP="00672098">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48175FC" w14:textId="77777777" w:rsidR="00782332" w:rsidRPr="00125F59" w:rsidRDefault="00782332" w:rsidP="00672098">
            <w:pPr>
              <w:spacing w:after="0"/>
              <w:rPr>
                <w:sz w:val="16"/>
              </w:rPr>
            </w:pPr>
            <w:r w:rsidRPr="00125F59">
              <w:rPr>
                <w:sz w:val="16"/>
              </w:rPr>
              <w:t xml:space="preserve">Self-Interference signal in </w:t>
            </w:r>
            <w:proofErr w:type="spellStart"/>
            <w:r w:rsidRPr="00125F59">
              <w:rPr>
                <w:sz w:val="16"/>
              </w:rPr>
              <w:t>gNB</w:t>
            </w:r>
            <w:proofErr w:type="spellEnd"/>
            <w:r w:rsidRPr="00125F59">
              <w:rPr>
                <w:sz w:val="16"/>
              </w:rPr>
              <w:t xml:space="preserve"> TX </w:t>
            </w:r>
            <w:proofErr w:type="spellStart"/>
            <w:r w:rsidRPr="00125F59">
              <w:rPr>
                <w:sz w:val="16"/>
              </w:rPr>
              <w:t>subband</w:t>
            </w:r>
            <w:proofErr w:type="spellEnd"/>
            <w:r w:rsidRPr="00125F59">
              <w:rPr>
                <w:sz w:val="16"/>
              </w:rPr>
              <w:t>, measured at the input of LNA</w:t>
            </w:r>
            <w:r>
              <w:rPr>
                <w:sz w:val="16"/>
              </w:rPr>
              <w:t xml:space="preserve">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597FAF2" w14:textId="5983AA12" w:rsidR="00782332" w:rsidRPr="00454107" w:rsidRDefault="007B695F" w:rsidP="00672098">
            <w:pPr>
              <w:spacing w:after="0"/>
              <w:jc w:val="center"/>
              <w:rPr>
                <w:sz w:val="16"/>
              </w:rPr>
            </w:pPr>
            <w:r w:rsidRPr="00454107">
              <w:rPr>
                <w:sz w:val="16"/>
              </w:rPr>
              <w:t>-</w:t>
            </w:r>
            <w:r w:rsidR="006F112F">
              <w:rPr>
                <w:sz w:val="16"/>
              </w:rPr>
              <w:t>45</w:t>
            </w:r>
            <w:r w:rsidRPr="00454107">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282EACE" w14:textId="38654B91" w:rsidR="00782332" w:rsidRPr="00454107" w:rsidRDefault="00782332" w:rsidP="00672098">
            <w:pPr>
              <w:spacing w:after="0"/>
              <w:rPr>
                <w:sz w:val="16"/>
              </w:rPr>
            </w:pPr>
            <w:r w:rsidRPr="00454107">
              <w:rPr>
                <w:sz w:val="16"/>
              </w:rPr>
              <w:t> </w:t>
            </w:r>
            <w:r w:rsidR="008305E2" w:rsidRPr="00454107">
              <w:rPr>
                <w:sz w:val="16"/>
              </w:rPr>
              <w:t>-</w:t>
            </w:r>
            <w:r w:rsidR="006F112F">
              <w:rPr>
                <w:sz w:val="16"/>
              </w:rPr>
              <w:t>55</w:t>
            </w:r>
            <w:r w:rsidR="008305E2" w:rsidRPr="00454107">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2376D953" w14:textId="4E05CB4E" w:rsidR="00782332" w:rsidRPr="00454107" w:rsidRDefault="00782332" w:rsidP="00672098">
            <w:pPr>
              <w:spacing w:after="0"/>
              <w:rPr>
                <w:sz w:val="16"/>
              </w:rPr>
            </w:pPr>
            <w:r w:rsidRPr="00454107">
              <w:rPr>
                <w:sz w:val="16"/>
              </w:rPr>
              <w:t> </w:t>
            </w:r>
            <w:r w:rsidR="00EA3E0D" w:rsidRPr="00454107">
              <w:rPr>
                <w:sz w:val="16"/>
              </w:rPr>
              <w:t>-6</w:t>
            </w:r>
            <w:r w:rsidR="006F112F">
              <w:rPr>
                <w:sz w:val="16"/>
              </w:rPr>
              <w:t>1</w:t>
            </w:r>
            <w:r w:rsidR="00EA3E0D" w:rsidRPr="00454107">
              <w:rPr>
                <w:sz w:val="16"/>
              </w:rPr>
              <w:t xml:space="preserve"> </w:t>
            </w:r>
            <w:proofErr w:type="spellStart"/>
            <w:r w:rsidR="00EA3E0D" w:rsidRPr="00454107">
              <w:rPr>
                <w:sz w:val="16"/>
              </w:rPr>
              <w:t>dBc</w:t>
            </w:r>
            <w:proofErr w:type="spellEnd"/>
          </w:p>
        </w:tc>
      </w:tr>
      <w:tr w:rsidR="004738C6" w:rsidRPr="001509F0" w14:paraId="1C1B001F"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2C7104FD" w14:textId="77777777" w:rsidR="00782332" w:rsidRPr="001509F0" w:rsidRDefault="00782332" w:rsidP="00672098">
            <w:pPr>
              <w:spacing w:after="0"/>
              <w:rPr>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06D92BEA" w14:textId="77777777" w:rsidR="00782332" w:rsidRPr="001509F0" w:rsidRDefault="00782332" w:rsidP="00672098">
            <w:pPr>
              <w:spacing w:after="0"/>
              <w:rPr>
                <w:sz w:val="16"/>
              </w:rPr>
            </w:pPr>
            <w:r>
              <w:rPr>
                <w:sz w:val="16"/>
              </w:rPr>
              <w:t xml:space="preserve">Blocker Suppression </w:t>
            </w:r>
            <w:r w:rsidRPr="001509F0">
              <w:rPr>
                <w:sz w:val="16"/>
              </w:rPr>
              <w:t>at RX</w:t>
            </w:r>
          </w:p>
          <w:p w14:paraId="547666DB" w14:textId="77777777" w:rsidR="00782332" w:rsidRPr="001509F0" w:rsidRDefault="00782332" w:rsidP="00672098">
            <w:pPr>
              <w:spacing w:after="0"/>
              <w:rPr>
                <w:sz w:val="16"/>
              </w:rPr>
            </w:pPr>
          </w:p>
          <w:p w14:paraId="5D54B7E6" w14:textId="77777777" w:rsidR="00782332" w:rsidRPr="001509F0" w:rsidRDefault="00782332" w:rsidP="00672098">
            <w:pPr>
              <w:spacing w:after="0"/>
              <w:rPr>
                <w:sz w:val="16"/>
              </w:rPr>
            </w:pPr>
          </w:p>
        </w:tc>
        <w:tc>
          <w:tcPr>
            <w:tcW w:w="2804"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61FD251" w14:textId="77777777" w:rsidR="00782332" w:rsidRDefault="00782332" w:rsidP="00672098">
            <w:pPr>
              <w:spacing w:after="0"/>
              <w:rPr>
                <w:sz w:val="16"/>
              </w:rPr>
            </w:pPr>
            <w:r>
              <w:rPr>
                <w:sz w:val="16"/>
              </w:rPr>
              <w:t>Frequency isolation capability</w:t>
            </w:r>
          </w:p>
          <w:p w14:paraId="5DD42625" w14:textId="77777777" w:rsidR="00782332" w:rsidRPr="001509F0" w:rsidDel="00C9492E" w:rsidRDefault="00782332" w:rsidP="00672098">
            <w:pPr>
              <w:spacing w:after="0"/>
              <w:rPr>
                <w:sz w:val="16"/>
              </w:rPr>
            </w:pP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sidRPr="001509F0">
              <w:rPr>
                <w:rFonts w:ascii="Cambria Math" w:hAnsi="Cambria Math" w:cs="Cambria Math"/>
                <w:sz w:val="16"/>
              </w:rPr>
              <w:t>⑥</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2EC8468A" w14:textId="3A321ADC" w:rsidR="00782332" w:rsidRPr="001509F0" w:rsidRDefault="00782332" w:rsidP="00672098">
            <w:pPr>
              <w:spacing w:after="0"/>
              <w:jc w:val="center"/>
              <w:rPr>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446E197" w14:textId="77777777" w:rsidR="00782332" w:rsidRPr="001509F0" w:rsidRDefault="00782332" w:rsidP="00672098">
            <w:pPr>
              <w:spacing w:after="0"/>
              <w:rPr>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3E49464E" w14:textId="77777777" w:rsidR="00782332" w:rsidRPr="001509F0" w:rsidRDefault="00782332" w:rsidP="00672098">
            <w:pPr>
              <w:spacing w:after="0"/>
              <w:rPr>
                <w:sz w:val="16"/>
              </w:rPr>
            </w:pPr>
          </w:p>
        </w:tc>
      </w:tr>
      <w:tr w:rsidR="004738C6" w:rsidRPr="001509F0" w14:paraId="0D47C139" w14:textId="77777777" w:rsidTr="008634FE">
        <w:trPr>
          <w:trHeight w:val="622"/>
        </w:trPr>
        <w:tc>
          <w:tcPr>
            <w:tcW w:w="1031" w:type="dxa"/>
            <w:vMerge/>
            <w:tcBorders>
              <w:top w:val="single" w:sz="8" w:space="0" w:color="000000"/>
              <w:left w:val="single" w:sz="8" w:space="0" w:color="000000"/>
              <w:bottom w:val="single" w:sz="8" w:space="0" w:color="000000"/>
              <w:right w:val="single" w:sz="8" w:space="0" w:color="000000"/>
            </w:tcBorders>
            <w:vAlign w:val="center"/>
          </w:tcPr>
          <w:p w14:paraId="52E05A4F" w14:textId="77777777" w:rsidR="00782332" w:rsidRPr="001509F0" w:rsidRDefault="00782332" w:rsidP="00672098">
            <w:pPr>
              <w:spacing w:after="0"/>
              <w:rPr>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03F5799F" w14:textId="77777777" w:rsidR="00782332" w:rsidRPr="001509F0" w:rsidRDefault="00782332" w:rsidP="00672098">
            <w:pPr>
              <w:spacing w:after="0"/>
              <w:rPr>
                <w:sz w:val="16"/>
              </w:rPr>
            </w:pPr>
          </w:p>
        </w:tc>
        <w:tc>
          <w:tcPr>
            <w:tcW w:w="2804"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7B4771F8" w14:textId="77777777" w:rsidR="00782332" w:rsidRPr="001509F0" w:rsidDel="00C9492E" w:rsidRDefault="00782332" w:rsidP="00672098">
            <w:pPr>
              <w:spacing w:after="0"/>
              <w:rPr>
                <w:sz w:val="16"/>
              </w:rPr>
            </w:pPr>
            <w:r>
              <w:rPr>
                <w:sz w:val="16"/>
              </w:rPr>
              <w:t xml:space="preserve">Frequency isolation techniques </w:t>
            </w:r>
          </w:p>
        </w:tc>
        <w:tc>
          <w:tcPr>
            <w:tcW w:w="3064"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468276D3" w14:textId="63C01B26" w:rsidR="00782332" w:rsidRPr="001509F0" w:rsidRDefault="00782332" w:rsidP="00672098">
            <w:pPr>
              <w:spacing w:after="0"/>
              <w:jc w:val="center"/>
              <w:rPr>
                <w:sz w:val="16"/>
              </w:rPr>
            </w:pPr>
          </w:p>
        </w:tc>
        <w:tc>
          <w:tcPr>
            <w:tcW w:w="978" w:type="dxa"/>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61544F6" w14:textId="77777777" w:rsidR="00782332" w:rsidRPr="001509F0" w:rsidRDefault="00782332" w:rsidP="00672098">
            <w:pPr>
              <w:spacing w:after="0"/>
              <w:rPr>
                <w:sz w:val="16"/>
              </w:rPr>
            </w:pPr>
            <w:r w:rsidRPr="001509F0">
              <w:rPr>
                <w:sz w:val="16"/>
              </w:rPr>
              <w:t> </w:t>
            </w:r>
          </w:p>
          <w:p w14:paraId="49034FB5" w14:textId="77777777" w:rsidR="00782332" w:rsidRPr="001509F0" w:rsidRDefault="00782332" w:rsidP="00672098">
            <w:pPr>
              <w:spacing w:after="0"/>
              <w:rPr>
                <w:sz w:val="16"/>
              </w:rPr>
            </w:pPr>
            <w:r w:rsidRPr="001509F0">
              <w:rPr>
                <w:sz w:val="16"/>
              </w:rPr>
              <w:t> </w:t>
            </w:r>
          </w:p>
        </w:tc>
        <w:tc>
          <w:tcPr>
            <w:tcW w:w="957" w:type="dxa"/>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F15B164" w14:textId="77777777" w:rsidR="00782332" w:rsidRPr="001509F0" w:rsidRDefault="00782332" w:rsidP="00672098">
            <w:pPr>
              <w:spacing w:after="0"/>
              <w:rPr>
                <w:sz w:val="16"/>
              </w:rPr>
            </w:pPr>
            <w:r w:rsidRPr="001509F0">
              <w:rPr>
                <w:sz w:val="16"/>
              </w:rPr>
              <w:t> </w:t>
            </w:r>
          </w:p>
          <w:p w14:paraId="1E430C9E" w14:textId="77777777" w:rsidR="00782332" w:rsidRPr="001509F0" w:rsidRDefault="00782332" w:rsidP="00672098">
            <w:pPr>
              <w:spacing w:after="0"/>
              <w:rPr>
                <w:sz w:val="16"/>
              </w:rPr>
            </w:pPr>
            <w:r w:rsidRPr="001509F0">
              <w:rPr>
                <w:sz w:val="16"/>
              </w:rPr>
              <w:t> </w:t>
            </w:r>
          </w:p>
        </w:tc>
      </w:tr>
      <w:tr w:rsidR="004738C6" w:rsidRPr="001509F0" w14:paraId="7A93DFED" w14:textId="77777777" w:rsidTr="008634FE">
        <w:trPr>
          <w:trHeight w:val="309"/>
        </w:trPr>
        <w:tc>
          <w:tcPr>
            <w:tcW w:w="1031" w:type="dxa"/>
            <w:vMerge/>
            <w:tcBorders>
              <w:top w:val="single" w:sz="8" w:space="0" w:color="000000"/>
              <w:left w:val="single" w:sz="8" w:space="0" w:color="000000"/>
              <w:bottom w:val="single" w:sz="8" w:space="0" w:color="000000"/>
              <w:right w:val="single" w:sz="8" w:space="0" w:color="000000"/>
            </w:tcBorders>
            <w:vAlign w:val="center"/>
          </w:tcPr>
          <w:p w14:paraId="14CC678D" w14:textId="77777777" w:rsidR="00782332" w:rsidRPr="001509F0" w:rsidRDefault="00782332" w:rsidP="00672098">
            <w:pPr>
              <w:spacing w:after="0"/>
              <w:rPr>
                <w:sz w:val="16"/>
              </w:rPr>
            </w:pPr>
          </w:p>
        </w:tc>
        <w:tc>
          <w:tcPr>
            <w:tcW w:w="1058" w:type="dxa"/>
            <w:vMerge/>
            <w:tcBorders>
              <w:left w:val="single" w:sz="8" w:space="0" w:color="000000"/>
              <w:right w:val="single" w:sz="8" w:space="0" w:color="000000"/>
            </w:tcBorders>
          </w:tcPr>
          <w:p w14:paraId="00AD3669" w14:textId="77777777" w:rsidR="00782332" w:rsidRPr="001509F0" w:rsidRDefault="00782332" w:rsidP="00672098">
            <w:pPr>
              <w:spacing w:after="0"/>
              <w:rPr>
                <w:sz w:val="16"/>
              </w:rPr>
            </w:pPr>
          </w:p>
        </w:tc>
        <w:tc>
          <w:tcPr>
            <w:tcW w:w="835"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100D17BD" w14:textId="77777777" w:rsidR="00782332" w:rsidRDefault="00782332" w:rsidP="00672098">
            <w:pPr>
              <w:spacing w:after="0"/>
              <w:rPr>
                <w:sz w:val="16"/>
              </w:rPr>
            </w:pPr>
            <w:r>
              <w:rPr>
                <w:sz w:val="16"/>
              </w:rPr>
              <w:t>RX IMD</w:t>
            </w:r>
          </w:p>
          <w:p w14:paraId="61546CF9" w14:textId="77777777" w:rsidR="00782332" w:rsidRDefault="00782332" w:rsidP="00672098">
            <w:pPr>
              <w:spacing w:after="0"/>
              <w:rPr>
                <w:sz w:val="16"/>
              </w:rPr>
            </w:pPr>
          </w:p>
          <w:p w14:paraId="7EE58473" w14:textId="77777777" w:rsidR="00782332" w:rsidRDefault="00782332" w:rsidP="00672098">
            <w:pPr>
              <w:spacing w:after="0"/>
              <w:rPr>
                <w:sz w:val="16"/>
              </w:rPr>
            </w:pPr>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6173F31" w14:textId="77777777" w:rsidR="00782332" w:rsidRDefault="00782332" w:rsidP="00672098">
            <w:pPr>
              <w:spacing w:after="0"/>
              <w:rPr>
                <w:sz w:val="16"/>
              </w:rPr>
            </w:pPr>
            <w:r w:rsidRPr="00A51CCD">
              <w:rPr>
                <w:sz w:val="16"/>
              </w:rPr>
              <w:t>Rx IIP3 capability (dBm)</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04E007C2" w14:textId="24B115F2" w:rsidR="00782332" w:rsidRPr="001509F0" w:rsidRDefault="00551DF4" w:rsidP="00672098">
            <w:pPr>
              <w:spacing w:after="0"/>
              <w:rPr>
                <w:sz w:val="16"/>
              </w:rPr>
            </w:pPr>
            <w:r>
              <w:rPr>
                <w:sz w:val="16"/>
              </w:rPr>
              <w:t>-</w:t>
            </w:r>
            <w:r w:rsidR="00553425">
              <w:rPr>
                <w:sz w:val="16"/>
              </w:rPr>
              <w:t>35</w:t>
            </w:r>
            <w:r>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21963F7F" w14:textId="4BBB4502" w:rsidR="00782332" w:rsidRPr="001509F0" w:rsidRDefault="008305E2" w:rsidP="00672098">
            <w:pPr>
              <w:spacing w:after="0"/>
              <w:rPr>
                <w:sz w:val="16"/>
              </w:rPr>
            </w:pPr>
            <w:r>
              <w:rPr>
                <w:sz w:val="16"/>
              </w:rPr>
              <w:t>-</w:t>
            </w:r>
            <w:r w:rsidR="00553425">
              <w:rPr>
                <w:sz w:val="16"/>
              </w:rPr>
              <w:t>35</w:t>
            </w:r>
            <w:r>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C0EB073" w14:textId="79A47756" w:rsidR="00782332" w:rsidRPr="001509F0" w:rsidRDefault="00EA3E0D" w:rsidP="00672098">
            <w:pPr>
              <w:spacing w:after="0"/>
              <w:rPr>
                <w:sz w:val="16"/>
              </w:rPr>
            </w:pPr>
            <w:r>
              <w:rPr>
                <w:sz w:val="16"/>
              </w:rPr>
              <w:t>-</w:t>
            </w:r>
            <w:r w:rsidR="00553425">
              <w:rPr>
                <w:sz w:val="16"/>
              </w:rPr>
              <w:t>35</w:t>
            </w:r>
            <w:r>
              <w:rPr>
                <w:sz w:val="16"/>
              </w:rPr>
              <w:t xml:space="preserve"> dBm</w:t>
            </w:r>
          </w:p>
        </w:tc>
      </w:tr>
      <w:tr w:rsidR="004738C6" w:rsidRPr="001509F0" w14:paraId="1B2F4179" w14:textId="77777777" w:rsidTr="008634FE">
        <w:trPr>
          <w:trHeight w:val="10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16027120" w14:textId="77777777" w:rsidR="00782332" w:rsidRPr="001509F0" w:rsidRDefault="00782332" w:rsidP="00672098">
            <w:pPr>
              <w:spacing w:after="0"/>
              <w:rPr>
                <w:sz w:val="16"/>
              </w:rPr>
            </w:pPr>
          </w:p>
        </w:tc>
        <w:tc>
          <w:tcPr>
            <w:tcW w:w="1058" w:type="dxa"/>
            <w:vMerge/>
            <w:tcBorders>
              <w:left w:val="single" w:sz="8" w:space="0" w:color="000000"/>
              <w:right w:val="single" w:sz="8" w:space="0" w:color="000000"/>
            </w:tcBorders>
          </w:tcPr>
          <w:p w14:paraId="76BA8CFF" w14:textId="77777777" w:rsidR="00782332" w:rsidRPr="001509F0" w:rsidRDefault="00782332" w:rsidP="00672098">
            <w:pPr>
              <w:spacing w:after="0"/>
              <w:rPr>
                <w:sz w:val="16"/>
              </w:rPr>
            </w:pPr>
          </w:p>
        </w:tc>
        <w:tc>
          <w:tcPr>
            <w:tcW w:w="835"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6DC01190" w14:textId="77777777" w:rsidR="00782332" w:rsidRDefault="00782332" w:rsidP="00672098">
            <w:pPr>
              <w:spacing w:after="0"/>
              <w:rPr>
                <w:sz w:val="16"/>
              </w:rPr>
            </w:pPr>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7C6EB61F" w14:textId="77777777" w:rsidR="00782332" w:rsidRDefault="00782332" w:rsidP="00672098">
            <w:pPr>
              <w:spacing w:after="0"/>
              <w:rPr>
                <w:sz w:val="16"/>
              </w:rPr>
            </w:pPr>
            <w:r w:rsidRPr="00A51CCD">
              <w:rPr>
                <w:sz w:val="16"/>
              </w:rPr>
              <w:t>Rx IM3 contribution (dBm)</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E4DCA5C" w14:textId="469E9497" w:rsidR="00782332" w:rsidRPr="001509F0" w:rsidRDefault="00F14E11" w:rsidP="00672098">
            <w:pPr>
              <w:spacing w:after="0"/>
              <w:rPr>
                <w:sz w:val="16"/>
              </w:rPr>
            </w:pPr>
            <w:r>
              <w:rPr>
                <w:sz w:val="16"/>
              </w:rPr>
              <w:t>-</w:t>
            </w:r>
            <w:r w:rsidR="00F840E3">
              <w:rPr>
                <w:sz w:val="16"/>
              </w:rPr>
              <w:t>65</w:t>
            </w:r>
            <w:r>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4958F214" w14:textId="5C03EDEC" w:rsidR="00782332" w:rsidRPr="001509F0" w:rsidRDefault="008305E2" w:rsidP="00672098">
            <w:pPr>
              <w:spacing w:after="0"/>
              <w:rPr>
                <w:sz w:val="16"/>
              </w:rPr>
            </w:pPr>
            <w:r>
              <w:rPr>
                <w:sz w:val="16"/>
              </w:rPr>
              <w:t xml:space="preserve">- </w:t>
            </w:r>
            <w:r w:rsidR="000772C1">
              <w:rPr>
                <w:sz w:val="16"/>
              </w:rPr>
              <w:t xml:space="preserve">95 </w:t>
            </w:r>
            <w:r>
              <w:rPr>
                <w:sz w:val="16"/>
              </w:rPr>
              <w:t>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44BCE1E" w14:textId="3FE4D2B1" w:rsidR="00782332" w:rsidRPr="001509F0" w:rsidRDefault="00EA3E0D" w:rsidP="00672098">
            <w:pPr>
              <w:spacing w:after="0"/>
              <w:rPr>
                <w:sz w:val="16"/>
              </w:rPr>
            </w:pPr>
            <w:r>
              <w:rPr>
                <w:sz w:val="16"/>
              </w:rPr>
              <w:t>-1</w:t>
            </w:r>
            <w:r w:rsidR="00CF1570">
              <w:rPr>
                <w:sz w:val="16"/>
              </w:rPr>
              <w:t>13</w:t>
            </w:r>
            <w:r>
              <w:rPr>
                <w:sz w:val="16"/>
              </w:rPr>
              <w:t xml:space="preserve"> dBm</w:t>
            </w:r>
          </w:p>
        </w:tc>
      </w:tr>
      <w:tr w:rsidR="004738C6" w:rsidRPr="001509F0" w14:paraId="0EA3B7AC"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7EEF7A12" w14:textId="77777777" w:rsidR="00782332" w:rsidRPr="001509F0" w:rsidRDefault="00782332" w:rsidP="00672098">
            <w:pPr>
              <w:spacing w:after="0"/>
              <w:rPr>
                <w:sz w:val="16"/>
              </w:rPr>
            </w:pPr>
          </w:p>
        </w:tc>
        <w:tc>
          <w:tcPr>
            <w:tcW w:w="1058" w:type="dxa"/>
            <w:vMerge/>
            <w:tcBorders>
              <w:left w:val="single" w:sz="8" w:space="0" w:color="000000"/>
              <w:bottom w:val="single" w:sz="8" w:space="0" w:color="000000"/>
              <w:right w:val="single" w:sz="8" w:space="0" w:color="000000"/>
            </w:tcBorders>
          </w:tcPr>
          <w:p w14:paraId="442B10CE" w14:textId="77777777" w:rsidR="00782332" w:rsidRPr="001509F0" w:rsidRDefault="00782332" w:rsidP="00672098">
            <w:pPr>
              <w:spacing w:after="0"/>
              <w:rPr>
                <w:sz w:val="16"/>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433089E0" w14:textId="77777777" w:rsidR="00782332" w:rsidRPr="00A51CCD" w:rsidRDefault="00782332" w:rsidP="00672098">
            <w:pPr>
              <w:spacing w:after="0"/>
              <w:rPr>
                <w:sz w:val="16"/>
              </w:rPr>
            </w:pPr>
            <w:r>
              <w:rPr>
                <w:sz w:val="16"/>
              </w:rPr>
              <w:t>Other RX</w:t>
            </w:r>
            <w:r w:rsidDel="00C9492E">
              <w:rPr>
                <w:sz w:val="16"/>
              </w:rPr>
              <w:t xml:space="preserve"> </w:t>
            </w:r>
          </w:p>
        </w:tc>
        <w:tc>
          <w:tcPr>
            <w:tcW w:w="196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38262473" w14:textId="77777777" w:rsidR="00782332" w:rsidRPr="00A51CCD" w:rsidRDefault="00782332" w:rsidP="00672098">
            <w:pPr>
              <w:spacing w:after="0"/>
              <w:rPr>
                <w:sz w:val="16"/>
              </w:rPr>
            </w:pPr>
            <w:r>
              <w:rPr>
                <w:sz w:val="16"/>
              </w:rPr>
              <w:t>Any other RX impacts if significant (</w:t>
            </w:r>
            <w:proofErr w:type="gramStart"/>
            <w:r>
              <w:rPr>
                <w:sz w:val="16"/>
              </w:rPr>
              <w:t>e.g.</w:t>
            </w:r>
            <w:proofErr w:type="gramEnd"/>
            <w:r>
              <w:rPr>
                <w:sz w:val="16"/>
              </w:rPr>
              <w:t xml:space="preserve"> ADC noise, phase noise etc.)</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A5133F5" w14:textId="70187E89" w:rsidR="00782332" w:rsidRPr="001509F0" w:rsidRDefault="00C30B26" w:rsidP="00672098">
            <w:pPr>
              <w:spacing w:after="0"/>
              <w:rPr>
                <w:sz w:val="16"/>
              </w:rPr>
            </w:pPr>
            <w:r>
              <w:rPr>
                <w:sz w:val="16"/>
              </w:rPr>
              <w:t xml:space="preserve">Reciprocal phase </w:t>
            </w:r>
            <w:proofErr w:type="gramStart"/>
            <w:r>
              <w:rPr>
                <w:sz w:val="16"/>
              </w:rPr>
              <w:t>noise  mixing</w:t>
            </w:r>
            <w:proofErr w:type="gramEnd"/>
            <w:r>
              <w:rPr>
                <w:sz w:val="16"/>
              </w:rPr>
              <w:t xml:space="preserve"> will add noise at around -95dBm</w:t>
            </w:r>
            <w:r w:rsidR="00D41721">
              <w:rPr>
                <w:sz w:val="16"/>
              </w:rPr>
              <w:t>.</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843123A" w14:textId="04D1CEFD" w:rsidR="00782332" w:rsidRPr="001509F0" w:rsidRDefault="00D41721" w:rsidP="00672098">
            <w:pPr>
              <w:spacing w:after="0"/>
              <w:rPr>
                <w:sz w:val="16"/>
              </w:rPr>
            </w:pPr>
            <w:r>
              <w:rPr>
                <w:sz w:val="16"/>
              </w:rPr>
              <w:t xml:space="preserve">Reciprocal phase noise mixing will add noise at around -105dBm </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01EF4D8" w14:textId="167FF66D" w:rsidR="00782332" w:rsidRPr="001509F0" w:rsidRDefault="004738C6" w:rsidP="00672098">
            <w:pPr>
              <w:spacing w:after="0"/>
              <w:rPr>
                <w:sz w:val="16"/>
              </w:rPr>
            </w:pPr>
            <w:r>
              <w:rPr>
                <w:sz w:val="16"/>
              </w:rPr>
              <w:t>Reciprocal phase noise mixing will add noise at around -110dBm</w:t>
            </w:r>
          </w:p>
        </w:tc>
      </w:tr>
      <w:tr w:rsidR="004738C6" w:rsidRPr="001509F0" w14:paraId="0B3BB082"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39C9F39D" w14:textId="77777777" w:rsidR="00782332" w:rsidRPr="001509F0" w:rsidRDefault="00782332" w:rsidP="00672098">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393955F" w14:textId="77777777" w:rsidR="00782332" w:rsidRPr="001509F0" w:rsidRDefault="00782332" w:rsidP="00672098">
            <w:pPr>
              <w:spacing w:after="0"/>
              <w:rPr>
                <w:sz w:val="16"/>
              </w:rPr>
            </w:pPr>
            <w:r w:rsidRPr="001509F0">
              <w:rPr>
                <w:sz w:val="16"/>
              </w:rPr>
              <w:t xml:space="preserve">Self-Interference signal in </w:t>
            </w:r>
            <w:proofErr w:type="spellStart"/>
            <w:r w:rsidRPr="001509F0">
              <w:rPr>
                <w:sz w:val="16"/>
              </w:rPr>
              <w:t>gNB</w:t>
            </w:r>
            <w:proofErr w:type="spellEnd"/>
            <w:r w:rsidRPr="001509F0">
              <w:rPr>
                <w:sz w:val="16"/>
              </w:rPr>
              <w:t xml:space="preserve"> RX </w:t>
            </w:r>
            <w:proofErr w:type="spellStart"/>
            <w:r w:rsidRPr="001509F0">
              <w:rPr>
                <w:sz w:val="16"/>
              </w:rPr>
              <w:t>subband</w:t>
            </w:r>
            <w:proofErr w:type="spellEnd"/>
            <w:r w:rsidRPr="001509F0">
              <w:rPr>
                <w:sz w:val="16"/>
              </w:rPr>
              <w:t xml:space="preserve"> caused by non-ideal RX selectivity, gain-normalized </w:t>
            </w:r>
            <w:r w:rsidRPr="001509F0">
              <w:rPr>
                <w:sz w:val="16"/>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sidRPr="001509F0">
              <w:rPr>
                <w:sz w:val="16"/>
              </w:rPr>
              <w:t>(Note 1, 2)</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FD60DFE" w14:textId="6379F4D6" w:rsidR="00782332" w:rsidRPr="001509F0" w:rsidRDefault="00F14E11" w:rsidP="00672098">
            <w:pPr>
              <w:spacing w:after="0"/>
              <w:jc w:val="center"/>
              <w:rPr>
                <w:sz w:val="16"/>
              </w:rPr>
            </w:pPr>
            <w:r>
              <w:rPr>
                <w:sz w:val="16"/>
              </w:rPr>
              <w:t>-</w:t>
            </w:r>
            <w:r w:rsidR="00762353">
              <w:rPr>
                <w:sz w:val="16"/>
              </w:rPr>
              <w:t>65</w:t>
            </w:r>
            <w:r w:rsidR="0075707C">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71E390C1" w14:textId="774D7A6C" w:rsidR="00782332" w:rsidRPr="001509F0" w:rsidRDefault="008305E2" w:rsidP="00672098">
            <w:pPr>
              <w:spacing w:after="0"/>
              <w:rPr>
                <w:sz w:val="16"/>
              </w:rPr>
            </w:pPr>
            <w:r>
              <w:rPr>
                <w:sz w:val="16"/>
              </w:rPr>
              <w:t>-</w:t>
            </w:r>
            <w:r w:rsidR="007633E0">
              <w:rPr>
                <w:sz w:val="16"/>
              </w:rPr>
              <w:t>94.6</w:t>
            </w:r>
            <w:r>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423520E4" w14:textId="5710886F" w:rsidR="00782332" w:rsidRPr="001509F0" w:rsidRDefault="001A6A96" w:rsidP="00672098">
            <w:pPr>
              <w:spacing w:after="0"/>
              <w:rPr>
                <w:sz w:val="16"/>
              </w:rPr>
            </w:pPr>
            <w:r>
              <w:rPr>
                <w:sz w:val="16"/>
              </w:rPr>
              <w:t>-</w:t>
            </w:r>
            <w:r w:rsidR="0075707C">
              <w:rPr>
                <w:sz w:val="16"/>
              </w:rPr>
              <w:t>1</w:t>
            </w:r>
            <w:r w:rsidR="00E97073">
              <w:rPr>
                <w:sz w:val="16"/>
              </w:rPr>
              <w:t>08</w:t>
            </w:r>
            <w:r>
              <w:rPr>
                <w:sz w:val="16"/>
              </w:rPr>
              <w:t xml:space="preserve"> dBm</w:t>
            </w:r>
          </w:p>
        </w:tc>
      </w:tr>
      <w:tr w:rsidR="00E601F7" w:rsidRPr="001509F0" w14:paraId="2EB13895"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0BEF315D" w14:textId="77777777" w:rsidR="00E601F7" w:rsidRPr="001509F0" w:rsidRDefault="00E601F7" w:rsidP="00E601F7">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724570DC" w14:textId="77777777" w:rsidR="00E601F7" w:rsidRPr="001509F0" w:rsidRDefault="00E601F7" w:rsidP="00E601F7">
            <w:pPr>
              <w:spacing w:after="0"/>
              <w:rPr>
                <w:sz w:val="16"/>
              </w:rPr>
            </w:pPr>
            <w:r>
              <w:rPr>
                <w:sz w:val="16"/>
              </w:rPr>
              <w:t xml:space="preserve">RX </w:t>
            </w:r>
            <w:r w:rsidRPr="001509F0">
              <w:rPr>
                <w:sz w:val="16"/>
              </w:rPr>
              <w:t xml:space="preserve">Beam nulling /isolation </w:t>
            </w:r>
            <w:r>
              <w:rPr>
                <w:sz w:val="16"/>
              </w:rPr>
              <w:t>in RX sub-band</w:t>
            </w:r>
          </w:p>
          <w:p w14:paraId="6D078AFA" w14:textId="77777777" w:rsidR="00E601F7" w:rsidRPr="001509F0" w:rsidRDefault="00E601F7" w:rsidP="00E601F7">
            <w:pPr>
              <w:spacing w:after="0"/>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sidRPr="001509F0">
              <w:rPr>
                <w:sz w:val="16"/>
              </w:rPr>
              <w:t xml:space="preserve">= </w:t>
            </w:r>
            <w:r w:rsidRPr="009E03F2">
              <w:rPr>
                <w:rFonts w:ascii="Cambria Math" w:hAnsi="Cambria Math" w:hint="eastAsia"/>
                <w:sz w:val="16"/>
                <w:lang w:eastAsia="ja-JP"/>
              </w:rPr>
              <w:t>⑨</w:t>
            </w:r>
            <w:r w:rsidRPr="001509F0">
              <w:rPr>
                <w:sz w:val="16"/>
              </w:rPr>
              <w:t xml:space="preserve"> </w:t>
            </w:r>
            <w:proofErr w:type="spellStart"/>
            <w:r w:rsidRPr="001509F0">
              <w:rPr>
                <w:sz w:val="16"/>
              </w:rPr>
              <w:t>dBc</w:t>
            </w:r>
            <w:proofErr w:type="spellEnd"/>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1E2A0A04" w14:textId="77777777" w:rsidR="00E601F7" w:rsidRDefault="00E601F7" w:rsidP="00E601F7">
            <w:pPr>
              <w:spacing w:after="0"/>
              <w:jc w:val="center"/>
              <w:rPr>
                <w:sz w:val="16"/>
              </w:rPr>
            </w:pPr>
            <w:r>
              <w:rPr>
                <w:sz w:val="16"/>
              </w:rPr>
              <w:t>TBC</w:t>
            </w:r>
            <w:r w:rsidRPr="001509F0">
              <w:rPr>
                <w:sz w:val="16"/>
              </w:rPr>
              <w:t xml:space="preserve"> </w:t>
            </w:r>
            <w:proofErr w:type="spellStart"/>
            <w:r w:rsidRPr="001509F0">
              <w:rPr>
                <w:sz w:val="16"/>
              </w:rPr>
              <w:t>dBc</w:t>
            </w:r>
            <w:proofErr w:type="spellEnd"/>
          </w:p>
          <w:p w14:paraId="4DCEF4EC" w14:textId="77777777" w:rsidR="00E601F7" w:rsidRPr="001509F0" w:rsidRDefault="00E601F7" w:rsidP="00E601F7">
            <w:pPr>
              <w:spacing w:after="0"/>
              <w:jc w:val="center"/>
              <w:rPr>
                <w:sz w:val="16"/>
              </w:rPr>
            </w:pPr>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556B77C1" w14:textId="3E27F68B" w:rsidR="00E601F7" w:rsidRPr="001509F0" w:rsidRDefault="00E601F7" w:rsidP="00E601F7">
            <w:pPr>
              <w:spacing w:after="0"/>
              <w:jc w:val="center"/>
              <w:rPr>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6DE065A" w14:textId="77777777" w:rsidR="00E601F7" w:rsidRPr="001509F0" w:rsidRDefault="00E601F7" w:rsidP="00E601F7">
            <w:pPr>
              <w:spacing w:after="0"/>
              <w:rPr>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5EA65900" w14:textId="77777777" w:rsidR="00E601F7" w:rsidRPr="001509F0" w:rsidRDefault="00E601F7" w:rsidP="00E601F7">
            <w:pPr>
              <w:spacing w:after="0"/>
              <w:rPr>
                <w:sz w:val="16"/>
              </w:rPr>
            </w:pPr>
          </w:p>
        </w:tc>
      </w:tr>
      <w:tr w:rsidR="00E601F7" w:rsidRPr="001509F0" w14:paraId="37F8B31A"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tcPr>
          <w:p w14:paraId="5FD46EF7" w14:textId="77777777" w:rsidR="00E601F7" w:rsidRPr="001509F0" w:rsidRDefault="00E601F7" w:rsidP="00E601F7">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73B1D477" w14:textId="77777777" w:rsidR="00E601F7" w:rsidRDefault="00E601F7" w:rsidP="00E601F7">
            <w:pPr>
              <w:spacing w:after="0"/>
              <w:rPr>
                <w:sz w:val="16"/>
              </w:rPr>
            </w:pPr>
            <w:r>
              <w:rPr>
                <w:sz w:val="16"/>
              </w:rPr>
              <w:t>RX sensitivity degradation caused by RX beam nulling</w:t>
            </w:r>
          </w:p>
        </w:tc>
        <w:tc>
          <w:tcPr>
            <w:tcW w:w="3064"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38F8DAFE" w14:textId="77777777" w:rsidR="00E601F7" w:rsidRDefault="00E601F7" w:rsidP="00E601F7">
            <w:pPr>
              <w:spacing w:after="0"/>
              <w:jc w:val="center"/>
              <w:rPr>
                <w:sz w:val="16"/>
              </w:rPr>
            </w:pPr>
            <w:r>
              <w:rPr>
                <w:sz w:val="16"/>
              </w:rPr>
              <w:t>TBC</w:t>
            </w:r>
            <w:r w:rsidRPr="001509F0">
              <w:rPr>
                <w:sz w:val="16"/>
              </w:rPr>
              <w:t xml:space="preserve"> </w:t>
            </w:r>
            <w:proofErr w:type="spellStart"/>
            <w:r w:rsidRPr="001509F0">
              <w:rPr>
                <w:sz w:val="16"/>
              </w:rPr>
              <w:t>dBc</w:t>
            </w:r>
            <w:proofErr w:type="spellEnd"/>
          </w:p>
          <w:p w14:paraId="3DF61A04" w14:textId="77777777" w:rsidR="00E601F7" w:rsidRPr="001509F0" w:rsidRDefault="00E601F7" w:rsidP="00E601F7">
            <w:pPr>
              <w:spacing w:after="0"/>
              <w:jc w:val="center"/>
              <w:rPr>
                <w:sz w:val="16"/>
              </w:rPr>
            </w:pPr>
            <w:r>
              <w:rPr>
                <w:sz w:val="16"/>
              </w:rPr>
              <w:t>RX beam nulling is in effect part of the digital baseband combining. Digital baseband combining may improve self-interference suppression, effectively at the cost of suppression of other interferers and RX beamforming gain. Reference scenarios are needed to assess the overall potential from RX baseband combining.</w:t>
            </w:r>
          </w:p>
          <w:p w14:paraId="0830D82A" w14:textId="286800F1" w:rsidR="00E601F7" w:rsidRPr="001509F0" w:rsidRDefault="00E601F7" w:rsidP="00E601F7">
            <w:pPr>
              <w:spacing w:after="0"/>
              <w:jc w:val="center"/>
              <w:rPr>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54E16B58" w14:textId="77777777" w:rsidR="00E601F7" w:rsidRPr="001509F0" w:rsidRDefault="00E601F7" w:rsidP="00E601F7">
            <w:pPr>
              <w:spacing w:after="0"/>
              <w:rPr>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6DFEFA0" w14:textId="77777777" w:rsidR="00E601F7" w:rsidRPr="001509F0" w:rsidRDefault="00E601F7" w:rsidP="00E601F7">
            <w:pPr>
              <w:spacing w:after="0"/>
              <w:rPr>
                <w:sz w:val="16"/>
              </w:rPr>
            </w:pPr>
          </w:p>
        </w:tc>
      </w:tr>
      <w:tr w:rsidR="00E601F7" w:rsidRPr="001509F0" w14:paraId="203B7F43" w14:textId="77777777" w:rsidTr="008634FE">
        <w:trPr>
          <w:trHeight w:val="170"/>
        </w:trPr>
        <w:tc>
          <w:tcPr>
            <w:tcW w:w="1031" w:type="dxa"/>
            <w:vMerge/>
            <w:tcBorders>
              <w:top w:val="single" w:sz="8" w:space="0" w:color="000000"/>
              <w:left w:val="single" w:sz="8" w:space="0" w:color="000000"/>
              <w:bottom w:val="single" w:sz="8" w:space="0" w:color="000000"/>
              <w:right w:val="single" w:sz="8" w:space="0" w:color="000000"/>
            </w:tcBorders>
            <w:vAlign w:val="center"/>
            <w:hideMark/>
          </w:tcPr>
          <w:p w14:paraId="5AFBCE73" w14:textId="77777777" w:rsidR="00E601F7" w:rsidRPr="001509F0" w:rsidRDefault="00E601F7" w:rsidP="00E601F7">
            <w:pPr>
              <w:spacing w:after="0"/>
              <w:rPr>
                <w:sz w:val="16"/>
              </w:rPr>
            </w:pPr>
          </w:p>
        </w:tc>
        <w:tc>
          <w:tcPr>
            <w:tcW w:w="3862"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092C0219" w14:textId="77777777" w:rsidR="00E601F7" w:rsidRPr="0048633A" w:rsidRDefault="00E601F7" w:rsidP="00E601F7">
            <w:pPr>
              <w:spacing w:after="0"/>
              <w:rPr>
                <w:sz w:val="16"/>
                <w:lang w:val="pt-BR"/>
              </w:rPr>
            </w:pPr>
            <w:r w:rsidRPr="0048633A">
              <w:rPr>
                <w:sz w:val="16"/>
                <w:lang w:val="pt-BR"/>
              </w:rPr>
              <w:t xml:space="preserve">Digital IC </w:t>
            </w:r>
            <m:oMath>
              <m:r>
                <w:rPr>
                  <w:rFonts w:ascii="Cambria Math" w:hAnsi="Cambria Math"/>
                  <w:sz w:val="16"/>
                </w:rPr>
                <m:t>dB</m:t>
              </m:r>
              <m:d>
                <m:dPr>
                  <m:ctrlPr>
                    <w:rPr>
                      <w:rFonts w:ascii="Cambria Math" w:hAnsi="Cambria Math"/>
                      <w:i/>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pt-BR"/>
                        </w:rPr>
                        <m:t>-</m:t>
                      </m:r>
                      <m:r>
                        <w:rPr>
                          <w:rFonts w:ascii="Cambria Math" w:hAnsi="Cambria Math"/>
                          <w:sz w:val="16"/>
                        </w:rPr>
                        <m:t>digtial</m:t>
                      </m:r>
                    </m:sub>
                  </m:sSub>
                </m:e>
              </m:d>
            </m:oMath>
            <w:r w:rsidRPr="0048633A">
              <w:rPr>
                <w:sz w:val="16"/>
                <w:lang w:val="pt-BR"/>
              </w:rPr>
              <w:t xml:space="preserve"> = </w:t>
            </w:r>
            <w:r w:rsidRPr="0048633A">
              <w:rPr>
                <w:rFonts w:ascii="Cambria Math" w:hAnsi="Cambria Math" w:cs="Cambria Math"/>
                <w:sz w:val="16"/>
                <w:lang w:val="pt-BR"/>
              </w:rPr>
              <w:t>⑦</w:t>
            </w:r>
            <w:r w:rsidRPr="0048633A">
              <w:rPr>
                <w:sz w:val="16"/>
                <w:lang w:val="pt-BR"/>
              </w:rPr>
              <w:t xml:space="preserve"> dBc</w:t>
            </w:r>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78593745" w14:textId="23820C82" w:rsidR="00E601F7" w:rsidRPr="001509F0" w:rsidRDefault="00905EEB" w:rsidP="00E601F7">
            <w:pPr>
              <w:spacing w:after="0"/>
              <w:jc w:val="center"/>
              <w:rPr>
                <w:sz w:val="16"/>
              </w:rPr>
            </w:pPr>
            <w:r>
              <w:rPr>
                <w:sz w:val="16"/>
              </w:rPr>
              <w:t>1</w:t>
            </w:r>
            <w:r w:rsidR="00E601F7">
              <w:rPr>
                <w:sz w:val="16"/>
              </w:rPr>
              <w:t>0</w:t>
            </w:r>
            <w:r w:rsidR="00E601F7" w:rsidRPr="001509F0">
              <w:rPr>
                <w:sz w:val="16"/>
              </w:rPr>
              <w:t xml:space="preserve"> </w:t>
            </w:r>
            <w:proofErr w:type="spellStart"/>
            <w:r w:rsidR="00E601F7"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11AA4921" w14:textId="4F268CE0" w:rsidR="00E601F7" w:rsidRPr="001509F0" w:rsidRDefault="00E601F7" w:rsidP="00E601F7">
            <w:pPr>
              <w:spacing w:after="0"/>
              <w:rPr>
                <w:sz w:val="16"/>
              </w:rPr>
            </w:pPr>
            <w:r w:rsidRPr="001509F0">
              <w:rPr>
                <w:sz w:val="16"/>
              </w:rPr>
              <w:t> </w:t>
            </w:r>
            <w:r w:rsidR="00905EEB">
              <w:rPr>
                <w:sz w:val="16"/>
              </w:rPr>
              <w:t>1</w:t>
            </w:r>
            <w:r>
              <w:rPr>
                <w:sz w:val="16"/>
              </w:rPr>
              <w:t xml:space="preserve">0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CC44297" w14:textId="120A930A" w:rsidR="00E601F7" w:rsidRPr="001509F0" w:rsidRDefault="00905EEB" w:rsidP="00E601F7">
            <w:pPr>
              <w:spacing w:after="0"/>
              <w:rPr>
                <w:sz w:val="16"/>
              </w:rPr>
            </w:pPr>
            <w:r>
              <w:rPr>
                <w:sz w:val="16"/>
              </w:rPr>
              <w:t>1</w:t>
            </w:r>
            <w:r w:rsidR="00E601F7">
              <w:rPr>
                <w:sz w:val="16"/>
              </w:rPr>
              <w:t xml:space="preserve">0 </w:t>
            </w:r>
            <w:proofErr w:type="spellStart"/>
            <w:r w:rsidR="00E601F7">
              <w:rPr>
                <w:sz w:val="16"/>
              </w:rPr>
              <w:t>dBc</w:t>
            </w:r>
            <w:proofErr w:type="spellEnd"/>
          </w:p>
        </w:tc>
      </w:tr>
      <w:tr w:rsidR="00E601F7" w:rsidRPr="001509F0" w14:paraId="41688F9A"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258DF01A" w14:textId="77777777" w:rsidR="00E601F7" w:rsidRPr="001509F0" w:rsidRDefault="00E601F7" w:rsidP="00E601F7">
            <w:pPr>
              <w:spacing w:after="0"/>
              <w:rPr>
                <w:sz w:val="16"/>
              </w:rPr>
            </w:pPr>
            <w:r w:rsidRPr="001509F0">
              <w:rPr>
                <w:sz w:val="16"/>
              </w:rPr>
              <w:t xml:space="preserve">Overall </w:t>
            </w:r>
            <w:r w:rsidRPr="001509F0">
              <w:rPr>
                <w:sz w:val="16"/>
                <w:szCs w:val="16"/>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sidRPr="001509F0">
              <w:rPr>
                <w:sz w:val="16"/>
                <w:szCs w:val="16"/>
              </w:rPr>
              <w:t xml:space="preserve"> (Note 1)</w:t>
            </w:r>
          </w:p>
        </w:tc>
        <w:tc>
          <w:tcPr>
            <w:tcW w:w="3064"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140E937" w14:textId="4C5E898A" w:rsidR="00E601F7" w:rsidRPr="001509F0" w:rsidRDefault="00120B65" w:rsidP="00E601F7">
            <w:pPr>
              <w:spacing w:after="0"/>
              <w:jc w:val="center"/>
              <w:rPr>
                <w:sz w:val="16"/>
              </w:rPr>
            </w:pPr>
            <w:r>
              <w:rPr>
                <w:sz w:val="16"/>
              </w:rPr>
              <w:t xml:space="preserve">105 </w:t>
            </w:r>
            <w:proofErr w:type="spellStart"/>
            <w:r w:rsidR="00E601F7"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423FBFAB" w14:textId="33B9AA3B" w:rsidR="00E601F7" w:rsidRPr="001509F0" w:rsidRDefault="009565C2" w:rsidP="00E601F7">
            <w:pPr>
              <w:spacing w:after="0"/>
              <w:rPr>
                <w:sz w:val="16"/>
              </w:rPr>
            </w:pPr>
            <w:r>
              <w:rPr>
                <w:sz w:val="16"/>
              </w:rPr>
              <w:t>120,7</w:t>
            </w:r>
            <w:r w:rsidR="00E601F7">
              <w:rPr>
                <w:sz w:val="16"/>
              </w:rPr>
              <w:t>dBc</w:t>
            </w:r>
          </w:p>
        </w:tc>
        <w:tc>
          <w:tcPr>
            <w:tcW w:w="957"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2A8D10C" w14:textId="360AD5D1" w:rsidR="00E601F7" w:rsidRPr="001509F0" w:rsidRDefault="00E601F7" w:rsidP="00E601F7">
            <w:pPr>
              <w:spacing w:after="0"/>
              <w:rPr>
                <w:sz w:val="16"/>
              </w:rPr>
            </w:pPr>
            <w:r>
              <w:rPr>
                <w:sz w:val="16"/>
              </w:rPr>
              <w:t>1</w:t>
            </w:r>
            <w:r w:rsidR="00F9763D">
              <w:rPr>
                <w:sz w:val="16"/>
              </w:rPr>
              <w:t>2</w:t>
            </w:r>
            <w:r w:rsidR="00612490">
              <w:rPr>
                <w:sz w:val="16"/>
              </w:rPr>
              <w:t>2.5</w:t>
            </w:r>
            <w:r>
              <w:rPr>
                <w:sz w:val="16"/>
              </w:rPr>
              <w:t xml:space="preserve"> </w:t>
            </w:r>
            <w:proofErr w:type="spellStart"/>
            <w:r>
              <w:rPr>
                <w:sz w:val="16"/>
              </w:rPr>
              <w:t>dBc</w:t>
            </w:r>
            <w:proofErr w:type="spellEnd"/>
          </w:p>
        </w:tc>
      </w:tr>
      <w:tr w:rsidR="00E601F7" w:rsidRPr="001509F0" w14:paraId="23C323B6"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6359E368" w14:textId="77777777" w:rsidR="00E601F7" w:rsidRPr="001509F0" w:rsidRDefault="00E601F7" w:rsidP="00E601F7">
            <w:pPr>
              <w:spacing w:after="0"/>
              <w:rPr>
                <w:sz w:val="16"/>
              </w:rPr>
            </w:pPr>
            <w:r w:rsidRPr="001509F0">
              <w:rPr>
                <w:sz w:val="16"/>
              </w:rPr>
              <w:t xml:space="preserve">Noise floor </w:t>
            </w:r>
            <w:r>
              <w:rPr>
                <w:rFonts w:ascii="Cambria Math" w:hAnsi="Cambria Math" w:cs="Cambria Math"/>
                <w:sz w:val="16"/>
              </w:rPr>
              <w:t>⑩</w:t>
            </w:r>
            <w:r w:rsidRPr="001509F0">
              <w:rPr>
                <w:sz w:val="16"/>
              </w:rPr>
              <w:t>dBm</w:t>
            </w:r>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0A75EC2B" w14:textId="6F9AF238" w:rsidR="00E601F7" w:rsidRPr="001509F0" w:rsidRDefault="00E601F7" w:rsidP="00E601F7">
            <w:pPr>
              <w:spacing w:after="0"/>
              <w:jc w:val="center"/>
              <w:rPr>
                <w:sz w:val="16"/>
              </w:rPr>
            </w:pPr>
            <w:r>
              <w:rPr>
                <w:sz w:val="16"/>
              </w:rPr>
              <w:t>-87</w:t>
            </w:r>
            <w:r w:rsidRPr="001509F0">
              <w:rPr>
                <w:sz w:val="16"/>
              </w:rPr>
              <w:t xml:space="preserve"> dBm/CBW</w:t>
            </w:r>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8F1E9DC" w14:textId="19E1DAC1" w:rsidR="00E601F7" w:rsidRPr="001509F0" w:rsidRDefault="00E601F7" w:rsidP="00E601F7">
            <w:pPr>
              <w:spacing w:after="0"/>
              <w:jc w:val="center"/>
              <w:rPr>
                <w:sz w:val="16"/>
              </w:rPr>
            </w:pPr>
            <w:r>
              <w:rPr>
                <w:sz w:val="16"/>
              </w:rPr>
              <w:t>-87</w:t>
            </w:r>
            <w:r w:rsidRPr="001509F0">
              <w:rPr>
                <w:sz w:val="16"/>
              </w:rPr>
              <w:t xml:space="preserve"> dBm/CBW</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3A59EA0" w14:textId="0C413080" w:rsidR="00E601F7" w:rsidRPr="001509F0" w:rsidRDefault="00E601F7" w:rsidP="00E601F7">
            <w:pPr>
              <w:spacing w:after="0"/>
              <w:jc w:val="center"/>
              <w:rPr>
                <w:sz w:val="16"/>
              </w:rPr>
            </w:pPr>
            <w:r>
              <w:rPr>
                <w:sz w:val="16"/>
              </w:rPr>
              <w:t>-87</w:t>
            </w:r>
            <w:r w:rsidRPr="001509F0">
              <w:rPr>
                <w:sz w:val="16"/>
              </w:rPr>
              <w:t xml:space="preserve"> dBm/CBW</w:t>
            </w:r>
          </w:p>
        </w:tc>
      </w:tr>
      <w:tr w:rsidR="00E601F7" w:rsidRPr="001509F0" w14:paraId="75E86375"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103DD0D1" w14:textId="77777777" w:rsidR="00E601F7" w:rsidRPr="001509F0" w:rsidRDefault="00E601F7" w:rsidP="00E601F7">
            <w:pPr>
              <w:spacing w:after="0"/>
              <w:rPr>
                <w:sz w:val="16"/>
              </w:rPr>
            </w:pPr>
            <w:r w:rsidRPr="001509F0">
              <w:rPr>
                <w:sz w:val="16"/>
              </w:rPr>
              <w:t xml:space="preserve">Residual Interference budget with 1 dB </w:t>
            </w:r>
            <w:proofErr w:type="spellStart"/>
            <w:r w:rsidRPr="001509F0">
              <w:rPr>
                <w:sz w:val="16"/>
              </w:rPr>
              <w:t>desens</w:t>
            </w:r>
            <w:proofErr w:type="spellEnd"/>
            <w:r w:rsidRPr="001509F0">
              <w:rPr>
                <w:sz w:val="16"/>
              </w:rPr>
              <w:t xml:space="preserve"> target (</w:t>
            </w:r>
            <w:r>
              <w:rPr>
                <w:rFonts w:ascii="Cambria Math" w:hAnsi="Cambria Math" w:cs="Cambria Math"/>
                <w:sz w:val="16"/>
              </w:rPr>
              <w:t>⑪</w:t>
            </w:r>
            <w:r w:rsidRPr="001509F0">
              <w:rPr>
                <w:sz w:val="16"/>
              </w:rPr>
              <w:t>dBm=</w:t>
            </w:r>
            <w:r>
              <w:rPr>
                <w:rFonts w:ascii="Cambria Math" w:hAnsi="Cambria Math" w:cs="Cambria Math"/>
                <w:sz w:val="16"/>
              </w:rPr>
              <w:t>⑩</w:t>
            </w:r>
            <w:r w:rsidRPr="001509F0">
              <w:rPr>
                <w:sz w:val="16"/>
              </w:rPr>
              <w:t>dBm-6dB)</w:t>
            </w:r>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E809148" w14:textId="56F576A1" w:rsidR="00E601F7" w:rsidRPr="001509F0" w:rsidRDefault="00E601F7" w:rsidP="00E601F7">
            <w:pPr>
              <w:spacing w:after="0"/>
              <w:jc w:val="center"/>
              <w:rPr>
                <w:sz w:val="16"/>
              </w:rPr>
            </w:pPr>
            <w:r>
              <w:rPr>
                <w:sz w:val="16"/>
              </w:rPr>
              <w:t>-93</w:t>
            </w:r>
            <w:r w:rsidRPr="001509F0">
              <w:rPr>
                <w:sz w:val="16"/>
              </w:rPr>
              <w:t xml:space="preserve"> dBm</w:t>
            </w:r>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5524935" w14:textId="0891DF3B" w:rsidR="00E601F7" w:rsidRPr="001509F0" w:rsidRDefault="00E601F7" w:rsidP="00E601F7">
            <w:pPr>
              <w:spacing w:after="0"/>
              <w:jc w:val="center"/>
              <w:rPr>
                <w:sz w:val="16"/>
              </w:rPr>
            </w:pPr>
            <w:r>
              <w:rPr>
                <w:sz w:val="16"/>
              </w:rPr>
              <w:t>-93</w:t>
            </w:r>
            <w:r w:rsidRPr="001509F0">
              <w:rPr>
                <w:sz w:val="16"/>
              </w:rPr>
              <w:t xml:space="preserve"> dBm</w:t>
            </w:r>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10CF25C3" w14:textId="3BEE4B02" w:rsidR="00E601F7" w:rsidRPr="001509F0" w:rsidRDefault="00E601F7" w:rsidP="00E601F7">
            <w:pPr>
              <w:spacing w:after="0"/>
              <w:jc w:val="center"/>
              <w:rPr>
                <w:sz w:val="16"/>
              </w:rPr>
            </w:pPr>
            <w:r>
              <w:rPr>
                <w:sz w:val="16"/>
              </w:rPr>
              <w:t>-93</w:t>
            </w:r>
            <w:r w:rsidRPr="001509F0">
              <w:rPr>
                <w:sz w:val="16"/>
              </w:rPr>
              <w:t xml:space="preserve"> dBm</w:t>
            </w:r>
          </w:p>
        </w:tc>
      </w:tr>
      <w:tr w:rsidR="00E601F7" w:rsidRPr="001509F0" w14:paraId="471A8D28"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6F3C737E" w14:textId="77777777" w:rsidR="00E601F7" w:rsidRPr="001509F0" w:rsidRDefault="00E601F7" w:rsidP="00E601F7">
            <w:pPr>
              <w:spacing w:after="0"/>
              <w:rPr>
                <w:sz w:val="16"/>
              </w:rPr>
            </w:pPr>
            <w:r w:rsidRPr="001509F0">
              <w:rPr>
                <w:sz w:val="16"/>
              </w:rPr>
              <w:t>Required RSIC budget (</w:t>
            </w:r>
            <w:r w:rsidRPr="001509F0">
              <w:rPr>
                <w:rFonts w:ascii="Cambria Math" w:hAnsi="Cambria Math" w:cs="Cambria Math"/>
                <w:sz w:val="16"/>
              </w:rPr>
              <w:t>①</w:t>
            </w:r>
            <w:r w:rsidRPr="001509F0">
              <w:rPr>
                <w:sz w:val="16"/>
              </w:rPr>
              <w:t>-</w:t>
            </w:r>
            <w:r>
              <w:rPr>
                <w:rFonts w:ascii="Cambria Math" w:hAnsi="Cambria Math" w:cs="Cambria Math"/>
                <w:sz w:val="16"/>
              </w:rPr>
              <w:t>⑪</w:t>
            </w:r>
            <w:proofErr w:type="spellStart"/>
            <w:r w:rsidRPr="001509F0">
              <w:rPr>
                <w:sz w:val="16"/>
              </w:rPr>
              <w:t>dBc</w:t>
            </w:r>
            <w:proofErr w:type="spellEnd"/>
            <w:r w:rsidRPr="001509F0">
              <w:rPr>
                <w:sz w:val="16"/>
              </w:rPr>
              <w:t>)</w:t>
            </w:r>
          </w:p>
        </w:tc>
        <w:tc>
          <w:tcPr>
            <w:tcW w:w="3064"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D278981" w14:textId="1EB52720" w:rsidR="00E601F7" w:rsidRPr="001509F0" w:rsidRDefault="00E601F7" w:rsidP="00E601F7">
            <w:pPr>
              <w:spacing w:after="0"/>
              <w:jc w:val="center"/>
              <w:rPr>
                <w:sz w:val="16"/>
              </w:rPr>
            </w:pPr>
            <w:r>
              <w:rPr>
                <w:sz w:val="16"/>
              </w:rPr>
              <w:t>133</w:t>
            </w:r>
            <w:r w:rsidRPr="001509F0">
              <w:rPr>
                <w:sz w:val="16"/>
              </w:rPr>
              <w:t xml:space="preserve"> </w:t>
            </w:r>
            <w:proofErr w:type="spellStart"/>
            <w:r w:rsidRPr="001509F0">
              <w:rPr>
                <w:sz w:val="16"/>
              </w:rPr>
              <w:t>dBc</w:t>
            </w:r>
            <w:proofErr w:type="spellEnd"/>
          </w:p>
        </w:tc>
        <w:tc>
          <w:tcPr>
            <w:tcW w:w="978"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70D306E2" w14:textId="41AC2F4F" w:rsidR="00E601F7" w:rsidRPr="001509F0" w:rsidRDefault="00E601F7" w:rsidP="00E601F7">
            <w:pPr>
              <w:spacing w:after="0"/>
              <w:jc w:val="center"/>
              <w:rPr>
                <w:sz w:val="16"/>
              </w:rPr>
            </w:pPr>
            <w:r>
              <w:rPr>
                <w:sz w:val="16"/>
              </w:rPr>
              <w:t xml:space="preserve">123 </w:t>
            </w:r>
            <w:proofErr w:type="spellStart"/>
            <w:r>
              <w:rPr>
                <w:sz w:val="16"/>
              </w:rPr>
              <w:t>dBc</w:t>
            </w:r>
            <w:proofErr w:type="spellEnd"/>
          </w:p>
        </w:tc>
        <w:tc>
          <w:tcPr>
            <w:tcW w:w="95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ABBF107" w14:textId="5D3245DF" w:rsidR="00E601F7" w:rsidRPr="001509F0" w:rsidRDefault="00E601F7" w:rsidP="00E601F7">
            <w:pPr>
              <w:spacing w:after="0"/>
              <w:jc w:val="center"/>
              <w:rPr>
                <w:sz w:val="16"/>
              </w:rPr>
            </w:pPr>
            <w:r>
              <w:rPr>
                <w:sz w:val="16"/>
              </w:rPr>
              <w:t xml:space="preserve">117 </w:t>
            </w:r>
            <w:proofErr w:type="spellStart"/>
            <w:r>
              <w:rPr>
                <w:sz w:val="16"/>
              </w:rPr>
              <w:t>dBc</w:t>
            </w:r>
            <w:proofErr w:type="spellEnd"/>
          </w:p>
        </w:tc>
      </w:tr>
      <w:tr w:rsidR="00E601F7" w:rsidRPr="001509F0" w14:paraId="359AA68C" w14:textId="77777777" w:rsidTr="00672098">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60A61BC9" w14:textId="77777777" w:rsidR="00E601F7" w:rsidRPr="001509F0" w:rsidRDefault="00E601F7" w:rsidP="00E601F7">
            <w:pPr>
              <w:spacing w:after="0"/>
              <w:rPr>
                <w:sz w:val="16"/>
              </w:rPr>
            </w:pPr>
            <w:r w:rsidRPr="009D087C">
              <w:rPr>
                <w:sz w:val="18"/>
              </w:rPr>
              <w:t>SBFD configuration</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06BA56A5" w14:textId="35BCE4E7" w:rsidR="00E601F7" w:rsidRPr="001509F0" w:rsidRDefault="00E601F7" w:rsidP="00E601F7">
            <w:pPr>
              <w:spacing w:after="0"/>
              <w:jc w:val="center"/>
              <w:rPr>
                <w:sz w:val="16"/>
              </w:rPr>
            </w:pPr>
            <w:r>
              <w:rPr>
                <w:sz w:val="16"/>
              </w:rPr>
              <w:t>75-50-75 (See Annex)</w:t>
            </w:r>
          </w:p>
        </w:tc>
      </w:tr>
      <w:tr w:rsidR="00E601F7" w:rsidRPr="001509F0" w14:paraId="5F323E25" w14:textId="77777777" w:rsidTr="00672098">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08F421F4" w14:textId="77777777" w:rsidR="00E601F7" w:rsidRPr="001509F0" w:rsidRDefault="00E601F7" w:rsidP="00E601F7">
            <w:pPr>
              <w:spacing w:after="0"/>
              <w:rPr>
                <w:sz w:val="16"/>
              </w:rPr>
            </w:pPr>
            <w:proofErr w:type="spellStart"/>
            <w:r w:rsidRPr="009D087C">
              <w:rPr>
                <w:sz w:val="18"/>
              </w:rPr>
              <w:t>Guardband</w:t>
            </w:r>
            <w:proofErr w:type="spellEnd"/>
            <w:r w:rsidRPr="009D087C">
              <w:rPr>
                <w:sz w:val="18"/>
              </w:rPr>
              <w:t xml:space="preserve"> assumption (if exist)</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1A9B9F12" w14:textId="002CA49D" w:rsidR="00E601F7" w:rsidRPr="001509F0" w:rsidRDefault="00E601F7" w:rsidP="00E601F7">
            <w:pPr>
              <w:spacing w:after="0"/>
              <w:jc w:val="center"/>
              <w:rPr>
                <w:sz w:val="16"/>
              </w:rPr>
            </w:pPr>
            <w:r>
              <w:rPr>
                <w:sz w:val="16"/>
              </w:rPr>
              <w:t>3 RB (See Annex)</w:t>
            </w:r>
          </w:p>
        </w:tc>
      </w:tr>
      <w:tr w:rsidR="00E601F7" w:rsidRPr="001509F0" w14:paraId="7A489153" w14:textId="77777777" w:rsidTr="00672098">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2586EBA8" w14:textId="77777777" w:rsidR="00E601F7" w:rsidRPr="001509F0" w:rsidRDefault="00E601F7" w:rsidP="00E601F7">
            <w:pPr>
              <w:spacing w:after="0"/>
              <w:rPr>
                <w:sz w:val="16"/>
              </w:rPr>
            </w:pPr>
            <w:r w:rsidRPr="009D087C">
              <w:rPr>
                <w:sz w:val="18"/>
              </w:rPr>
              <w:t>bandwidth over which suppression is achieved</w:t>
            </w:r>
          </w:p>
        </w:tc>
        <w:tc>
          <w:tcPr>
            <w:tcW w:w="4999" w:type="dxa"/>
            <w:gridSpan w:val="3"/>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5675A505" w14:textId="3EE398FF" w:rsidR="00E601F7" w:rsidRPr="001509F0" w:rsidRDefault="00E601F7" w:rsidP="00E601F7">
            <w:pPr>
              <w:spacing w:after="0"/>
              <w:jc w:val="center"/>
              <w:rPr>
                <w:sz w:val="16"/>
              </w:rPr>
            </w:pPr>
            <w:r>
              <w:rPr>
                <w:sz w:val="16"/>
              </w:rPr>
              <w:t>Several GHz</w:t>
            </w:r>
          </w:p>
        </w:tc>
      </w:tr>
      <w:tr w:rsidR="00E601F7" w:rsidRPr="001509F0" w14:paraId="63959BB6" w14:textId="77777777" w:rsidTr="008634FE">
        <w:trPr>
          <w:trHeight w:val="170"/>
        </w:trPr>
        <w:tc>
          <w:tcPr>
            <w:tcW w:w="4893"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4CFC0C32" w14:textId="77777777" w:rsidR="00E601F7" w:rsidRPr="001509F0" w:rsidRDefault="00E601F7" w:rsidP="00E601F7">
            <w:pPr>
              <w:spacing w:after="0"/>
              <w:rPr>
                <w:sz w:val="16"/>
              </w:rPr>
            </w:pPr>
            <w:r w:rsidRPr="009D087C">
              <w:rPr>
                <w:sz w:val="18"/>
              </w:rPr>
              <w:lastRenderedPageBreak/>
              <w:t>Others</w:t>
            </w:r>
          </w:p>
        </w:tc>
        <w:tc>
          <w:tcPr>
            <w:tcW w:w="3064"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p w14:paraId="7C6CBB7E" w14:textId="77777777" w:rsidR="00E601F7" w:rsidRPr="001509F0" w:rsidRDefault="00E601F7" w:rsidP="00E601F7">
            <w:pPr>
              <w:spacing w:after="0"/>
              <w:jc w:val="center"/>
              <w:rPr>
                <w:sz w:val="16"/>
              </w:rPr>
            </w:pPr>
          </w:p>
        </w:tc>
        <w:tc>
          <w:tcPr>
            <w:tcW w:w="9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7261CF1A" w14:textId="77777777" w:rsidR="00E601F7" w:rsidRPr="001509F0" w:rsidRDefault="00E601F7" w:rsidP="00E601F7">
            <w:pPr>
              <w:spacing w:after="0"/>
              <w:jc w:val="center"/>
              <w:rPr>
                <w:sz w:val="16"/>
              </w:rPr>
            </w:pPr>
          </w:p>
        </w:tc>
        <w:tc>
          <w:tcPr>
            <w:tcW w:w="95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2D52FBE0" w14:textId="77777777" w:rsidR="00E601F7" w:rsidRPr="001509F0" w:rsidRDefault="00E601F7" w:rsidP="00E601F7">
            <w:pPr>
              <w:spacing w:after="0"/>
              <w:jc w:val="center"/>
              <w:rPr>
                <w:sz w:val="16"/>
              </w:rPr>
            </w:pPr>
          </w:p>
        </w:tc>
      </w:tr>
      <w:tr w:rsidR="00E601F7" w:rsidRPr="001509F0" w14:paraId="2D7709DA" w14:textId="77777777" w:rsidTr="00672098">
        <w:trPr>
          <w:trHeight w:val="648"/>
        </w:trPr>
        <w:tc>
          <w:tcPr>
            <w:tcW w:w="9892"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D837F10" w14:textId="77777777" w:rsidR="00E601F7" w:rsidRPr="001509F0" w:rsidRDefault="00E601F7" w:rsidP="00E601F7">
            <w:pPr>
              <w:spacing w:after="0"/>
              <w:rPr>
                <w:sz w:val="16"/>
              </w:rPr>
            </w:pPr>
            <w:r w:rsidRPr="001509F0">
              <w:rPr>
                <w:sz w:val="16"/>
              </w:rPr>
              <w:t xml:space="preserve">Note 1: Relevant metrics are derived from other parameters for checking purpose. </w:t>
            </w:r>
          </w:p>
          <w:p w14:paraId="38AE82DF" w14:textId="77777777" w:rsidR="00E601F7" w:rsidRPr="001509F0" w:rsidRDefault="00E601F7" w:rsidP="00E601F7">
            <w:pPr>
              <w:spacing w:after="0"/>
              <w:rPr>
                <w:sz w:val="16"/>
              </w:rPr>
            </w:pPr>
            <w:r w:rsidRPr="001509F0">
              <w:rPr>
                <w:sz w:val="16"/>
              </w:rPr>
              <w:t xml:space="preserve">Note 2: The relevant metric is gain-normalized, with reference point assumed to be at RX antenna. </w:t>
            </w:r>
          </w:p>
          <w:p w14:paraId="19DF7ACF" w14:textId="77777777" w:rsidR="00E601F7" w:rsidRPr="001509F0" w:rsidRDefault="00E601F7" w:rsidP="00E601F7">
            <w:pPr>
              <w:spacing w:after="0"/>
              <w:rPr>
                <w:sz w:val="16"/>
              </w:rPr>
            </w:pPr>
            <w:r w:rsidRPr="001509F0">
              <w:rPr>
                <w:sz w:val="16"/>
              </w:rPr>
              <w:t xml:space="preserve">Note 3: The notations </w:t>
            </w:r>
            <w:r w:rsidRPr="001509F0">
              <w:rPr>
                <w:rFonts w:ascii="Cambria Math" w:hAnsi="Cambria Math" w:cs="Cambria Math"/>
                <w:sz w:val="16"/>
              </w:rPr>
              <w:t>①②③④⑤⑥⑦⑧⑨</w:t>
            </w:r>
            <w:r>
              <w:rPr>
                <w:rFonts w:ascii="Cambria Math" w:hAnsi="Cambria Math" w:cs="Cambria Math"/>
                <w:sz w:val="16"/>
              </w:rPr>
              <w:t>⑩⑪</w:t>
            </w:r>
            <w:r w:rsidRPr="001509F0">
              <w:rPr>
                <w:sz w:val="16"/>
              </w:rPr>
              <w:t xml:space="preserve"> are used to indicate the decimal values of the corresponding metrics.</w:t>
            </w:r>
          </w:p>
        </w:tc>
      </w:tr>
    </w:tbl>
    <w:p w14:paraId="46105EFE" w14:textId="77777777" w:rsidR="004426EB" w:rsidRDefault="004426EB" w:rsidP="004426EB">
      <w:pPr>
        <w:rPr>
          <w:highlight w:val="yellow"/>
          <w:lang w:val="en-GB" w:eastAsia="ja-JP"/>
        </w:rPr>
      </w:pPr>
    </w:p>
    <w:p w14:paraId="45133FA4" w14:textId="77777777" w:rsidR="004426EB" w:rsidRPr="004426EB" w:rsidRDefault="004426EB" w:rsidP="004426EB">
      <w:pPr>
        <w:rPr>
          <w:highlight w:val="yellow"/>
          <w:lang w:val="en-GB" w:eastAsia="ja-JP"/>
        </w:rPr>
      </w:pPr>
    </w:p>
    <w:p w14:paraId="4449A899" w14:textId="7A40F595" w:rsidR="002A293E" w:rsidRDefault="002A293E" w:rsidP="002A293E">
      <w:pPr>
        <w:pStyle w:val="Heading2"/>
      </w:pPr>
      <w:r>
        <w:t>2.2</w:t>
      </w:r>
      <w:r>
        <w:tab/>
        <w:t>Receiver considerations on linearity and selectivity /blocking</w:t>
      </w:r>
    </w:p>
    <w:p w14:paraId="52D4F651" w14:textId="3E52BE3E" w:rsidR="00A97068" w:rsidRDefault="00A97068" w:rsidP="00A97068">
      <w:pPr>
        <w:pStyle w:val="Heading3"/>
      </w:pPr>
      <w:r w:rsidRPr="00E471B3">
        <w:t xml:space="preserve">2.2.1      </w:t>
      </w:r>
      <w:r w:rsidR="0022339C" w:rsidRPr="00E471B3">
        <w:t>Receiver blocking and non-linearity</w:t>
      </w:r>
    </w:p>
    <w:p w14:paraId="2C5B97FC" w14:textId="5519E454" w:rsidR="000056AD" w:rsidRPr="000056AD" w:rsidRDefault="000056AD" w:rsidP="000056AD">
      <w:pPr>
        <w:pStyle w:val="Heading4"/>
      </w:pPr>
      <w:r>
        <w:t xml:space="preserve">2.2.1.1 </w:t>
      </w:r>
      <w:r>
        <w:tab/>
        <w:t>FR1</w:t>
      </w:r>
    </w:p>
    <w:p w14:paraId="1B53BC28" w14:textId="77777777" w:rsidR="00F728A6" w:rsidRDefault="0037573D" w:rsidP="00067019">
      <w:r w:rsidRPr="0037573D">
        <w:t xml:space="preserve">During </w:t>
      </w:r>
      <w:r>
        <w:t>RAN4#105, there was some discussion and a preliminary agreement to consider -43dBm as a level at which the receiver becomes blocked for FR1 WA. The RAN4 requirement states that the blocking requirement is -43dBm, however the blocker is applied in the second adjacent channel and 6dB sensitivity degradation is allowed.</w:t>
      </w:r>
      <w:r w:rsidR="00365126">
        <w:t xml:space="preserve"> Thus, handling -43dBm in the DL sub-band with less than 1dB degradation would require a receiver that is more linear than the 3GPP minimum. However, </w:t>
      </w:r>
      <w:r w:rsidR="00704217">
        <w:t xml:space="preserve">with improved IIP3 </w:t>
      </w:r>
      <w:r w:rsidR="00747801">
        <w:t>improvement</w:t>
      </w:r>
      <w:r w:rsidR="00704217">
        <w:t xml:space="preserve"> may be feasible. </w:t>
      </w:r>
    </w:p>
    <w:p w14:paraId="29B9FB2C" w14:textId="3DF841CA" w:rsidR="00D2760F" w:rsidRDefault="00F728A6" w:rsidP="00067019">
      <w:r>
        <w:t>It is to be expected that t</w:t>
      </w:r>
      <w:r w:rsidR="00704217">
        <w:t xml:space="preserve">he ADC range </w:t>
      </w:r>
      <w:r>
        <w:t xml:space="preserve">of a receiver designed to meet 3GPP requirements </w:t>
      </w:r>
      <w:r w:rsidR="00704217">
        <w:t>should be sufficient with a -43dBm input to avoid ADC saturation or AGC reducing the gain (and hence desensitizing the receiver).</w:t>
      </w:r>
    </w:p>
    <w:p w14:paraId="32BB4FF0" w14:textId="604FC924" w:rsidR="00704217" w:rsidRDefault="00704217" w:rsidP="00067019">
      <w:r>
        <w:t xml:space="preserve">Achieving </w:t>
      </w:r>
      <w:r w:rsidR="007B4E35">
        <w:t xml:space="preserve">a significantly higher input power level </w:t>
      </w:r>
      <w:r w:rsidR="002F6E34">
        <w:t xml:space="preserve">than -43dBm </w:t>
      </w:r>
      <w:r w:rsidR="007B4E35">
        <w:t>without receiver degradation would necessitate a much higher receiver linearity and ADC range</w:t>
      </w:r>
      <w:r w:rsidR="00E150F0">
        <w:t xml:space="preserve">, and so in our view </w:t>
      </w:r>
      <w:r w:rsidR="009A4950">
        <w:t>considering a</w:t>
      </w:r>
      <w:r w:rsidR="00E150F0">
        <w:t xml:space="preserve"> performance</w:t>
      </w:r>
      <w:r w:rsidR="009A4950">
        <w:t xml:space="preserve"> </w:t>
      </w:r>
      <w:r w:rsidR="006A7989">
        <w:t>improvement such</w:t>
      </w:r>
      <w:r w:rsidR="00E150F0">
        <w:t xml:space="preserve"> that -43dBm in the DL sub-band can be handled is a reasonable assumption.</w:t>
      </w:r>
      <w:r w:rsidR="00E6605C">
        <w:t xml:space="preserve"> Achieving this improvement will require a more complex receiver than generally used for WA BS.</w:t>
      </w:r>
    </w:p>
    <w:p w14:paraId="05883087" w14:textId="005EECD0" w:rsidR="00144503" w:rsidRDefault="00144503" w:rsidP="00067019">
      <w:r>
        <w:t xml:space="preserve">For a 53dBm TRP, to achieve an RX power level of -43dBm, an isolation of </w:t>
      </w:r>
      <w:r w:rsidR="00A52A34">
        <w:t>96dB is needed.</w:t>
      </w:r>
      <w:r w:rsidR="00336C25">
        <w:t xml:space="preserve"> Our simulations, and previously presented measurements suggest that an isolation of 75-80dB is achievable.</w:t>
      </w:r>
    </w:p>
    <w:p w14:paraId="70F553A1" w14:textId="271D8174" w:rsidR="00336C25" w:rsidRDefault="00336C25" w:rsidP="00067019">
      <w:r>
        <w:t xml:space="preserve">Analogue cancellation could </w:t>
      </w:r>
      <w:r w:rsidR="00B44868">
        <w:t>theoretically</w:t>
      </w:r>
      <w:r>
        <w:t xml:space="preserve"> be used to reduce the input power to the receiver. However, analogue cancellation is not compatible with frequency varying beamforming, which is necessary for sub-band precoding and for multi-carrier</w:t>
      </w:r>
      <w:r w:rsidR="00734036">
        <w:t>/multi-band transmission. Furthermore, with a large array the complexity and losses from the interconnection is not insignificant.</w:t>
      </w:r>
      <w:r w:rsidR="00B44868">
        <w:t xml:space="preserve"> Thus, practically we do not believe that analogue IC is a useful solution for </w:t>
      </w:r>
      <w:r w:rsidR="007F373F">
        <w:t xml:space="preserve">larger WA </w:t>
      </w:r>
      <w:proofErr w:type="spellStart"/>
      <w:r w:rsidR="007F373F">
        <w:t>basestations</w:t>
      </w:r>
      <w:proofErr w:type="spellEnd"/>
      <w:r w:rsidR="007F373F">
        <w:t>.</w:t>
      </w:r>
    </w:p>
    <w:p w14:paraId="33EC17DE" w14:textId="2E50DF08" w:rsidR="00734036" w:rsidRPr="0037573D" w:rsidRDefault="00734036" w:rsidP="00067019"/>
    <w:p w14:paraId="4DA2C319" w14:textId="3B703A08" w:rsidR="00BE332E" w:rsidRPr="00A079DE" w:rsidRDefault="00D8349F" w:rsidP="0026535E">
      <w:pPr>
        <w:pStyle w:val="Observation"/>
      </w:pPr>
      <w:bookmarkStart w:id="8" w:name="_Toc127538196"/>
      <w:r w:rsidRPr="00A079DE">
        <w:t>For a WA BS with 53dB</w:t>
      </w:r>
      <w:r w:rsidR="00E471B3" w:rsidRPr="00A079DE">
        <w:t>m</w:t>
      </w:r>
      <w:r w:rsidRPr="00A079DE">
        <w:t xml:space="preserve"> TRP, the receiver </w:t>
      </w:r>
      <w:r w:rsidR="000F6ACC" w:rsidRPr="00A079DE">
        <w:t>is likely to</w:t>
      </w:r>
      <w:r w:rsidRPr="00A079DE">
        <w:t xml:space="preserve"> be saturated.</w:t>
      </w:r>
      <w:bookmarkEnd w:id="8"/>
    </w:p>
    <w:p w14:paraId="2815C4DF" w14:textId="77777777" w:rsidR="00BE332E" w:rsidRDefault="00BE332E" w:rsidP="00067019">
      <w:pPr>
        <w:rPr>
          <w:highlight w:val="yellow"/>
        </w:rPr>
      </w:pPr>
    </w:p>
    <w:p w14:paraId="51651638" w14:textId="44C37105" w:rsidR="00067019" w:rsidRPr="00AD698D" w:rsidRDefault="00BE332E" w:rsidP="009C3A8C">
      <w:pPr>
        <w:rPr>
          <w:highlight w:val="yellow"/>
        </w:rPr>
      </w:pPr>
      <w:r w:rsidRPr="00BE332E">
        <w:t xml:space="preserve">For the MR and LA BS classes, </w:t>
      </w:r>
      <w:r w:rsidR="001C36BE">
        <w:t xml:space="preserve">with reasonable spatial isolation assumptions </w:t>
      </w:r>
      <w:r w:rsidR="000F6ACC">
        <w:t>the DL sub-band power will be at or below the RX blocking level.</w:t>
      </w:r>
      <w:r w:rsidR="009B5447">
        <w:t xml:space="preserve"> To determine the receiver analogue performance, it is useful to consider the IIP3. One way to consider the IIP3 is to calculate the </w:t>
      </w:r>
      <w:r w:rsidR="009C3A8C">
        <w:t>IIP3 consistent with just meeting RAN4 requirements.</w:t>
      </w:r>
    </w:p>
    <w:p w14:paraId="2E1248FF" w14:textId="77777777" w:rsidR="00067019" w:rsidRPr="009C3A8C" w:rsidRDefault="00067019" w:rsidP="00067019">
      <w:r w:rsidRPr="009C3A8C">
        <w:t>The general blocking requirement involves an interferer placed in the second adjacent channel. Although the interferer power is high, IM components fall mostly outside of the wanted channel</w:t>
      </w:r>
    </w:p>
    <w:p w14:paraId="0E8732A2" w14:textId="77777777" w:rsidR="00067019" w:rsidRPr="009C3A8C" w:rsidRDefault="00067019" w:rsidP="00067019"/>
    <w:p w14:paraId="73AE3C14" w14:textId="55A353BB" w:rsidR="00067019" w:rsidRPr="009C3A8C" w:rsidRDefault="003943CA" w:rsidP="003943CA">
      <w:pPr>
        <w:jc w:val="center"/>
      </w:pPr>
      <w:r w:rsidRPr="009C3A8C">
        <w:rPr>
          <w:noProof/>
        </w:rPr>
        <w:lastRenderedPageBreak/>
        <w:drawing>
          <wp:inline distT="0" distB="0" distL="0" distR="0" wp14:anchorId="100D12E4" wp14:editId="0BDD6AEC">
            <wp:extent cx="3700984" cy="1551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2607" cy="1556553"/>
                    </a:xfrm>
                    <a:prstGeom prst="rect">
                      <a:avLst/>
                    </a:prstGeom>
                    <a:noFill/>
                  </pic:spPr>
                </pic:pic>
              </a:graphicData>
            </a:graphic>
          </wp:inline>
        </w:drawing>
      </w:r>
    </w:p>
    <w:p w14:paraId="7E2DD923" w14:textId="17E63F0F" w:rsidR="003943CA" w:rsidRPr="009C3A8C" w:rsidRDefault="003943CA" w:rsidP="003943CA">
      <w:pPr>
        <w:jc w:val="center"/>
        <w:rPr>
          <w:b/>
          <w:bCs/>
        </w:rPr>
      </w:pPr>
      <w:r w:rsidRPr="009C3A8C">
        <w:rPr>
          <w:b/>
          <w:bCs/>
        </w:rPr>
        <w:t>Figure 2.2.1</w:t>
      </w:r>
      <w:r w:rsidR="000056AD">
        <w:rPr>
          <w:b/>
          <w:bCs/>
        </w:rPr>
        <w:t>.1</w:t>
      </w:r>
      <w:r w:rsidRPr="009C3A8C">
        <w:rPr>
          <w:b/>
          <w:bCs/>
        </w:rPr>
        <w:t xml:space="preserve">-1 </w:t>
      </w:r>
      <w:r w:rsidR="007067E6" w:rsidRPr="009C3A8C">
        <w:rPr>
          <w:b/>
          <w:bCs/>
        </w:rPr>
        <w:t>General blocking requirement frequency arrangement</w:t>
      </w:r>
    </w:p>
    <w:p w14:paraId="7E43B330" w14:textId="77777777" w:rsidR="00067019" w:rsidRPr="009C3A8C" w:rsidRDefault="00067019" w:rsidP="00067019"/>
    <w:p w14:paraId="063E363F" w14:textId="77777777" w:rsidR="00067019" w:rsidRPr="009C3A8C" w:rsidRDefault="00067019" w:rsidP="00067019">
      <w:r w:rsidRPr="009C3A8C">
        <w:t>On the other hand, the RX IM requirement is dimensioned so that the IM product falls directly into the wanted signal.</w:t>
      </w:r>
    </w:p>
    <w:p w14:paraId="1BB3C177" w14:textId="77777777" w:rsidR="00067019" w:rsidRPr="009C3A8C" w:rsidRDefault="00067019" w:rsidP="00067019">
      <w:r w:rsidRPr="009C3A8C">
        <w:t>Based on the RX IM requirement, the IIP3 requirement can be calculated as follows:</w:t>
      </w:r>
    </w:p>
    <w:p w14:paraId="758CDA34" w14:textId="18C514C9" w:rsidR="00067019" w:rsidRPr="009C3A8C" w:rsidRDefault="00067019" w:rsidP="00067019"/>
    <w:p w14:paraId="7DDF0396" w14:textId="68000056" w:rsidR="006E6205" w:rsidRPr="009C3A8C" w:rsidRDefault="006E6205" w:rsidP="006E6205">
      <w:pPr>
        <w:jc w:val="center"/>
        <w:rPr>
          <w:b/>
          <w:bCs/>
        </w:rPr>
      </w:pPr>
      <w:r w:rsidRPr="009C3A8C">
        <w:rPr>
          <w:b/>
          <w:bCs/>
        </w:rPr>
        <w:t>Table 2.2.1</w:t>
      </w:r>
      <w:r w:rsidR="000056AD">
        <w:rPr>
          <w:b/>
          <w:bCs/>
        </w:rPr>
        <w:t>.1</w:t>
      </w:r>
      <w:r w:rsidRPr="009C3A8C">
        <w:rPr>
          <w:b/>
          <w:bCs/>
        </w:rPr>
        <w:t>-1 IM3 to meet 3GPP RX IM requirement</w:t>
      </w:r>
    </w:p>
    <w:tbl>
      <w:tblPr>
        <w:tblStyle w:val="TableGrid"/>
        <w:tblW w:w="0" w:type="auto"/>
        <w:tblLayout w:type="fixed"/>
        <w:tblLook w:val="04A0" w:firstRow="1" w:lastRow="0" w:firstColumn="1" w:lastColumn="0" w:noHBand="0" w:noVBand="1"/>
      </w:tblPr>
      <w:tblGrid>
        <w:gridCol w:w="445"/>
        <w:gridCol w:w="5400"/>
        <w:gridCol w:w="1261"/>
        <w:gridCol w:w="1262"/>
      </w:tblGrid>
      <w:tr w:rsidR="006E6205" w:rsidRPr="009C3A8C" w14:paraId="70458D79" w14:textId="77777777" w:rsidTr="002600B7">
        <w:trPr>
          <w:trHeight w:val="285"/>
        </w:trPr>
        <w:tc>
          <w:tcPr>
            <w:tcW w:w="445" w:type="dxa"/>
            <w:noWrap/>
            <w:hideMark/>
          </w:tcPr>
          <w:p w14:paraId="4896D8E8" w14:textId="77777777" w:rsidR="006E6205" w:rsidRPr="009C3A8C" w:rsidRDefault="006E6205" w:rsidP="002600B7">
            <w:pPr>
              <w:spacing w:before="40" w:after="40"/>
              <w:jc w:val="right"/>
              <w:rPr>
                <w:rFonts w:cs="Arial"/>
                <w:szCs w:val="16"/>
              </w:rPr>
            </w:pPr>
          </w:p>
        </w:tc>
        <w:tc>
          <w:tcPr>
            <w:tcW w:w="5400" w:type="dxa"/>
            <w:noWrap/>
            <w:hideMark/>
          </w:tcPr>
          <w:p w14:paraId="5E0C0EB3" w14:textId="77777777" w:rsidR="006E6205" w:rsidRPr="009C3A8C" w:rsidRDefault="006E6205" w:rsidP="002600B7">
            <w:pPr>
              <w:spacing w:before="40" w:after="40"/>
              <w:jc w:val="right"/>
              <w:rPr>
                <w:rFonts w:cs="Arial"/>
                <w:szCs w:val="16"/>
              </w:rPr>
            </w:pPr>
          </w:p>
        </w:tc>
        <w:tc>
          <w:tcPr>
            <w:tcW w:w="1261" w:type="dxa"/>
            <w:noWrap/>
            <w:hideMark/>
          </w:tcPr>
          <w:p w14:paraId="108CDB0B" w14:textId="77777777" w:rsidR="006E6205" w:rsidRPr="009C3A8C" w:rsidRDefault="006E6205" w:rsidP="002600B7">
            <w:pPr>
              <w:spacing w:before="40" w:after="40"/>
              <w:jc w:val="right"/>
              <w:rPr>
                <w:rFonts w:cs="Arial"/>
                <w:szCs w:val="16"/>
              </w:rPr>
            </w:pPr>
            <w:r w:rsidRPr="009C3A8C">
              <w:rPr>
                <w:rFonts w:cs="Arial"/>
                <w:szCs w:val="16"/>
              </w:rPr>
              <w:t>MR BS</w:t>
            </w:r>
          </w:p>
        </w:tc>
        <w:tc>
          <w:tcPr>
            <w:tcW w:w="1262" w:type="dxa"/>
            <w:noWrap/>
            <w:hideMark/>
          </w:tcPr>
          <w:p w14:paraId="06BBDE23" w14:textId="77777777" w:rsidR="006E6205" w:rsidRPr="009C3A8C" w:rsidRDefault="006E6205" w:rsidP="002600B7">
            <w:pPr>
              <w:spacing w:before="40" w:after="40"/>
              <w:jc w:val="right"/>
              <w:rPr>
                <w:rFonts w:cs="Arial"/>
                <w:szCs w:val="16"/>
              </w:rPr>
            </w:pPr>
            <w:r w:rsidRPr="009C3A8C">
              <w:rPr>
                <w:rFonts w:cs="Arial"/>
                <w:szCs w:val="16"/>
              </w:rPr>
              <w:t>LA BS</w:t>
            </w:r>
          </w:p>
        </w:tc>
      </w:tr>
      <w:tr w:rsidR="006E6205" w:rsidRPr="009C3A8C" w14:paraId="11C53651" w14:textId="77777777" w:rsidTr="002600B7">
        <w:trPr>
          <w:trHeight w:val="285"/>
        </w:trPr>
        <w:tc>
          <w:tcPr>
            <w:tcW w:w="445" w:type="dxa"/>
            <w:noWrap/>
            <w:hideMark/>
          </w:tcPr>
          <w:p w14:paraId="375153F8" w14:textId="77777777" w:rsidR="006E6205" w:rsidRPr="009C3A8C" w:rsidRDefault="006E6205" w:rsidP="002600B7">
            <w:pPr>
              <w:spacing w:before="40" w:after="40"/>
              <w:jc w:val="center"/>
              <w:rPr>
                <w:rFonts w:cs="Arial"/>
                <w:szCs w:val="16"/>
              </w:rPr>
            </w:pPr>
            <w:r w:rsidRPr="009C3A8C">
              <w:rPr>
                <w:rFonts w:cs="Arial"/>
                <w:szCs w:val="16"/>
              </w:rPr>
              <w:t>A</w:t>
            </w:r>
          </w:p>
        </w:tc>
        <w:tc>
          <w:tcPr>
            <w:tcW w:w="5400" w:type="dxa"/>
            <w:noWrap/>
            <w:hideMark/>
          </w:tcPr>
          <w:p w14:paraId="460F120E" w14:textId="77777777" w:rsidR="006E6205" w:rsidRPr="009C3A8C" w:rsidRDefault="006E6205" w:rsidP="002600B7">
            <w:pPr>
              <w:spacing w:before="40" w:after="40"/>
              <w:jc w:val="right"/>
              <w:rPr>
                <w:rFonts w:cs="Arial"/>
                <w:szCs w:val="16"/>
              </w:rPr>
            </w:pPr>
            <w:r w:rsidRPr="009C3A8C">
              <w:rPr>
                <w:rFonts w:cs="Arial"/>
                <w:szCs w:val="16"/>
              </w:rPr>
              <w:t>RAN4 noise floor</w:t>
            </w:r>
          </w:p>
        </w:tc>
        <w:tc>
          <w:tcPr>
            <w:tcW w:w="1261" w:type="dxa"/>
            <w:noWrap/>
            <w:hideMark/>
          </w:tcPr>
          <w:p w14:paraId="3A6F61D4" w14:textId="77777777" w:rsidR="006E6205" w:rsidRPr="009C3A8C" w:rsidRDefault="006E6205" w:rsidP="002600B7">
            <w:pPr>
              <w:spacing w:before="40" w:after="40"/>
              <w:jc w:val="right"/>
              <w:rPr>
                <w:rFonts w:cs="Arial"/>
                <w:szCs w:val="16"/>
              </w:rPr>
            </w:pPr>
            <w:r w:rsidRPr="009C3A8C">
              <w:rPr>
                <w:rFonts w:cs="Arial"/>
                <w:szCs w:val="16"/>
              </w:rPr>
              <w:t>~-90.6</w:t>
            </w:r>
          </w:p>
        </w:tc>
        <w:tc>
          <w:tcPr>
            <w:tcW w:w="1262" w:type="dxa"/>
            <w:noWrap/>
            <w:hideMark/>
          </w:tcPr>
          <w:p w14:paraId="5E08C6F3" w14:textId="77777777" w:rsidR="006E6205" w:rsidRPr="009C3A8C" w:rsidRDefault="006E6205" w:rsidP="002600B7">
            <w:pPr>
              <w:spacing w:before="40" w:after="40"/>
              <w:jc w:val="right"/>
              <w:rPr>
                <w:rFonts w:cs="Arial"/>
                <w:szCs w:val="16"/>
              </w:rPr>
            </w:pPr>
            <w:r w:rsidRPr="009C3A8C">
              <w:rPr>
                <w:rFonts w:cs="Arial"/>
                <w:szCs w:val="16"/>
              </w:rPr>
              <w:t>~-87.6</w:t>
            </w:r>
          </w:p>
        </w:tc>
      </w:tr>
      <w:tr w:rsidR="006E6205" w:rsidRPr="009C3A8C" w14:paraId="7EED55D2" w14:textId="77777777" w:rsidTr="002600B7">
        <w:trPr>
          <w:trHeight w:val="285"/>
        </w:trPr>
        <w:tc>
          <w:tcPr>
            <w:tcW w:w="445" w:type="dxa"/>
            <w:noWrap/>
            <w:hideMark/>
          </w:tcPr>
          <w:p w14:paraId="55C17354" w14:textId="77777777" w:rsidR="006E6205" w:rsidRPr="009C3A8C" w:rsidRDefault="006E6205" w:rsidP="002600B7">
            <w:pPr>
              <w:spacing w:before="40" w:after="40"/>
              <w:jc w:val="center"/>
              <w:rPr>
                <w:rFonts w:cs="Arial"/>
                <w:szCs w:val="16"/>
              </w:rPr>
            </w:pPr>
            <w:r w:rsidRPr="009C3A8C">
              <w:rPr>
                <w:rFonts w:cs="Arial"/>
                <w:szCs w:val="16"/>
              </w:rPr>
              <w:t>B</w:t>
            </w:r>
          </w:p>
        </w:tc>
        <w:tc>
          <w:tcPr>
            <w:tcW w:w="5400" w:type="dxa"/>
            <w:noWrap/>
            <w:hideMark/>
          </w:tcPr>
          <w:p w14:paraId="7972364D" w14:textId="77777777" w:rsidR="006E6205" w:rsidRPr="009C3A8C" w:rsidRDefault="006E6205" w:rsidP="002600B7">
            <w:pPr>
              <w:spacing w:before="40" w:after="40"/>
              <w:jc w:val="right"/>
              <w:rPr>
                <w:rFonts w:cs="Arial"/>
                <w:szCs w:val="16"/>
              </w:rPr>
            </w:pPr>
            <w:r w:rsidRPr="009C3A8C">
              <w:rPr>
                <w:rFonts w:cs="Arial"/>
                <w:szCs w:val="16"/>
              </w:rPr>
              <w:t>RAN4 RX intermodulation interferer power</w:t>
            </w:r>
          </w:p>
        </w:tc>
        <w:tc>
          <w:tcPr>
            <w:tcW w:w="1261" w:type="dxa"/>
            <w:noWrap/>
            <w:hideMark/>
          </w:tcPr>
          <w:p w14:paraId="0F6B67DB" w14:textId="77777777" w:rsidR="006E6205" w:rsidRPr="009C3A8C" w:rsidRDefault="006E6205" w:rsidP="002600B7">
            <w:pPr>
              <w:spacing w:before="40" w:after="40"/>
              <w:jc w:val="right"/>
              <w:rPr>
                <w:rFonts w:cs="Arial"/>
                <w:szCs w:val="16"/>
              </w:rPr>
            </w:pPr>
            <w:r w:rsidRPr="009C3A8C">
              <w:rPr>
                <w:rFonts w:cs="Arial"/>
                <w:szCs w:val="16"/>
              </w:rPr>
              <w:t>-47</w:t>
            </w:r>
          </w:p>
        </w:tc>
        <w:tc>
          <w:tcPr>
            <w:tcW w:w="1262" w:type="dxa"/>
            <w:noWrap/>
            <w:hideMark/>
          </w:tcPr>
          <w:p w14:paraId="267C058A" w14:textId="77777777" w:rsidR="006E6205" w:rsidRPr="009C3A8C" w:rsidRDefault="006E6205" w:rsidP="002600B7">
            <w:pPr>
              <w:spacing w:before="40" w:after="40"/>
              <w:jc w:val="right"/>
              <w:rPr>
                <w:rFonts w:cs="Arial"/>
                <w:szCs w:val="16"/>
              </w:rPr>
            </w:pPr>
            <w:r w:rsidRPr="009C3A8C">
              <w:rPr>
                <w:rFonts w:cs="Arial"/>
                <w:szCs w:val="16"/>
              </w:rPr>
              <w:t>-44</w:t>
            </w:r>
          </w:p>
        </w:tc>
      </w:tr>
      <w:tr w:rsidR="006E6205" w:rsidRPr="009C3A8C" w14:paraId="608CD247" w14:textId="77777777" w:rsidTr="002600B7">
        <w:trPr>
          <w:trHeight w:val="285"/>
        </w:trPr>
        <w:tc>
          <w:tcPr>
            <w:tcW w:w="445" w:type="dxa"/>
            <w:noWrap/>
            <w:hideMark/>
          </w:tcPr>
          <w:p w14:paraId="72025F8F" w14:textId="77777777" w:rsidR="006E6205" w:rsidRPr="009C3A8C" w:rsidRDefault="006E6205" w:rsidP="002600B7">
            <w:pPr>
              <w:spacing w:before="40" w:after="40"/>
              <w:jc w:val="center"/>
              <w:rPr>
                <w:rFonts w:cs="Arial"/>
                <w:szCs w:val="16"/>
              </w:rPr>
            </w:pPr>
            <w:r w:rsidRPr="009C3A8C">
              <w:rPr>
                <w:rFonts w:cs="Arial"/>
                <w:szCs w:val="16"/>
              </w:rPr>
              <w:t>C</w:t>
            </w:r>
          </w:p>
        </w:tc>
        <w:tc>
          <w:tcPr>
            <w:tcW w:w="5400" w:type="dxa"/>
            <w:noWrap/>
            <w:hideMark/>
          </w:tcPr>
          <w:p w14:paraId="6018DDF8" w14:textId="77777777" w:rsidR="006E6205" w:rsidRPr="009C3A8C" w:rsidRDefault="006E6205" w:rsidP="002600B7">
            <w:pPr>
              <w:spacing w:before="40" w:after="40"/>
              <w:jc w:val="right"/>
              <w:rPr>
                <w:rFonts w:cs="Arial"/>
                <w:szCs w:val="16"/>
              </w:rPr>
            </w:pPr>
            <w:r w:rsidRPr="009C3A8C">
              <w:rPr>
                <w:rFonts w:cs="Arial"/>
                <w:szCs w:val="16"/>
              </w:rPr>
              <w:t>RAN4 allowed desensitization</w:t>
            </w:r>
          </w:p>
        </w:tc>
        <w:tc>
          <w:tcPr>
            <w:tcW w:w="1261" w:type="dxa"/>
            <w:noWrap/>
            <w:hideMark/>
          </w:tcPr>
          <w:p w14:paraId="1C25AB5C" w14:textId="77777777" w:rsidR="006E6205" w:rsidRPr="009C3A8C" w:rsidRDefault="006E6205" w:rsidP="002600B7">
            <w:pPr>
              <w:spacing w:before="40" w:after="40"/>
              <w:jc w:val="right"/>
              <w:rPr>
                <w:rFonts w:cs="Arial"/>
                <w:szCs w:val="16"/>
              </w:rPr>
            </w:pPr>
            <w:r w:rsidRPr="009C3A8C">
              <w:rPr>
                <w:rFonts w:cs="Arial"/>
                <w:szCs w:val="16"/>
              </w:rPr>
              <w:t>6</w:t>
            </w:r>
          </w:p>
        </w:tc>
        <w:tc>
          <w:tcPr>
            <w:tcW w:w="1262" w:type="dxa"/>
            <w:noWrap/>
            <w:hideMark/>
          </w:tcPr>
          <w:p w14:paraId="6C2B9F58" w14:textId="77777777" w:rsidR="006E6205" w:rsidRPr="009C3A8C" w:rsidRDefault="006E6205" w:rsidP="002600B7">
            <w:pPr>
              <w:spacing w:before="40" w:after="40"/>
              <w:jc w:val="right"/>
              <w:rPr>
                <w:rFonts w:cs="Arial"/>
                <w:szCs w:val="16"/>
              </w:rPr>
            </w:pPr>
            <w:r w:rsidRPr="009C3A8C">
              <w:rPr>
                <w:rFonts w:cs="Arial"/>
                <w:szCs w:val="16"/>
              </w:rPr>
              <w:t>6</w:t>
            </w:r>
          </w:p>
        </w:tc>
      </w:tr>
      <w:tr w:rsidR="006E6205" w:rsidRPr="009C3A8C" w14:paraId="747103BC" w14:textId="77777777" w:rsidTr="002600B7">
        <w:trPr>
          <w:trHeight w:val="285"/>
        </w:trPr>
        <w:tc>
          <w:tcPr>
            <w:tcW w:w="445" w:type="dxa"/>
            <w:noWrap/>
            <w:hideMark/>
          </w:tcPr>
          <w:p w14:paraId="156BC96F" w14:textId="77777777" w:rsidR="006E6205" w:rsidRPr="009C3A8C" w:rsidRDefault="006E6205" w:rsidP="002600B7">
            <w:pPr>
              <w:spacing w:before="40" w:after="40"/>
              <w:jc w:val="center"/>
              <w:rPr>
                <w:rFonts w:cs="Arial"/>
                <w:szCs w:val="16"/>
              </w:rPr>
            </w:pPr>
            <w:r w:rsidRPr="009C3A8C">
              <w:rPr>
                <w:rFonts w:cs="Arial"/>
                <w:szCs w:val="16"/>
              </w:rPr>
              <w:t>D</w:t>
            </w:r>
          </w:p>
        </w:tc>
        <w:tc>
          <w:tcPr>
            <w:tcW w:w="5400" w:type="dxa"/>
            <w:noWrap/>
            <w:hideMark/>
          </w:tcPr>
          <w:p w14:paraId="631B606B" w14:textId="77777777" w:rsidR="006E6205" w:rsidRPr="009C3A8C" w:rsidRDefault="006E6205" w:rsidP="002600B7">
            <w:pPr>
              <w:spacing w:before="40" w:after="40"/>
              <w:jc w:val="right"/>
              <w:rPr>
                <w:rFonts w:cs="Arial"/>
                <w:szCs w:val="16"/>
              </w:rPr>
            </w:pPr>
            <w:r w:rsidRPr="009C3A8C">
              <w:rPr>
                <w:rFonts w:cs="Arial"/>
                <w:szCs w:val="16"/>
              </w:rPr>
              <w:t>Implied DNR = 10*LOG10(10^(C/10)-1)</w:t>
            </w:r>
          </w:p>
        </w:tc>
        <w:tc>
          <w:tcPr>
            <w:tcW w:w="1261" w:type="dxa"/>
            <w:noWrap/>
            <w:hideMark/>
          </w:tcPr>
          <w:p w14:paraId="66EC36A1" w14:textId="77777777" w:rsidR="006E6205" w:rsidRPr="009C3A8C" w:rsidRDefault="006E6205" w:rsidP="002600B7">
            <w:pPr>
              <w:spacing w:before="40" w:after="40"/>
              <w:jc w:val="right"/>
              <w:rPr>
                <w:rFonts w:cs="Arial"/>
                <w:szCs w:val="16"/>
              </w:rPr>
            </w:pPr>
            <w:r w:rsidRPr="009C3A8C">
              <w:rPr>
                <w:rFonts w:cs="Arial"/>
                <w:szCs w:val="16"/>
              </w:rPr>
              <w:t>4.7</w:t>
            </w:r>
          </w:p>
        </w:tc>
        <w:tc>
          <w:tcPr>
            <w:tcW w:w="1262" w:type="dxa"/>
            <w:noWrap/>
            <w:hideMark/>
          </w:tcPr>
          <w:p w14:paraId="0EF8A8D1" w14:textId="77777777" w:rsidR="006E6205" w:rsidRPr="009C3A8C" w:rsidRDefault="006E6205" w:rsidP="002600B7">
            <w:pPr>
              <w:spacing w:before="40" w:after="40"/>
              <w:jc w:val="right"/>
              <w:rPr>
                <w:rFonts w:cs="Arial"/>
                <w:szCs w:val="16"/>
              </w:rPr>
            </w:pPr>
            <w:r w:rsidRPr="009C3A8C">
              <w:rPr>
                <w:rFonts w:cs="Arial"/>
                <w:szCs w:val="16"/>
              </w:rPr>
              <w:t>4.7</w:t>
            </w:r>
          </w:p>
        </w:tc>
      </w:tr>
      <w:tr w:rsidR="006E6205" w:rsidRPr="009C3A8C" w14:paraId="71700ABF" w14:textId="77777777" w:rsidTr="002600B7">
        <w:trPr>
          <w:trHeight w:val="285"/>
        </w:trPr>
        <w:tc>
          <w:tcPr>
            <w:tcW w:w="445" w:type="dxa"/>
            <w:noWrap/>
            <w:hideMark/>
          </w:tcPr>
          <w:p w14:paraId="2EA92AC6" w14:textId="77777777" w:rsidR="006E6205" w:rsidRPr="009C3A8C" w:rsidRDefault="006E6205" w:rsidP="002600B7">
            <w:pPr>
              <w:spacing w:before="40" w:after="40"/>
              <w:jc w:val="center"/>
              <w:rPr>
                <w:rFonts w:cs="Arial"/>
                <w:szCs w:val="16"/>
              </w:rPr>
            </w:pPr>
            <w:r w:rsidRPr="009C3A8C">
              <w:rPr>
                <w:rFonts w:cs="Arial"/>
                <w:szCs w:val="16"/>
              </w:rPr>
              <w:t>E</w:t>
            </w:r>
          </w:p>
        </w:tc>
        <w:tc>
          <w:tcPr>
            <w:tcW w:w="5400" w:type="dxa"/>
            <w:noWrap/>
            <w:hideMark/>
          </w:tcPr>
          <w:p w14:paraId="2ADAC1ED" w14:textId="77777777" w:rsidR="006E6205" w:rsidRPr="009C3A8C" w:rsidRDefault="006E6205" w:rsidP="002600B7">
            <w:pPr>
              <w:spacing w:before="40" w:after="40"/>
              <w:jc w:val="right"/>
              <w:rPr>
                <w:rFonts w:cs="Arial"/>
                <w:szCs w:val="16"/>
              </w:rPr>
            </w:pPr>
            <w:r w:rsidRPr="009C3A8C">
              <w:rPr>
                <w:rFonts w:cs="Arial"/>
                <w:szCs w:val="16"/>
              </w:rPr>
              <w:t>Implied gain-normalized distortion = A+D</w:t>
            </w:r>
          </w:p>
        </w:tc>
        <w:tc>
          <w:tcPr>
            <w:tcW w:w="1261" w:type="dxa"/>
            <w:noWrap/>
            <w:hideMark/>
          </w:tcPr>
          <w:p w14:paraId="4C9E9414" w14:textId="77777777" w:rsidR="006E6205" w:rsidRPr="009C3A8C" w:rsidRDefault="006E6205" w:rsidP="002600B7">
            <w:pPr>
              <w:spacing w:before="40" w:after="40"/>
              <w:jc w:val="right"/>
              <w:rPr>
                <w:rFonts w:cs="Arial"/>
                <w:szCs w:val="16"/>
              </w:rPr>
            </w:pPr>
            <w:r w:rsidRPr="009C3A8C">
              <w:rPr>
                <w:rFonts w:cs="Arial"/>
                <w:szCs w:val="16"/>
              </w:rPr>
              <w:t>-85.9</w:t>
            </w:r>
          </w:p>
        </w:tc>
        <w:tc>
          <w:tcPr>
            <w:tcW w:w="1262" w:type="dxa"/>
            <w:noWrap/>
            <w:hideMark/>
          </w:tcPr>
          <w:p w14:paraId="7AA39AA1" w14:textId="77777777" w:rsidR="006E6205" w:rsidRPr="009C3A8C" w:rsidRDefault="006E6205" w:rsidP="002600B7">
            <w:pPr>
              <w:spacing w:before="40" w:after="40"/>
              <w:jc w:val="right"/>
              <w:rPr>
                <w:rFonts w:cs="Arial"/>
                <w:szCs w:val="16"/>
              </w:rPr>
            </w:pPr>
            <w:r w:rsidRPr="009C3A8C">
              <w:rPr>
                <w:rFonts w:cs="Arial"/>
                <w:szCs w:val="16"/>
              </w:rPr>
              <w:t>-82.9</w:t>
            </w:r>
          </w:p>
        </w:tc>
      </w:tr>
      <w:tr w:rsidR="006E6205" w:rsidRPr="009C3A8C" w14:paraId="6CA585A2" w14:textId="77777777" w:rsidTr="002600B7">
        <w:trPr>
          <w:trHeight w:val="285"/>
        </w:trPr>
        <w:tc>
          <w:tcPr>
            <w:tcW w:w="445" w:type="dxa"/>
            <w:noWrap/>
            <w:hideMark/>
          </w:tcPr>
          <w:p w14:paraId="72592FC1" w14:textId="77777777" w:rsidR="006E6205" w:rsidRPr="009C3A8C" w:rsidRDefault="006E6205" w:rsidP="002600B7">
            <w:pPr>
              <w:spacing w:before="40" w:after="40"/>
              <w:jc w:val="center"/>
              <w:rPr>
                <w:rFonts w:cs="Arial"/>
                <w:szCs w:val="16"/>
              </w:rPr>
            </w:pPr>
            <w:r w:rsidRPr="009C3A8C">
              <w:rPr>
                <w:rFonts w:cs="Arial"/>
                <w:szCs w:val="16"/>
              </w:rPr>
              <w:t>F</w:t>
            </w:r>
          </w:p>
        </w:tc>
        <w:tc>
          <w:tcPr>
            <w:tcW w:w="5400" w:type="dxa"/>
            <w:noWrap/>
            <w:hideMark/>
          </w:tcPr>
          <w:p w14:paraId="6289EE61" w14:textId="77777777" w:rsidR="006E6205" w:rsidRPr="009C3A8C" w:rsidRDefault="006E6205" w:rsidP="002600B7">
            <w:pPr>
              <w:spacing w:before="40" w:after="40"/>
              <w:jc w:val="right"/>
              <w:rPr>
                <w:rFonts w:cs="Arial"/>
                <w:szCs w:val="16"/>
              </w:rPr>
            </w:pPr>
            <w:r w:rsidRPr="009C3A8C">
              <w:rPr>
                <w:rFonts w:cs="Arial"/>
                <w:szCs w:val="16"/>
              </w:rPr>
              <w:t>Estimated minimum IIP3dB = (3*B-E)/2</w:t>
            </w:r>
          </w:p>
        </w:tc>
        <w:tc>
          <w:tcPr>
            <w:tcW w:w="1261" w:type="dxa"/>
            <w:noWrap/>
            <w:hideMark/>
          </w:tcPr>
          <w:p w14:paraId="4DF5350D" w14:textId="77777777" w:rsidR="006E6205" w:rsidRPr="009C3A8C" w:rsidRDefault="006E6205" w:rsidP="002600B7">
            <w:pPr>
              <w:spacing w:before="40" w:after="40"/>
              <w:jc w:val="right"/>
              <w:rPr>
                <w:rFonts w:cs="Arial"/>
                <w:szCs w:val="16"/>
              </w:rPr>
            </w:pPr>
            <w:r w:rsidRPr="009C3A8C">
              <w:rPr>
                <w:rFonts w:cs="Arial"/>
                <w:szCs w:val="16"/>
              </w:rPr>
              <w:t>-27.6</w:t>
            </w:r>
          </w:p>
        </w:tc>
        <w:tc>
          <w:tcPr>
            <w:tcW w:w="1262" w:type="dxa"/>
            <w:noWrap/>
            <w:hideMark/>
          </w:tcPr>
          <w:p w14:paraId="53011C3F" w14:textId="77777777" w:rsidR="006E6205" w:rsidRPr="009C3A8C" w:rsidRDefault="006E6205" w:rsidP="002600B7">
            <w:pPr>
              <w:spacing w:before="40" w:after="40"/>
              <w:jc w:val="right"/>
              <w:rPr>
                <w:rFonts w:cs="Arial"/>
                <w:szCs w:val="16"/>
              </w:rPr>
            </w:pPr>
            <w:r w:rsidRPr="009C3A8C">
              <w:rPr>
                <w:rFonts w:cs="Arial"/>
                <w:szCs w:val="16"/>
              </w:rPr>
              <w:t>-24.6</w:t>
            </w:r>
          </w:p>
        </w:tc>
      </w:tr>
    </w:tbl>
    <w:p w14:paraId="233690B6" w14:textId="77777777" w:rsidR="006E6205" w:rsidRPr="009C3A8C" w:rsidRDefault="006E6205" w:rsidP="00067019"/>
    <w:p w14:paraId="4F41D0CD" w14:textId="051529B8" w:rsidR="00067019" w:rsidRDefault="000056AD" w:rsidP="000056AD">
      <w:pPr>
        <w:pStyle w:val="Heading4"/>
      </w:pPr>
      <w:r>
        <w:t xml:space="preserve">2.2.1.1 </w:t>
      </w:r>
      <w:r>
        <w:tab/>
        <w:t>FR2</w:t>
      </w:r>
    </w:p>
    <w:p w14:paraId="24ECF263" w14:textId="7B0F6F3B" w:rsidR="000056AD" w:rsidRDefault="00312ECE" w:rsidP="000056AD">
      <w:pPr>
        <w:rPr>
          <w:lang w:val="en-GB" w:eastAsia="ja-JP"/>
        </w:rPr>
      </w:pPr>
      <w:r>
        <w:rPr>
          <w:lang w:val="en-GB" w:eastAsia="ja-JP"/>
        </w:rPr>
        <w:t xml:space="preserve">For FR2 operation, the same principles apply and the receiver </w:t>
      </w:r>
      <w:proofErr w:type="gramStart"/>
      <w:r>
        <w:rPr>
          <w:lang w:val="en-GB" w:eastAsia="ja-JP"/>
        </w:rPr>
        <w:t>blocking</w:t>
      </w:r>
      <w:proofErr w:type="gramEnd"/>
      <w:r>
        <w:rPr>
          <w:lang w:val="en-GB" w:eastAsia="ja-JP"/>
        </w:rPr>
        <w:t xml:space="preserve"> and linearity should be considered. The FR2 blocking is defined differently to FR1 </w:t>
      </w:r>
      <w:r w:rsidR="00810655">
        <w:rPr>
          <w:lang w:val="en-GB" w:eastAsia="ja-JP"/>
        </w:rPr>
        <w:t>as 33dB relative to OTA sensitivity. The relationship between the OTA blocking level and the blocking signal experienced at receivers depends on the architecture and is complex to consider.</w:t>
      </w:r>
      <w:r w:rsidR="00092806">
        <w:rPr>
          <w:lang w:val="en-GB" w:eastAsia="ja-JP"/>
        </w:rPr>
        <w:t xml:space="preserve"> The same is the case for RX IM.</w:t>
      </w:r>
    </w:p>
    <w:p w14:paraId="01410CBB" w14:textId="451AC5C3" w:rsidR="00092806" w:rsidRDefault="00092806" w:rsidP="000056AD">
      <w:pPr>
        <w:rPr>
          <w:lang w:val="en-GB" w:eastAsia="ja-JP"/>
        </w:rPr>
      </w:pPr>
      <w:r>
        <w:rPr>
          <w:lang w:val="en-GB" w:eastAsia="ja-JP"/>
        </w:rPr>
        <w:t>Thus, for FR2 we have not attempted to estimate a performance based on meeting minimum 3GPP requirements.</w:t>
      </w:r>
      <w:r w:rsidR="00BB7542">
        <w:rPr>
          <w:lang w:val="en-GB" w:eastAsia="ja-JP"/>
        </w:rPr>
        <w:t xml:space="preserve"> Instead, we propose to consider an IIP3 of -</w:t>
      </w:r>
      <w:r w:rsidR="00712212">
        <w:rPr>
          <w:lang w:val="en-GB" w:eastAsia="ja-JP"/>
        </w:rPr>
        <w:t>35</w:t>
      </w:r>
      <w:r w:rsidR="00BB7542">
        <w:rPr>
          <w:lang w:val="en-GB" w:eastAsia="ja-JP"/>
        </w:rPr>
        <w:t xml:space="preserve">dBm for each receiver and that the receiver ADC is not saturated in any of the scenarios. Potentially, the IIP3 can be improved </w:t>
      </w:r>
      <w:r w:rsidR="00D23EFA">
        <w:rPr>
          <w:lang w:val="en-GB" w:eastAsia="ja-JP"/>
        </w:rPr>
        <w:t xml:space="preserve">towards </w:t>
      </w:r>
      <w:r w:rsidR="00BB7542">
        <w:rPr>
          <w:lang w:val="en-GB" w:eastAsia="ja-JP"/>
        </w:rPr>
        <w:t>-30dBm</w:t>
      </w:r>
      <w:r w:rsidR="00D23EFA">
        <w:rPr>
          <w:lang w:val="en-GB" w:eastAsia="ja-JP"/>
        </w:rPr>
        <w:t xml:space="preserve"> or higher</w:t>
      </w:r>
      <w:r w:rsidR="00BB7542">
        <w:rPr>
          <w:lang w:val="en-GB" w:eastAsia="ja-JP"/>
        </w:rPr>
        <w:t xml:space="preserve">, however </w:t>
      </w:r>
      <w:r w:rsidR="00705822">
        <w:rPr>
          <w:lang w:val="en-GB" w:eastAsia="ja-JP"/>
        </w:rPr>
        <w:t xml:space="preserve">improvement </w:t>
      </w:r>
      <w:r w:rsidR="00D23EFA">
        <w:rPr>
          <w:lang w:val="en-GB" w:eastAsia="ja-JP"/>
        </w:rPr>
        <w:t>beyond -30dB</w:t>
      </w:r>
      <w:r w:rsidR="00BD68A5">
        <w:rPr>
          <w:lang w:val="en-GB" w:eastAsia="ja-JP"/>
        </w:rPr>
        <w:t>m</w:t>
      </w:r>
      <w:r w:rsidR="00DB3F89">
        <w:rPr>
          <w:lang w:val="en-GB" w:eastAsia="ja-JP"/>
        </w:rPr>
        <w:t xml:space="preserve"> </w:t>
      </w:r>
      <w:r w:rsidR="00705822">
        <w:rPr>
          <w:lang w:val="en-GB" w:eastAsia="ja-JP"/>
        </w:rPr>
        <w:t>may require more complex receivers and/or filtering solutions that are carrier specific.</w:t>
      </w:r>
    </w:p>
    <w:p w14:paraId="5824E0D1" w14:textId="1DDD30D6" w:rsidR="00705822" w:rsidRDefault="00705822" w:rsidP="000056AD">
      <w:pPr>
        <w:rPr>
          <w:lang w:val="en-GB" w:eastAsia="ja-JP"/>
        </w:rPr>
      </w:pPr>
      <w:r>
        <w:rPr>
          <w:lang w:val="en-GB" w:eastAsia="ja-JP"/>
        </w:rPr>
        <w:t xml:space="preserve">The analysis of section </w:t>
      </w:r>
      <w:r w:rsidR="000C4074">
        <w:rPr>
          <w:lang w:val="en-GB" w:eastAsia="ja-JP"/>
        </w:rPr>
        <w:t>2.1.3 suggests that with TX power of below around 3</w:t>
      </w:r>
      <w:r w:rsidR="00C3748D">
        <w:rPr>
          <w:lang w:val="en-GB" w:eastAsia="ja-JP"/>
        </w:rPr>
        <w:t>5</w:t>
      </w:r>
      <w:r w:rsidR="000C4074">
        <w:rPr>
          <w:lang w:val="en-GB" w:eastAsia="ja-JP"/>
        </w:rPr>
        <w:t>dBm, receiver linearity will not be a significant issue for FR2 with a -</w:t>
      </w:r>
      <w:r w:rsidR="00BD68A5">
        <w:rPr>
          <w:lang w:val="en-GB" w:eastAsia="ja-JP"/>
        </w:rPr>
        <w:t>35</w:t>
      </w:r>
      <w:r w:rsidR="000C4074">
        <w:rPr>
          <w:lang w:val="en-GB" w:eastAsia="ja-JP"/>
        </w:rPr>
        <w:t>dBm IIP3.</w:t>
      </w:r>
      <w:r w:rsidR="00D0540A">
        <w:rPr>
          <w:lang w:val="en-GB" w:eastAsia="ja-JP"/>
        </w:rPr>
        <w:t xml:space="preserve"> Somewhat higher linearity would be needed for higher TRP, but currently TX emissions leakage dominates the interference for higher power levels.</w:t>
      </w:r>
    </w:p>
    <w:p w14:paraId="0A49CEBB" w14:textId="70083A05" w:rsidR="00B1260F" w:rsidRDefault="00B1260F" w:rsidP="000056AD">
      <w:pPr>
        <w:rPr>
          <w:lang w:val="en-GB" w:eastAsia="ja-JP"/>
        </w:rPr>
      </w:pPr>
      <w:r>
        <w:rPr>
          <w:lang w:val="en-GB" w:eastAsia="ja-JP"/>
        </w:rPr>
        <w:t>Phase noise reciprocal mixing will case more interference than receiver non-linearity for FR2</w:t>
      </w:r>
      <w:r w:rsidR="002E15A7">
        <w:rPr>
          <w:lang w:val="en-GB" w:eastAsia="ja-JP"/>
        </w:rPr>
        <w:t xml:space="preserve"> than for FR1</w:t>
      </w:r>
      <w:r>
        <w:rPr>
          <w:lang w:val="en-GB" w:eastAsia="ja-JP"/>
        </w:rPr>
        <w:t>, although the phase noise level is also not likely to significantly reduce sensitivity.</w:t>
      </w:r>
    </w:p>
    <w:p w14:paraId="19987B02" w14:textId="58C4B527" w:rsidR="00B1260F" w:rsidRDefault="001A66D3" w:rsidP="000056AD">
      <w:pPr>
        <w:rPr>
          <w:lang w:val="en-GB" w:eastAsia="ja-JP"/>
        </w:rPr>
      </w:pPr>
      <w:r>
        <w:rPr>
          <w:lang w:val="en-GB" w:eastAsia="ja-JP"/>
        </w:rPr>
        <w:t xml:space="preserve">Orthogonality in the baseband between the DL OFDM signal and the UL sub-band is assumed in the current analysis to be significant </w:t>
      </w:r>
      <w:proofErr w:type="gramStart"/>
      <w:r>
        <w:rPr>
          <w:lang w:val="en-GB" w:eastAsia="ja-JP"/>
        </w:rPr>
        <w:t>as long as</w:t>
      </w:r>
      <w:proofErr w:type="gramEnd"/>
      <w:r>
        <w:rPr>
          <w:lang w:val="en-GB" w:eastAsia="ja-JP"/>
        </w:rPr>
        <w:t xml:space="preserve"> a timing alignment is achieved. Whether this is a reasonable assumption or not may need further discussion in RAN1.</w:t>
      </w:r>
    </w:p>
    <w:p w14:paraId="498053CE" w14:textId="402484B4" w:rsidR="002E15A7" w:rsidRPr="000056AD" w:rsidRDefault="002E15A7" w:rsidP="0026535E">
      <w:pPr>
        <w:pStyle w:val="Observation"/>
        <w:rPr>
          <w:lang w:val="en-GB"/>
        </w:rPr>
      </w:pPr>
      <w:bookmarkStart w:id="9" w:name="_Toc127538197"/>
      <w:r>
        <w:rPr>
          <w:lang w:val="en-GB"/>
        </w:rPr>
        <w:lastRenderedPageBreak/>
        <w:t>For FR2 SBFD, in general receiver linearity is not a major issue</w:t>
      </w:r>
      <w:r w:rsidR="00755376">
        <w:rPr>
          <w:lang w:val="en-GB"/>
        </w:rPr>
        <w:t xml:space="preserve"> for output power below around 35dBm</w:t>
      </w:r>
      <w:r>
        <w:rPr>
          <w:lang w:val="en-GB"/>
        </w:rPr>
        <w:t>.</w:t>
      </w:r>
      <w:bookmarkEnd w:id="9"/>
    </w:p>
    <w:p w14:paraId="7575CA78" w14:textId="77777777" w:rsidR="00067019" w:rsidRPr="00AD698D" w:rsidRDefault="00067019" w:rsidP="00067019">
      <w:pPr>
        <w:rPr>
          <w:highlight w:val="yellow"/>
          <w:lang w:val="en-GB" w:eastAsia="ja-JP"/>
        </w:rPr>
      </w:pPr>
    </w:p>
    <w:p w14:paraId="028745CA" w14:textId="064D1FAF" w:rsidR="0022339C" w:rsidRPr="009F57AA" w:rsidRDefault="0022339C" w:rsidP="0022339C">
      <w:pPr>
        <w:pStyle w:val="Heading3"/>
      </w:pPr>
      <w:r w:rsidRPr="009F57AA">
        <w:t xml:space="preserve">2.2.2      Receiver </w:t>
      </w:r>
      <w:r w:rsidR="00E71768" w:rsidRPr="009F57AA">
        <w:t xml:space="preserve">RF </w:t>
      </w:r>
      <w:r w:rsidRPr="009F57AA">
        <w:t>filtering</w:t>
      </w:r>
      <w:r w:rsidR="009F57AA" w:rsidRPr="009F57AA">
        <w:t xml:space="preserve"> summary</w:t>
      </w:r>
    </w:p>
    <w:p w14:paraId="56A02073" w14:textId="49B52E85" w:rsidR="00CC615B" w:rsidRPr="009F57AA" w:rsidRDefault="004E6821" w:rsidP="00CC615B">
      <w:pPr>
        <w:rPr>
          <w:lang w:val="en-GB" w:eastAsia="ja-JP"/>
        </w:rPr>
      </w:pPr>
      <w:r w:rsidRPr="009F57AA">
        <w:rPr>
          <w:lang w:val="en-GB" w:eastAsia="ja-JP"/>
        </w:rPr>
        <w:t>In [</w:t>
      </w:r>
      <w:r w:rsidR="002000BA">
        <w:rPr>
          <w:lang w:val="en-GB" w:eastAsia="ja-JP"/>
        </w:rPr>
        <w:t>2</w:t>
      </w:r>
      <w:r w:rsidRPr="009F57AA">
        <w:rPr>
          <w:lang w:val="en-GB" w:eastAsia="ja-JP"/>
        </w:rPr>
        <w:t xml:space="preserve">], different receiver structures </w:t>
      </w:r>
      <w:r w:rsidR="00455FA1" w:rsidRPr="009F57AA">
        <w:rPr>
          <w:lang w:val="en-GB" w:eastAsia="ja-JP"/>
        </w:rPr>
        <w:t>such as heterodyne</w:t>
      </w:r>
      <w:r w:rsidR="008656B4" w:rsidRPr="009F57AA">
        <w:rPr>
          <w:lang w:val="en-GB" w:eastAsia="ja-JP"/>
        </w:rPr>
        <w:t xml:space="preserve">, homodyne and </w:t>
      </w:r>
      <w:r w:rsidR="00B026F2" w:rsidRPr="009F57AA">
        <w:rPr>
          <w:lang w:val="en-GB" w:eastAsia="ja-JP"/>
        </w:rPr>
        <w:t>direct RF sampling</w:t>
      </w:r>
      <w:r w:rsidR="00552F78" w:rsidRPr="009F57AA">
        <w:rPr>
          <w:lang w:val="en-GB" w:eastAsia="ja-JP"/>
        </w:rPr>
        <w:t xml:space="preserve"> </w:t>
      </w:r>
      <w:r w:rsidR="00B8295D" w:rsidRPr="009F57AA">
        <w:rPr>
          <w:lang w:val="en-GB" w:eastAsia="ja-JP"/>
        </w:rPr>
        <w:t xml:space="preserve">depicted in Figure </w:t>
      </w:r>
      <w:r w:rsidR="00A73376" w:rsidRPr="009F57AA">
        <w:rPr>
          <w:lang w:val="en-GB" w:eastAsia="ja-JP"/>
        </w:rPr>
        <w:t>2.2.2-1</w:t>
      </w:r>
      <w:r w:rsidR="00B8295D" w:rsidRPr="009F57AA">
        <w:rPr>
          <w:lang w:val="en-GB" w:eastAsia="ja-JP"/>
        </w:rPr>
        <w:t xml:space="preserve"> </w:t>
      </w:r>
      <w:r w:rsidRPr="009F57AA">
        <w:rPr>
          <w:lang w:val="en-GB" w:eastAsia="ja-JP"/>
        </w:rPr>
        <w:t xml:space="preserve">for UL SBFD </w:t>
      </w:r>
      <w:r w:rsidR="001B74A7" w:rsidRPr="009F57AA">
        <w:rPr>
          <w:lang w:val="en-GB" w:eastAsia="ja-JP"/>
        </w:rPr>
        <w:t xml:space="preserve">and possibility for filtering to address the self-interference </w:t>
      </w:r>
      <w:r w:rsidRPr="009F57AA">
        <w:rPr>
          <w:lang w:val="en-GB" w:eastAsia="ja-JP"/>
        </w:rPr>
        <w:t>were discussed</w:t>
      </w:r>
      <w:r w:rsidR="001B74A7" w:rsidRPr="009F57AA">
        <w:rPr>
          <w:lang w:val="en-GB" w:eastAsia="ja-JP"/>
        </w:rPr>
        <w:t>.</w:t>
      </w:r>
    </w:p>
    <w:p w14:paraId="72E7F138" w14:textId="77777777" w:rsidR="003E77C7" w:rsidRPr="009F57AA" w:rsidRDefault="003E77C7" w:rsidP="00A73376">
      <w:pPr>
        <w:jc w:val="center"/>
        <w:rPr>
          <w:b/>
          <w:lang w:val="en-GB" w:eastAsia="ja-JP"/>
        </w:rPr>
      </w:pPr>
    </w:p>
    <w:p w14:paraId="2D5A32F3" w14:textId="64D8F97C" w:rsidR="00A73376" w:rsidRPr="009F57AA" w:rsidRDefault="00A73376" w:rsidP="00A73376">
      <w:pPr>
        <w:jc w:val="center"/>
        <w:rPr>
          <w:b/>
          <w:lang w:val="en-GB" w:eastAsia="ja-JP"/>
        </w:rPr>
      </w:pPr>
      <w:r w:rsidRPr="009F57AA">
        <w:rPr>
          <w:b/>
          <w:lang w:val="en-GB" w:eastAsia="ja-JP"/>
        </w:rPr>
        <w:t>Figure 2.2.2-1 Receiver structures</w:t>
      </w:r>
    </w:p>
    <w:p w14:paraId="3FA26F5D" w14:textId="33044EB5" w:rsidR="00CC615B" w:rsidRPr="009F57AA" w:rsidRDefault="00CC615B" w:rsidP="001B74A7">
      <w:pPr>
        <w:pStyle w:val="paragraph"/>
        <w:spacing w:before="0" w:beforeAutospacing="0" w:after="0" w:afterAutospacing="0"/>
        <w:jc w:val="center"/>
        <w:textAlignment w:val="baseline"/>
        <w:rPr>
          <w:rFonts w:ascii="Segoe UI" w:hAnsi="Segoe UI" w:cs="Segoe UI"/>
          <w:sz w:val="18"/>
          <w:szCs w:val="18"/>
        </w:rPr>
      </w:pPr>
      <w:r w:rsidRPr="009F57AA">
        <w:rPr>
          <w:rStyle w:val="normaltextrun"/>
          <w:rFonts w:ascii="Arial" w:hAnsi="Arial" w:cs="Arial"/>
          <w:b/>
          <w:sz w:val="20"/>
          <w:szCs w:val="20"/>
          <w:u w:val="single"/>
        </w:rPr>
        <w:t>Super heterodyne</w:t>
      </w:r>
    </w:p>
    <w:p w14:paraId="559706D2" w14:textId="014CBD69" w:rsidR="00CC615B" w:rsidRPr="009F57AA" w:rsidRDefault="00CC615B" w:rsidP="001B74A7">
      <w:pPr>
        <w:pStyle w:val="paragraph"/>
        <w:spacing w:before="0" w:beforeAutospacing="0" w:after="0" w:afterAutospacing="0"/>
        <w:jc w:val="center"/>
        <w:textAlignment w:val="baseline"/>
        <w:rPr>
          <w:rFonts w:ascii="Segoe UI" w:hAnsi="Segoe UI" w:cs="Segoe UI"/>
          <w:sz w:val="18"/>
          <w:szCs w:val="18"/>
        </w:rPr>
      </w:pPr>
      <w:r w:rsidRPr="009F57AA">
        <w:rPr>
          <w:rFonts w:ascii="Arial" w:eastAsiaTheme="minorHAnsi" w:hAnsi="Arial" w:cstheme="minorBidi"/>
          <w:noProof/>
          <w:sz w:val="20"/>
          <w:szCs w:val="22"/>
          <w:lang w:val="en-GB" w:eastAsia="ja-JP"/>
        </w:rPr>
        <w:drawing>
          <wp:inline distT="0" distB="0" distL="0" distR="0" wp14:anchorId="02317D59" wp14:editId="3F336615">
            <wp:extent cx="4120588" cy="8275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32989" cy="830076"/>
                    </a:xfrm>
                    <a:prstGeom prst="rect">
                      <a:avLst/>
                    </a:prstGeom>
                    <a:noFill/>
                    <a:ln>
                      <a:noFill/>
                    </a:ln>
                  </pic:spPr>
                </pic:pic>
              </a:graphicData>
            </a:graphic>
          </wp:inline>
        </w:drawing>
      </w:r>
    </w:p>
    <w:p w14:paraId="32D84D9E" w14:textId="77777777" w:rsidR="000C78F0" w:rsidRPr="009F57AA" w:rsidRDefault="000C78F0" w:rsidP="00AB0A57">
      <w:pPr>
        <w:pStyle w:val="paragraph"/>
        <w:spacing w:before="0" w:beforeAutospacing="0" w:after="0" w:afterAutospacing="0"/>
        <w:textAlignment w:val="baseline"/>
        <w:rPr>
          <w:rStyle w:val="normaltextrun"/>
          <w:rFonts w:ascii="Calibri" w:hAnsi="Calibri" w:cs="Calibri"/>
          <w:b/>
          <w:sz w:val="22"/>
          <w:szCs w:val="22"/>
          <w:u w:val="single"/>
        </w:rPr>
      </w:pPr>
    </w:p>
    <w:p w14:paraId="3E54F50B" w14:textId="780B22CF" w:rsidR="000C78F0" w:rsidRPr="009F57AA" w:rsidRDefault="000C78F0" w:rsidP="001B74A7">
      <w:pPr>
        <w:pStyle w:val="paragraph"/>
        <w:spacing w:before="0" w:beforeAutospacing="0" w:after="0" w:afterAutospacing="0"/>
        <w:jc w:val="center"/>
        <w:textAlignment w:val="baseline"/>
        <w:rPr>
          <w:rFonts w:ascii="Segoe UI" w:hAnsi="Segoe UI" w:cs="Segoe UI"/>
          <w:sz w:val="18"/>
          <w:szCs w:val="18"/>
        </w:rPr>
      </w:pPr>
    </w:p>
    <w:p w14:paraId="5C49767E" w14:textId="5E434BD8" w:rsidR="000C78F0" w:rsidRPr="009F57AA" w:rsidRDefault="000C78F0" w:rsidP="001B74A7">
      <w:pPr>
        <w:pStyle w:val="paragraph"/>
        <w:spacing w:before="0" w:beforeAutospacing="0" w:after="0" w:afterAutospacing="0"/>
        <w:jc w:val="center"/>
        <w:textAlignment w:val="baseline"/>
        <w:rPr>
          <w:rFonts w:ascii="Segoe UI" w:hAnsi="Segoe UI" w:cs="Segoe UI"/>
          <w:sz w:val="18"/>
          <w:szCs w:val="18"/>
        </w:rPr>
      </w:pPr>
      <w:r w:rsidRPr="009F57AA">
        <w:rPr>
          <w:rStyle w:val="normaltextrun"/>
          <w:rFonts w:ascii="Arial" w:hAnsi="Arial" w:cs="Arial"/>
          <w:b/>
          <w:sz w:val="20"/>
          <w:szCs w:val="20"/>
          <w:u w:val="single"/>
        </w:rPr>
        <w:t>Homodyne / Zero-IF</w:t>
      </w:r>
    </w:p>
    <w:p w14:paraId="0953B544" w14:textId="56C19162" w:rsidR="000C78F0" w:rsidRPr="009F57AA" w:rsidRDefault="000C78F0" w:rsidP="001B74A7">
      <w:pPr>
        <w:pStyle w:val="paragraph"/>
        <w:spacing w:before="0" w:beforeAutospacing="0" w:after="0" w:afterAutospacing="0"/>
        <w:jc w:val="center"/>
        <w:textAlignment w:val="baseline"/>
        <w:rPr>
          <w:rFonts w:ascii="Segoe UI" w:hAnsi="Segoe UI" w:cs="Segoe UI"/>
          <w:sz w:val="18"/>
          <w:szCs w:val="18"/>
        </w:rPr>
      </w:pPr>
      <w:r w:rsidRPr="009F57AA">
        <w:rPr>
          <w:rFonts w:ascii="Segoe UI" w:hAnsi="Segoe UI" w:cs="Segoe UI"/>
          <w:b/>
          <w:noProof/>
          <w:sz w:val="18"/>
          <w:szCs w:val="18"/>
        </w:rPr>
        <w:drawing>
          <wp:inline distT="0" distB="0" distL="0" distR="0" wp14:anchorId="4C71A1B2" wp14:editId="6F7E6976">
            <wp:extent cx="4010628" cy="125842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29531" cy="1264359"/>
                    </a:xfrm>
                    <a:prstGeom prst="rect">
                      <a:avLst/>
                    </a:prstGeom>
                    <a:noFill/>
                    <a:ln>
                      <a:noFill/>
                    </a:ln>
                  </pic:spPr>
                </pic:pic>
              </a:graphicData>
            </a:graphic>
          </wp:inline>
        </w:drawing>
      </w:r>
    </w:p>
    <w:p w14:paraId="7C413DCA" w14:textId="77777777" w:rsidR="00CC615B" w:rsidRPr="009F57AA" w:rsidRDefault="00CC615B" w:rsidP="001B74A7">
      <w:pPr>
        <w:jc w:val="center"/>
        <w:rPr>
          <w:lang w:eastAsia="ja-JP"/>
        </w:rPr>
      </w:pPr>
    </w:p>
    <w:p w14:paraId="0148B1CF" w14:textId="5AF3365D" w:rsidR="00AA4553" w:rsidRPr="009F57AA" w:rsidRDefault="00AA4553" w:rsidP="001B74A7">
      <w:pPr>
        <w:pStyle w:val="paragraph"/>
        <w:spacing w:before="0" w:beforeAutospacing="0" w:after="0" w:afterAutospacing="0"/>
        <w:jc w:val="center"/>
        <w:textAlignment w:val="baseline"/>
        <w:rPr>
          <w:rFonts w:ascii="Segoe UI" w:hAnsi="Segoe UI" w:cs="Segoe UI"/>
          <w:sz w:val="18"/>
          <w:szCs w:val="18"/>
        </w:rPr>
      </w:pPr>
      <w:r w:rsidRPr="009F57AA">
        <w:rPr>
          <w:rStyle w:val="normaltextrun"/>
          <w:rFonts w:ascii="Arial" w:hAnsi="Arial" w:cs="Arial"/>
          <w:b/>
          <w:sz w:val="20"/>
          <w:szCs w:val="20"/>
          <w:u w:val="single"/>
        </w:rPr>
        <w:t>Direct RF-sampling</w:t>
      </w:r>
    </w:p>
    <w:p w14:paraId="5CD9F27E" w14:textId="3F797EDA" w:rsidR="00AA4553" w:rsidRPr="009F57AA" w:rsidRDefault="00AA4553" w:rsidP="001B74A7">
      <w:pPr>
        <w:pStyle w:val="paragraph"/>
        <w:spacing w:before="0" w:beforeAutospacing="0" w:after="0" w:afterAutospacing="0"/>
        <w:jc w:val="center"/>
        <w:textAlignment w:val="baseline"/>
        <w:rPr>
          <w:rFonts w:ascii="Segoe UI" w:hAnsi="Segoe UI" w:cs="Segoe UI"/>
          <w:sz w:val="18"/>
          <w:szCs w:val="18"/>
        </w:rPr>
      </w:pPr>
      <w:r w:rsidRPr="009F57AA">
        <w:rPr>
          <w:rFonts w:ascii="Arial" w:eastAsiaTheme="minorHAnsi" w:hAnsi="Arial" w:cstheme="minorBidi"/>
          <w:noProof/>
          <w:sz w:val="20"/>
          <w:szCs w:val="22"/>
          <w:lang w:eastAsia="ja-JP"/>
        </w:rPr>
        <w:drawing>
          <wp:inline distT="0" distB="0" distL="0" distR="0" wp14:anchorId="6E63AF4B" wp14:editId="2F2D8B7B">
            <wp:extent cx="3946967" cy="618189"/>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78256" cy="623090"/>
                    </a:xfrm>
                    <a:prstGeom prst="rect">
                      <a:avLst/>
                    </a:prstGeom>
                    <a:noFill/>
                    <a:ln>
                      <a:noFill/>
                    </a:ln>
                  </pic:spPr>
                </pic:pic>
              </a:graphicData>
            </a:graphic>
          </wp:inline>
        </w:drawing>
      </w:r>
    </w:p>
    <w:p w14:paraId="6690AFA2" w14:textId="77777777" w:rsidR="00AA4553" w:rsidRPr="009F57AA" w:rsidRDefault="00AA4553" w:rsidP="00CC615B">
      <w:pPr>
        <w:rPr>
          <w:lang w:eastAsia="ja-JP"/>
        </w:rPr>
      </w:pPr>
    </w:p>
    <w:p w14:paraId="3AA5B558" w14:textId="2714E8DB" w:rsidR="00530FA0" w:rsidRPr="009F57AA" w:rsidRDefault="00B94904" w:rsidP="00CC615B">
      <w:pPr>
        <w:rPr>
          <w:lang w:val="en-GB" w:eastAsia="ja-JP"/>
        </w:rPr>
      </w:pPr>
      <w:r w:rsidRPr="009F57AA">
        <w:rPr>
          <w:lang w:val="en-GB" w:eastAsia="ja-JP"/>
        </w:rPr>
        <w:t>During previous meetings, the possibility to</w:t>
      </w:r>
      <w:r w:rsidR="00644AFE" w:rsidRPr="009F57AA">
        <w:rPr>
          <w:lang w:val="en-GB" w:eastAsia="ja-JP"/>
        </w:rPr>
        <w:t xml:space="preserve"> apply some RF </w:t>
      </w:r>
      <w:r w:rsidR="008B78B8" w:rsidRPr="009F57AA">
        <w:rPr>
          <w:lang w:val="en-GB" w:eastAsia="ja-JP"/>
        </w:rPr>
        <w:t>filtering</w:t>
      </w:r>
      <w:r w:rsidR="008B78B8">
        <w:rPr>
          <w:lang w:val="en-GB" w:eastAsia="ja-JP"/>
        </w:rPr>
        <w:t xml:space="preserve"> prior</w:t>
      </w:r>
      <w:r w:rsidR="00CF7247">
        <w:rPr>
          <w:lang w:val="en-GB" w:eastAsia="ja-JP"/>
        </w:rPr>
        <w:t xml:space="preserve"> to the LNA</w:t>
      </w:r>
      <w:r w:rsidR="00644AFE" w:rsidRPr="009F57AA">
        <w:rPr>
          <w:lang w:val="en-GB" w:eastAsia="ja-JP"/>
        </w:rPr>
        <w:t xml:space="preserve"> </w:t>
      </w:r>
      <w:r w:rsidR="003F4AAB" w:rsidRPr="009F57AA">
        <w:rPr>
          <w:lang w:val="en-GB" w:eastAsia="ja-JP"/>
        </w:rPr>
        <w:t xml:space="preserve">to supress the TX signal and reduce receiver non-linearities </w:t>
      </w:r>
      <w:r w:rsidRPr="009F57AA">
        <w:rPr>
          <w:lang w:val="en-GB" w:eastAsia="ja-JP"/>
        </w:rPr>
        <w:t>has been suggested</w:t>
      </w:r>
      <w:r w:rsidR="00132796" w:rsidRPr="009F57AA">
        <w:rPr>
          <w:lang w:val="en-GB" w:eastAsia="ja-JP"/>
        </w:rPr>
        <w:t xml:space="preserve">. </w:t>
      </w:r>
      <w:r w:rsidR="00E71768" w:rsidRPr="009F57AA">
        <w:rPr>
          <w:lang w:val="en-GB" w:eastAsia="ja-JP"/>
        </w:rPr>
        <w:t>RF f</w:t>
      </w:r>
      <w:r w:rsidR="00132796" w:rsidRPr="009F57AA">
        <w:rPr>
          <w:lang w:val="en-GB" w:eastAsia="ja-JP"/>
        </w:rPr>
        <w:t>ilter solutions</w:t>
      </w:r>
      <w:r w:rsidR="00644AFE" w:rsidRPr="009F57AA">
        <w:rPr>
          <w:lang w:val="en-GB" w:eastAsia="ja-JP"/>
        </w:rPr>
        <w:t xml:space="preserve"> need</w:t>
      </w:r>
      <w:r w:rsidR="00132796" w:rsidRPr="009F57AA">
        <w:rPr>
          <w:lang w:val="en-GB" w:eastAsia="ja-JP"/>
        </w:rPr>
        <w:t xml:space="preserve"> to provide</w:t>
      </w:r>
      <w:r w:rsidR="00644AFE" w:rsidRPr="009F57AA">
        <w:rPr>
          <w:lang w:val="en-GB" w:eastAsia="ja-JP"/>
        </w:rPr>
        <w:t xml:space="preserve"> flexibility</w:t>
      </w:r>
      <w:r w:rsidR="00132796" w:rsidRPr="009F57AA">
        <w:rPr>
          <w:lang w:val="en-GB" w:eastAsia="ja-JP"/>
        </w:rPr>
        <w:t xml:space="preserve"> for configuration to different carriers</w:t>
      </w:r>
      <w:r w:rsidR="005B7B96" w:rsidRPr="009F57AA">
        <w:rPr>
          <w:lang w:val="en-GB" w:eastAsia="ja-JP"/>
        </w:rPr>
        <w:t xml:space="preserve"> or potentially</w:t>
      </w:r>
      <w:r w:rsidR="00CF4823" w:rsidRPr="009F57AA">
        <w:rPr>
          <w:lang w:val="en-GB" w:eastAsia="ja-JP"/>
        </w:rPr>
        <w:t xml:space="preserve"> </w:t>
      </w:r>
      <w:r w:rsidR="00DB00C0" w:rsidRPr="009F57AA">
        <w:rPr>
          <w:lang w:val="en-GB" w:eastAsia="ja-JP"/>
        </w:rPr>
        <w:t xml:space="preserve">DUD </w:t>
      </w:r>
      <w:r w:rsidR="00CF4823" w:rsidRPr="009F57AA">
        <w:rPr>
          <w:lang w:val="en-GB" w:eastAsia="ja-JP"/>
        </w:rPr>
        <w:t xml:space="preserve">configurations </w:t>
      </w:r>
      <w:r w:rsidR="00D4321A" w:rsidRPr="009F57AA">
        <w:rPr>
          <w:lang w:val="en-GB" w:eastAsia="ja-JP"/>
        </w:rPr>
        <w:t>with different UL and DL sub-band sizes</w:t>
      </w:r>
      <w:r w:rsidR="00D021EA" w:rsidRPr="009F57AA">
        <w:rPr>
          <w:lang w:val="en-GB" w:eastAsia="ja-JP"/>
        </w:rPr>
        <w:t xml:space="preserve">, </w:t>
      </w:r>
      <w:r w:rsidR="005B7B96" w:rsidRPr="009F57AA">
        <w:rPr>
          <w:lang w:val="en-GB" w:eastAsia="ja-JP"/>
        </w:rPr>
        <w:t>which requires a bank of multiple filters.</w:t>
      </w:r>
      <w:r w:rsidR="00D021EA" w:rsidRPr="009F57AA">
        <w:rPr>
          <w:lang w:val="en-GB" w:eastAsia="ja-JP"/>
        </w:rPr>
        <w:t xml:space="preserve"> </w:t>
      </w:r>
    </w:p>
    <w:p w14:paraId="2BC06954" w14:textId="6B622447" w:rsidR="0088527D" w:rsidRPr="009F57AA" w:rsidRDefault="001A38A8" w:rsidP="00CC615B">
      <w:pPr>
        <w:rPr>
          <w:lang w:val="en-GB" w:eastAsia="ja-JP"/>
        </w:rPr>
      </w:pPr>
      <w:proofErr w:type="gramStart"/>
      <w:r w:rsidRPr="009F57AA">
        <w:rPr>
          <w:lang w:val="en-GB" w:eastAsia="ja-JP"/>
        </w:rPr>
        <w:t>Taking into account</w:t>
      </w:r>
      <w:proofErr w:type="gramEnd"/>
      <w:r w:rsidRPr="009F57AA">
        <w:rPr>
          <w:lang w:val="en-GB" w:eastAsia="ja-JP"/>
        </w:rPr>
        <w:t xml:space="preserve"> the filtering need and guard sizes, </w:t>
      </w:r>
      <w:r w:rsidR="00B23045" w:rsidRPr="009F57AA">
        <w:rPr>
          <w:lang w:val="en-GB" w:eastAsia="ja-JP"/>
        </w:rPr>
        <w:t xml:space="preserve">filter </w:t>
      </w:r>
      <w:r w:rsidR="00D021EA" w:rsidRPr="009F57AA">
        <w:rPr>
          <w:lang w:val="en-GB" w:eastAsia="ja-JP"/>
        </w:rPr>
        <w:t>Q</w:t>
      </w:r>
      <w:r w:rsidR="00B23045" w:rsidRPr="009F57AA">
        <w:rPr>
          <w:lang w:val="en-GB" w:eastAsia="ja-JP"/>
        </w:rPr>
        <w:t>-</w:t>
      </w:r>
      <w:r w:rsidR="00D021EA" w:rsidRPr="009F57AA">
        <w:rPr>
          <w:lang w:val="en-GB" w:eastAsia="ja-JP"/>
        </w:rPr>
        <w:t>value</w:t>
      </w:r>
      <w:r w:rsidR="00CE043C" w:rsidRPr="009F57AA">
        <w:rPr>
          <w:lang w:val="en-GB" w:eastAsia="ja-JP"/>
        </w:rPr>
        <w:t xml:space="preserve">s </w:t>
      </w:r>
      <w:r w:rsidRPr="009F57AA">
        <w:rPr>
          <w:lang w:val="en-GB" w:eastAsia="ja-JP"/>
        </w:rPr>
        <w:t>should be calculated</w:t>
      </w:r>
      <w:r w:rsidR="00CE043C" w:rsidRPr="009F57AA">
        <w:rPr>
          <w:lang w:val="en-GB" w:eastAsia="ja-JP"/>
        </w:rPr>
        <w:t xml:space="preserve">. </w:t>
      </w:r>
      <w:r w:rsidR="003D3C1C" w:rsidRPr="009F57AA">
        <w:rPr>
          <w:lang w:val="en-GB" w:eastAsia="ja-JP"/>
        </w:rPr>
        <w:t>The</w:t>
      </w:r>
      <w:r w:rsidRPr="009F57AA">
        <w:rPr>
          <w:lang w:val="en-GB" w:eastAsia="ja-JP"/>
        </w:rPr>
        <w:t xml:space="preserve"> following</w:t>
      </w:r>
      <w:r w:rsidR="003D3C1C" w:rsidRPr="009F57AA">
        <w:rPr>
          <w:lang w:val="en-GB" w:eastAsia="ja-JP"/>
        </w:rPr>
        <w:t xml:space="preserve"> analysis cover</w:t>
      </w:r>
      <w:r w:rsidRPr="009F57AA">
        <w:rPr>
          <w:lang w:val="en-GB" w:eastAsia="ja-JP"/>
        </w:rPr>
        <w:t>s</w:t>
      </w:r>
      <w:r w:rsidR="003D3C1C" w:rsidRPr="009F57AA">
        <w:rPr>
          <w:lang w:val="en-GB" w:eastAsia="ja-JP"/>
        </w:rPr>
        <w:t xml:space="preserve"> FR1</w:t>
      </w:r>
      <w:r w:rsidRPr="009F57AA">
        <w:rPr>
          <w:lang w:val="en-GB" w:eastAsia="ja-JP"/>
        </w:rPr>
        <w:t>.</w:t>
      </w:r>
      <w:r w:rsidR="003D3C1C" w:rsidRPr="009F57AA">
        <w:rPr>
          <w:lang w:val="en-GB" w:eastAsia="ja-JP"/>
        </w:rPr>
        <w:t xml:space="preserve"> </w:t>
      </w:r>
      <w:r w:rsidR="00F166A4" w:rsidRPr="009F57AA">
        <w:rPr>
          <w:lang w:val="en-GB" w:eastAsia="ja-JP"/>
        </w:rPr>
        <w:t>RF f</w:t>
      </w:r>
      <w:r w:rsidR="003D3C1C" w:rsidRPr="009F57AA">
        <w:rPr>
          <w:lang w:val="en-GB" w:eastAsia="ja-JP"/>
        </w:rPr>
        <w:t xml:space="preserve">iltering is much more complicated for FR2 bands </w:t>
      </w:r>
      <w:r w:rsidRPr="009F57AA">
        <w:rPr>
          <w:lang w:val="en-GB" w:eastAsia="ja-JP"/>
        </w:rPr>
        <w:t xml:space="preserve">due to the high frequencies and highly integrated structures, </w:t>
      </w:r>
      <w:r w:rsidR="003D3C1C" w:rsidRPr="009F57AA">
        <w:rPr>
          <w:lang w:val="en-GB" w:eastAsia="ja-JP"/>
        </w:rPr>
        <w:t xml:space="preserve">as </w:t>
      </w:r>
      <w:r w:rsidR="00034B2F" w:rsidRPr="009F57AA">
        <w:rPr>
          <w:lang w:val="en-GB" w:eastAsia="ja-JP"/>
        </w:rPr>
        <w:t>was studied in-depth during rel-15 work</w:t>
      </w:r>
      <w:r w:rsidR="00CD0AC4" w:rsidRPr="009F57AA">
        <w:rPr>
          <w:lang w:val="en-GB" w:eastAsia="ja-JP"/>
        </w:rPr>
        <w:t xml:space="preserve"> when </w:t>
      </w:r>
      <w:r w:rsidRPr="009F57AA">
        <w:rPr>
          <w:lang w:val="en-GB" w:eastAsia="ja-JP"/>
        </w:rPr>
        <w:t xml:space="preserve">the </w:t>
      </w:r>
      <w:r w:rsidR="00CD0AC4" w:rsidRPr="009F57AA">
        <w:rPr>
          <w:lang w:val="en-GB" w:eastAsia="ja-JP"/>
        </w:rPr>
        <w:t>first version of NR was released.</w:t>
      </w:r>
    </w:p>
    <w:p w14:paraId="67C1792F" w14:textId="35A00A72" w:rsidR="00C76158" w:rsidRPr="009F57AA" w:rsidRDefault="00C76158" w:rsidP="00CC615B">
      <w:pPr>
        <w:rPr>
          <w:lang w:val="en-GB" w:eastAsia="ja-JP"/>
        </w:rPr>
      </w:pPr>
      <w:r w:rsidRPr="009F57AA">
        <w:rPr>
          <w:lang w:val="en-GB" w:eastAsia="ja-JP"/>
        </w:rPr>
        <w:t xml:space="preserve">The </w:t>
      </w:r>
      <w:r w:rsidR="00B223C4" w:rsidRPr="009F57AA">
        <w:rPr>
          <w:lang w:val="en-GB" w:eastAsia="ja-JP"/>
        </w:rPr>
        <w:t xml:space="preserve">needed filter attenuation was assumed to be ~25 dB </w:t>
      </w:r>
      <w:r w:rsidR="006947A4" w:rsidRPr="009F57AA">
        <w:rPr>
          <w:lang w:val="en-GB" w:eastAsia="ja-JP"/>
        </w:rPr>
        <w:t xml:space="preserve">averaged over larger bandwidth </w:t>
      </w:r>
      <w:r w:rsidR="00947ABE" w:rsidRPr="009F57AA">
        <w:rPr>
          <w:lang w:val="en-GB" w:eastAsia="ja-JP"/>
        </w:rPr>
        <w:t xml:space="preserve">to allow for </w:t>
      </w:r>
      <w:r w:rsidR="002A0F44" w:rsidRPr="009F57AA">
        <w:rPr>
          <w:lang w:val="en-GB" w:eastAsia="ja-JP"/>
        </w:rPr>
        <w:t xml:space="preserve">less </w:t>
      </w:r>
      <w:r w:rsidR="00D014A9" w:rsidRPr="009F57AA">
        <w:rPr>
          <w:lang w:val="en-GB" w:eastAsia="ja-JP"/>
        </w:rPr>
        <w:t>stringent design</w:t>
      </w:r>
      <w:r w:rsidR="00B25F82" w:rsidRPr="009F57AA">
        <w:rPr>
          <w:lang w:val="en-GB" w:eastAsia="ja-JP"/>
        </w:rPr>
        <w:t xml:space="preserve">. </w:t>
      </w:r>
      <w:r w:rsidR="003865B4" w:rsidRPr="009F57AA">
        <w:rPr>
          <w:lang w:val="en-GB" w:eastAsia="ja-JP"/>
        </w:rPr>
        <w:t xml:space="preserve"> </w:t>
      </w:r>
      <w:r w:rsidR="007B39C5" w:rsidRPr="009F57AA">
        <w:rPr>
          <w:lang w:val="en-GB" w:eastAsia="ja-JP"/>
        </w:rPr>
        <w:t xml:space="preserve">The needed attenuation considered the blocking capability (-43 dBm). Thus, assuming a 53 dBm TX power and 80 dB of spatial isolation, the received interference level will be -27 dBm. The needed filter attenuation would be 16 dB + 10.7 dB (1 dB desensitization instead of 6 dB) = 26.7 </w:t>
      </w:r>
      <w:proofErr w:type="spellStart"/>
      <w:r w:rsidR="007B39C5" w:rsidRPr="009F57AA">
        <w:rPr>
          <w:lang w:val="en-GB" w:eastAsia="ja-JP"/>
        </w:rPr>
        <w:t>dB.</w:t>
      </w:r>
      <w:proofErr w:type="spellEnd"/>
    </w:p>
    <w:p w14:paraId="1B00D60B" w14:textId="4F96F5C5" w:rsidR="005C6678" w:rsidRPr="009F57AA" w:rsidRDefault="006153A2" w:rsidP="00CC615B">
      <w:pPr>
        <w:rPr>
          <w:lang w:val="en-GB" w:eastAsia="ja-JP"/>
        </w:rPr>
      </w:pPr>
      <w:r w:rsidRPr="009F57AA">
        <w:rPr>
          <w:lang w:val="en-GB" w:eastAsia="ja-JP"/>
        </w:rPr>
        <w:t xml:space="preserve">As discussed in previous meetings, </w:t>
      </w:r>
      <w:r w:rsidR="002D2E3B" w:rsidRPr="009F57AA">
        <w:rPr>
          <w:lang w:val="en-GB" w:eastAsia="ja-JP"/>
        </w:rPr>
        <w:t>t</w:t>
      </w:r>
      <w:r w:rsidR="005C6678" w:rsidRPr="009F57AA">
        <w:rPr>
          <w:lang w:val="en-GB" w:eastAsia="ja-JP"/>
        </w:rPr>
        <w:t xml:space="preserve">he attenuation </w:t>
      </w:r>
      <w:r w:rsidR="001F3F04" w:rsidRPr="009F57AA">
        <w:rPr>
          <w:lang w:val="en-GB" w:eastAsia="ja-JP"/>
        </w:rPr>
        <w:t>used in this analysis</w:t>
      </w:r>
      <w:r w:rsidR="003D21A4" w:rsidRPr="009F57AA">
        <w:rPr>
          <w:lang w:val="en-GB" w:eastAsia="ja-JP"/>
        </w:rPr>
        <w:t xml:space="preserve"> </w:t>
      </w:r>
      <w:r w:rsidR="00013B2F" w:rsidRPr="009F57AA">
        <w:rPr>
          <w:lang w:val="en-GB" w:eastAsia="ja-JP"/>
        </w:rPr>
        <w:t>considered</w:t>
      </w:r>
      <w:r w:rsidR="00980689" w:rsidRPr="009F57AA">
        <w:rPr>
          <w:lang w:val="en-GB" w:eastAsia="ja-JP"/>
        </w:rPr>
        <w:t xml:space="preserve"> </w:t>
      </w:r>
      <w:r w:rsidR="0061322D" w:rsidRPr="009F57AA">
        <w:rPr>
          <w:lang w:val="en-GB" w:eastAsia="ja-JP"/>
        </w:rPr>
        <w:t xml:space="preserve">the blocking </w:t>
      </w:r>
      <w:r w:rsidR="006713DB" w:rsidRPr="009F57AA">
        <w:rPr>
          <w:lang w:val="en-GB" w:eastAsia="ja-JP"/>
        </w:rPr>
        <w:t xml:space="preserve">requirement level </w:t>
      </w:r>
      <w:r w:rsidR="008920D0" w:rsidRPr="009F57AA">
        <w:rPr>
          <w:lang w:val="en-GB" w:eastAsia="ja-JP"/>
        </w:rPr>
        <w:t>(-</w:t>
      </w:r>
      <w:r w:rsidR="0067631E" w:rsidRPr="009F57AA">
        <w:rPr>
          <w:lang w:val="en-GB" w:eastAsia="ja-JP"/>
        </w:rPr>
        <w:t>43</w:t>
      </w:r>
      <w:r w:rsidR="008920D0" w:rsidRPr="009F57AA">
        <w:rPr>
          <w:lang w:val="en-GB" w:eastAsia="ja-JP"/>
        </w:rPr>
        <w:t xml:space="preserve"> dBm)</w:t>
      </w:r>
      <w:r w:rsidR="009E1741" w:rsidRPr="009F57AA">
        <w:rPr>
          <w:lang w:val="en-GB" w:eastAsia="ja-JP"/>
        </w:rPr>
        <w:t>. Blocking is specified for the second adjacent channel, but</w:t>
      </w:r>
      <w:r w:rsidR="008920D0" w:rsidRPr="009F57AA">
        <w:rPr>
          <w:lang w:val="en-GB" w:eastAsia="ja-JP"/>
        </w:rPr>
        <w:t xml:space="preserve"> </w:t>
      </w:r>
      <w:r w:rsidR="00980689" w:rsidRPr="009F57AA">
        <w:rPr>
          <w:lang w:val="en-GB" w:eastAsia="ja-JP"/>
        </w:rPr>
        <w:t xml:space="preserve">due to limited guard between UL and DL sub-bands </w:t>
      </w:r>
      <w:r w:rsidR="009E1741" w:rsidRPr="009F57AA">
        <w:rPr>
          <w:lang w:val="en-GB" w:eastAsia="ja-JP"/>
        </w:rPr>
        <w:t xml:space="preserve">an SBFD BS will experience </w:t>
      </w:r>
      <w:r w:rsidR="00367021" w:rsidRPr="009F57AA">
        <w:rPr>
          <w:lang w:val="en-GB" w:eastAsia="ja-JP"/>
        </w:rPr>
        <w:t xml:space="preserve">interference </w:t>
      </w:r>
      <w:r w:rsidR="009E1741" w:rsidRPr="009F57AA">
        <w:rPr>
          <w:lang w:val="en-GB" w:eastAsia="ja-JP"/>
        </w:rPr>
        <w:t>from the adjacent DL sub-bands</w:t>
      </w:r>
      <w:r w:rsidR="006F0D74" w:rsidRPr="009F57AA">
        <w:rPr>
          <w:lang w:val="en-GB" w:eastAsia="ja-JP"/>
        </w:rPr>
        <w:t>.</w:t>
      </w:r>
      <w:r w:rsidR="00F92820" w:rsidRPr="009F57AA">
        <w:rPr>
          <w:lang w:val="en-GB" w:eastAsia="ja-JP"/>
        </w:rPr>
        <w:t xml:space="preserve"> Note that the </w:t>
      </w:r>
      <w:r w:rsidR="00DE5076" w:rsidRPr="009F57AA">
        <w:rPr>
          <w:lang w:val="en-GB" w:eastAsia="ja-JP"/>
        </w:rPr>
        <w:t>assumption that the receiver can han</w:t>
      </w:r>
      <w:r w:rsidR="14925E1A" w:rsidRPr="009F57AA">
        <w:rPr>
          <w:lang w:val="en-GB" w:eastAsia="ja-JP"/>
        </w:rPr>
        <w:t>d</w:t>
      </w:r>
      <w:r w:rsidR="00DE5076" w:rsidRPr="009F57AA">
        <w:rPr>
          <w:lang w:val="en-GB" w:eastAsia="ja-JP"/>
        </w:rPr>
        <w:t xml:space="preserve">le the blocking requirement level is optimistic when considering what a 3GPP compliant receiver needs to do. A </w:t>
      </w:r>
      <w:r w:rsidR="00F92820" w:rsidRPr="009F57AA">
        <w:rPr>
          <w:lang w:val="en-GB" w:eastAsia="ja-JP"/>
        </w:rPr>
        <w:t xml:space="preserve">baseline 3GPP requirement in the adjacent channel is ACS, which </w:t>
      </w:r>
      <w:r w:rsidR="00F92820" w:rsidRPr="009F57AA">
        <w:rPr>
          <w:lang w:val="en-GB" w:eastAsia="ja-JP"/>
        </w:rPr>
        <w:lastRenderedPageBreak/>
        <w:t xml:space="preserve">is -52dBm for FR1. Hence, for a BS </w:t>
      </w:r>
      <w:r w:rsidR="002A59D1" w:rsidRPr="009F57AA">
        <w:rPr>
          <w:lang w:val="en-GB" w:eastAsia="ja-JP"/>
        </w:rPr>
        <w:t>receiver</w:t>
      </w:r>
      <w:r w:rsidR="001F3F04" w:rsidRPr="009F57AA">
        <w:rPr>
          <w:lang w:val="en-GB" w:eastAsia="ja-JP"/>
        </w:rPr>
        <w:t xml:space="preserve"> </w:t>
      </w:r>
      <w:r w:rsidR="00F92820" w:rsidRPr="009F57AA">
        <w:rPr>
          <w:lang w:val="en-GB" w:eastAsia="ja-JP"/>
        </w:rPr>
        <w:t xml:space="preserve">designed to meet the adjacent channel ACS, </w:t>
      </w:r>
      <w:r w:rsidR="002A59D1" w:rsidRPr="009F57AA">
        <w:rPr>
          <w:lang w:val="en-GB" w:eastAsia="ja-JP"/>
        </w:rPr>
        <w:t>9dB</w:t>
      </w:r>
      <w:r w:rsidR="00F92820" w:rsidRPr="009F57AA">
        <w:rPr>
          <w:lang w:val="en-GB" w:eastAsia="ja-JP"/>
        </w:rPr>
        <w:t xml:space="preserve"> more </w:t>
      </w:r>
      <w:r w:rsidR="002A59D1" w:rsidRPr="009F57AA">
        <w:rPr>
          <w:lang w:val="en-GB" w:eastAsia="ja-JP"/>
        </w:rPr>
        <w:t xml:space="preserve">filter </w:t>
      </w:r>
      <w:r w:rsidR="00F92820" w:rsidRPr="009F57AA">
        <w:rPr>
          <w:lang w:val="en-GB" w:eastAsia="ja-JP"/>
        </w:rPr>
        <w:t>suppression would be needed.</w:t>
      </w:r>
    </w:p>
    <w:p w14:paraId="20314FDA" w14:textId="7041E138" w:rsidR="00C72BE9" w:rsidRPr="009F57AA" w:rsidRDefault="00233B33" w:rsidP="00CC615B">
      <w:pPr>
        <w:rPr>
          <w:lang w:val="en-GB" w:eastAsia="ja-JP"/>
        </w:rPr>
      </w:pPr>
      <w:r w:rsidRPr="009F57AA">
        <w:rPr>
          <w:lang w:val="en-GB" w:eastAsia="ja-JP"/>
        </w:rPr>
        <w:t xml:space="preserve">The </w:t>
      </w:r>
      <w:r w:rsidR="002C36DE" w:rsidRPr="009F57AA">
        <w:rPr>
          <w:lang w:val="en-GB" w:eastAsia="ja-JP"/>
        </w:rPr>
        <w:t>f</w:t>
      </w:r>
      <w:r w:rsidR="00C72BE9" w:rsidRPr="009F57AA">
        <w:rPr>
          <w:lang w:val="en-GB" w:eastAsia="ja-JP"/>
        </w:rPr>
        <w:t xml:space="preserve">ollowing </w:t>
      </w:r>
      <w:r w:rsidR="008D1925" w:rsidRPr="009F57AA">
        <w:rPr>
          <w:lang w:val="en-GB" w:eastAsia="ja-JP"/>
        </w:rPr>
        <w:t xml:space="preserve">DUD </w:t>
      </w:r>
      <w:r w:rsidR="00C72BE9" w:rsidRPr="009F57AA">
        <w:rPr>
          <w:lang w:val="en-GB" w:eastAsia="ja-JP"/>
        </w:rPr>
        <w:t xml:space="preserve">bandwidth configurations </w:t>
      </w:r>
      <w:r w:rsidR="00B87AAD" w:rsidRPr="009F57AA">
        <w:rPr>
          <w:lang w:val="en-GB" w:eastAsia="ja-JP"/>
        </w:rPr>
        <w:t xml:space="preserve">implying </w:t>
      </w:r>
      <w:r w:rsidR="00B4770A" w:rsidRPr="009F57AA">
        <w:rPr>
          <w:lang w:val="en-GB" w:eastAsia="ja-JP"/>
        </w:rPr>
        <w:t xml:space="preserve">UL sub-band sizes of ~10, ~20 </w:t>
      </w:r>
      <w:r w:rsidR="00EA1B0C" w:rsidRPr="009F57AA">
        <w:rPr>
          <w:lang w:val="en-GB" w:eastAsia="ja-JP"/>
        </w:rPr>
        <w:t xml:space="preserve">and 30 MHz with </w:t>
      </w:r>
      <w:r w:rsidR="009E1741" w:rsidRPr="009F57AA">
        <w:rPr>
          <w:lang w:val="en-GB" w:eastAsia="ja-JP"/>
        </w:rPr>
        <w:t xml:space="preserve">a </w:t>
      </w:r>
      <w:r w:rsidR="00EA1B0C" w:rsidRPr="009F57AA">
        <w:rPr>
          <w:lang w:val="en-GB" w:eastAsia="ja-JP"/>
        </w:rPr>
        <w:t xml:space="preserve">fixed </w:t>
      </w:r>
      <w:r w:rsidR="00F25A14" w:rsidRPr="009F57AA">
        <w:rPr>
          <w:lang w:val="en-GB" w:eastAsia="ja-JP"/>
        </w:rPr>
        <w:t xml:space="preserve">guard of 5PRB between UL-sub-band and DL-sub-band </w:t>
      </w:r>
      <w:r w:rsidR="009E1741" w:rsidRPr="009F57AA">
        <w:rPr>
          <w:lang w:val="en-GB" w:eastAsia="ja-JP"/>
        </w:rPr>
        <w:t xml:space="preserve">are </w:t>
      </w:r>
      <w:r w:rsidR="00C72BE9" w:rsidRPr="009F57AA">
        <w:rPr>
          <w:lang w:val="en-GB" w:eastAsia="ja-JP"/>
        </w:rPr>
        <w:t>considered</w:t>
      </w:r>
    </w:p>
    <w:p w14:paraId="37D9EF3B" w14:textId="3316DC82" w:rsidR="009566D8" w:rsidRPr="009F57AA" w:rsidRDefault="005001E3" w:rsidP="0026535E">
      <w:pPr>
        <w:pStyle w:val="ListParagraph"/>
        <w:numPr>
          <w:ilvl w:val="0"/>
          <w:numId w:val="21"/>
        </w:numPr>
        <w:rPr>
          <w:lang w:val="en-GB" w:eastAsia="ja-JP"/>
        </w:rPr>
      </w:pPr>
      <w:r w:rsidRPr="009F57AA">
        <w:rPr>
          <w:lang w:val="en-GB" w:eastAsia="ja-JP"/>
        </w:rPr>
        <w:t>40 MHz-20</w:t>
      </w:r>
      <w:r w:rsidR="00D0760A" w:rsidRPr="009F57AA">
        <w:rPr>
          <w:lang w:val="en-GB" w:eastAsia="ja-JP"/>
        </w:rPr>
        <w:t xml:space="preserve"> MHz</w:t>
      </w:r>
      <w:r w:rsidR="007F10BA" w:rsidRPr="009F57AA">
        <w:rPr>
          <w:lang w:val="en-GB" w:eastAsia="ja-JP"/>
        </w:rPr>
        <w:t>-40 MHz</w:t>
      </w:r>
    </w:p>
    <w:p w14:paraId="7F05D2BC" w14:textId="47FC7DF4" w:rsidR="00247BEB" w:rsidRPr="009F57AA" w:rsidRDefault="001360F0" w:rsidP="0026535E">
      <w:pPr>
        <w:pStyle w:val="ListParagraph"/>
        <w:numPr>
          <w:ilvl w:val="0"/>
          <w:numId w:val="21"/>
        </w:numPr>
        <w:rPr>
          <w:lang w:val="en-GB" w:eastAsia="ja-JP"/>
        </w:rPr>
      </w:pPr>
      <w:r w:rsidRPr="009F57AA">
        <w:rPr>
          <w:lang w:val="en-GB" w:eastAsia="ja-JP"/>
        </w:rPr>
        <w:t>35 MHz</w:t>
      </w:r>
      <w:r w:rsidR="00236F93" w:rsidRPr="009F57AA">
        <w:rPr>
          <w:lang w:val="en-GB" w:eastAsia="ja-JP"/>
        </w:rPr>
        <w:t>-30 MHz-</w:t>
      </w:r>
      <w:r w:rsidR="0062087C" w:rsidRPr="009F57AA">
        <w:rPr>
          <w:lang w:val="en-GB" w:eastAsia="ja-JP"/>
        </w:rPr>
        <w:t>35 MHz</w:t>
      </w:r>
    </w:p>
    <w:p w14:paraId="0139542A" w14:textId="3FF4590F" w:rsidR="0062087C" w:rsidRPr="009F57AA" w:rsidRDefault="00804E41" w:rsidP="0026535E">
      <w:pPr>
        <w:pStyle w:val="ListParagraph"/>
        <w:numPr>
          <w:ilvl w:val="0"/>
          <w:numId w:val="21"/>
        </w:numPr>
        <w:rPr>
          <w:lang w:val="en-GB" w:eastAsia="ja-JP"/>
        </w:rPr>
      </w:pPr>
      <w:r w:rsidRPr="009F57AA">
        <w:rPr>
          <w:lang w:val="en-GB" w:eastAsia="ja-JP"/>
        </w:rPr>
        <w:t>45 MHz-1</w:t>
      </w:r>
      <w:r w:rsidR="000829A7" w:rsidRPr="009F57AA">
        <w:rPr>
          <w:lang w:val="en-GB" w:eastAsia="ja-JP"/>
        </w:rPr>
        <w:t>0 MHz-</w:t>
      </w:r>
      <w:r w:rsidR="009E379A" w:rsidRPr="009F57AA">
        <w:rPr>
          <w:lang w:val="en-GB" w:eastAsia="ja-JP"/>
        </w:rPr>
        <w:t>45 MHz</w:t>
      </w:r>
    </w:p>
    <w:p w14:paraId="3D8131A6" w14:textId="77777777" w:rsidR="003D3C1C" w:rsidRPr="009F57AA" w:rsidRDefault="003D3C1C" w:rsidP="003D3C1C">
      <w:pPr>
        <w:pStyle w:val="ListParagraph"/>
        <w:ind w:left="0"/>
        <w:rPr>
          <w:lang w:val="en-GB" w:eastAsia="ja-JP"/>
        </w:rPr>
      </w:pPr>
    </w:p>
    <w:p w14:paraId="724B792D" w14:textId="1C48DA47" w:rsidR="00F50333" w:rsidRPr="009F57AA" w:rsidRDefault="00AF1058" w:rsidP="00CC615B">
      <w:pPr>
        <w:rPr>
          <w:lang w:val="en-GB" w:eastAsia="ja-JP"/>
        </w:rPr>
      </w:pPr>
      <w:r w:rsidRPr="009F57AA">
        <w:rPr>
          <w:lang w:val="en-GB" w:eastAsia="ja-JP"/>
        </w:rPr>
        <w:t xml:space="preserve">For frequency bands around 3.5 GHz, </w:t>
      </w:r>
      <w:r w:rsidR="009E1741" w:rsidRPr="009F57AA">
        <w:rPr>
          <w:lang w:val="en-GB" w:eastAsia="ja-JP"/>
        </w:rPr>
        <w:t xml:space="preserve">a typical </w:t>
      </w:r>
      <w:r w:rsidRPr="009F57AA">
        <w:rPr>
          <w:lang w:val="en-GB" w:eastAsia="ja-JP"/>
        </w:rPr>
        <w:t xml:space="preserve">Q-value for RF filters is around </w:t>
      </w:r>
      <w:r w:rsidR="003816AE" w:rsidRPr="009F57AA">
        <w:rPr>
          <w:lang w:val="en-GB" w:eastAsia="ja-JP"/>
        </w:rPr>
        <w:t>1500</w:t>
      </w:r>
      <w:r w:rsidR="002E4ED0" w:rsidRPr="009F57AA">
        <w:rPr>
          <w:lang w:val="en-GB" w:eastAsia="ja-JP"/>
        </w:rPr>
        <w:t xml:space="preserve"> </w:t>
      </w:r>
      <w:r w:rsidR="00B9512E" w:rsidRPr="009F57AA">
        <w:rPr>
          <w:lang w:val="en-GB" w:eastAsia="ja-JP"/>
        </w:rPr>
        <w:t xml:space="preserve">which is a </w:t>
      </w:r>
      <w:r w:rsidR="00554880" w:rsidRPr="009F57AA">
        <w:rPr>
          <w:lang w:val="en-GB" w:eastAsia="ja-JP"/>
        </w:rPr>
        <w:t xml:space="preserve">realistic implementation for AAS BS considering that any BS would require </w:t>
      </w:r>
      <w:r w:rsidR="006E08EB" w:rsidRPr="009F57AA">
        <w:rPr>
          <w:lang w:val="en-GB" w:eastAsia="ja-JP"/>
        </w:rPr>
        <w:t xml:space="preserve">two </w:t>
      </w:r>
      <w:r w:rsidR="00EA4887" w:rsidRPr="009F57AA">
        <w:rPr>
          <w:lang w:val="en-GB" w:eastAsia="ja-JP"/>
        </w:rPr>
        <w:t xml:space="preserve">RF </w:t>
      </w:r>
      <w:r w:rsidR="006E08EB" w:rsidRPr="009F57AA">
        <w:rPr>
          <w:lang w:val="en-GB" w:eastAsia="ja-JP"/>
        </w:rPr>
        <w:t>filters per sub-array</w:t>
      </w:r>
      <w:r w:rsidR="00EF7337">
        <w:rPr>
          <w:lang w:val="en-GB" w:eastAsia="ja-JP"/>
        </w:rPr>
        <w:t xml:space="preserve"> and polarization</w:t>
      </w:r>
      <w:r w:rsidR="006E08EB" w:rsidRPr="009F57AA">
        <w:rPr>
          <w:lang w:val="en-GB" w:eastAsia="ja-JP"/>
        </w:rPr>
        <w:t>.</w:t>
      </w:r>
    </w:p>
    <w:p w14:paraId="2771A647" w14:textId="1FDA3F5E" w:rsidR="00EA4887" w:rsidRPr="009F57AA" w:rsidRDefault="00EA4887" w:rsidP="00CC615B">
      <w:pPr>
        <w:rPr>
          <w:lang w:val="en-GB" w:eastAsia="ja-JP"/>
        </w:rPr>
      </w:pPr>
      <w:r w:rsidRPr="009F57AA">
        <w:rPr>
          <w:lang w:val="en-GB" w:eastAsia="ja-JP"/>
        </w:rPr>
        <w:t>For SBFD</w:t>
      </w:r>
      <w:r w:rsidR="00B23E06" w:rsidRPr="009F57AA">
        <w:rPr>
          <w:lang w:val="en-GB" w:eastAsia="ja-JP"/>
        </w:rPr>
        <w:t xml:space="preserve"> capable BS</w:t>
      </w:r>
      <w:r w:rsidRPr="009F57AA">
        <w:rPr>
          <w:lang w:val="en-GB" w:eastAsia="ja-JP"/>
        </w:rPr>
        <w:t xml:space="preserve"> with limited flexibility </w:t>
      </w:r>
      <w:r w:rsidR="00234BE1" w:rsidRPr="009F57AA">
        <w:rPr>
          <w:lang w:val="en-GB" w:eastAsia="ja-JP"/>
        </w:rPr>
        <w:t xml:space="preserve">(based on UL sub-band sizes of 10, 20 and 30 MHz) </w:t>
      </w:r>
      <w:r w:rsidR="00F745CB" w:rsidRPr="009F57AA">
        <w:rPr>
          <w:lang w:val="en-GB" w:eastAsia="ja-JP"/>
        </w:rPr>
        <w:t xml:space="preserve">and </w:t>
      </w:r>
      <w:r w:rsidR="00CE6986" w:rsidRPr="009F57AA">
        <w:rPr>
          <w:lang w:val="en-GB" w:eastAsia="ja-JP"/>
        </w:rPr>
        <w:t xml:space="preserve">restricted to </w:t>
      </w:r>
      <w:r w:rsidR="00F745CB" w:rsidRPr="009F57AA">
        <w:rPr>
          <w:lang w:val="en-GB" w:eastAsia="ja-JP"/>
        </w:rPr>
        <w:t>single carrier support, the need</w:t>
      </w:r>
      <w:r w:rsidR="00234BE1" w:rsidRPr="009F57AA">
        <w:rPr>
          <w:lang w:val="en-GB" w:eastAsia="ja-JP"/>
        </w:rPr>
        <w:t xml:space="preserve">ed number of filters per sub-array would be </w:t>
      </w:r>
      <w:r w:rsidR="00D22951" w:rsidRPr="009F57AA">
        <w:rPr>
          <w:lang w:val="en-GB" w:eastAsia="ja-JP"/>
        </w:rPr>
        <w:t>8</w:t>
      </w:r>
      <w:r w:rsidR="00B30359" w:rsidRPr="009F57AA">
        <w:rPr>
          <w:lang w:val="en-GB" w:eastAsia="ja-JP"/>
        </w:rPr>
        <w:t>,</w:t>
      </w:r>
      <w:r w:rsidR="0088552E" w:rsidRPr="009F57AA">
        <w:rPr>
          <w:lang w:val="en-GB" w:eastAsia="ja-JP"/>
        </w:rPr>
        <w:t xml:space="preserve"> </w:t>
      </w:r>
      <w:r w:rsidR="00B30359" w:rsidRPr="009F57AA">
        <w:rPr>
          <w:lang w:val="en-GB" w:eastAsia="ja-JP"/>
        </w:rPr>
        <w:t xml:space="preserve">since </w:t>
      </w:r>
      <w:r w:rsidR="0088552E" w:rsidRPr="009F57AA">
        <w:rPr>
          <w:lang w:val="en-GB" w:eastAsia="ja-JP"/>
        </w:rPr>
        <w:t xml:space="preserve">beside the </w:t>
      </w:r>
      <w:r w:rsidR="00233FCF" w:rsidRPr="009F57AA">
        <w:rPr>
          <w:lang w:val="en-GB" w:eastAsia="ja-JP"/>
        </w:rPr>
        <w:t xml:space="preserve">3 filters needed for supported UL </w:t>
      </w:r>
      <w:r w:rsidR="007E62C8" w:rsidRPr="009F57AA">
        <w:rPr>
          <w:lang w:val="en-GB" w:eastAsia="ja-JP"/>
        </w:rPr>
        <w:t>sub</w:t>
      </w:r>
      <w:r w:rsidR="00233FCF" w:rsidRPr="009F57AA">
        <w:rPr>
          <w:lang w:val="en-GB" w:eastAsia="ja-JP"/>
        </w:rPr>
        <w:t xml:space="preserve">-band sizes, one more RF filter to cater the </w:t>
      </w:r>
      <w:r w:rsidR="00AD7F47" w:rsidRPr="009F57AA">
        <w:rPr>
          <w:lang w:val="en-GB" w:eastAsia="ja-JP"/>
        </w:rPr>
        <w:t>UL only slot applied</w:t>
      </w:r>
      <w:r w:rsidR="00BA4789" w:rsidRPr="009F57AA">
        <w:rPr>
          <w:lang w:val="en-GB" w:eastAsia="ja-JP"/>
        </w:rPr>
        <w:t xml:space="preserve"> is needed</w:t>
      </w:r>
      <w:r w:rsidR="00B30359" w:rsidRPr="009F57AA">
        <w:rPr>
          <w:lang w:val="en-GB" w:eastAsia="ja-JP"/>
        </w:rPr>
        <w:t xml:space="preserve"> (and there are two polarizations)</w:t>
      </w:r>
      <w:r w:rsidR="001632B2" w:rsidRPr="009F57AA">
        <w:rPr>
          <w:lang w:val="en-GB" w:eastAsia="ja-JP"/>
        </w:rPr>
        <w:t>.</w:t>
      </w:r>
      <w:r w:rsidR="00A63068" w:rsidRPr="009F57AA">
        <w:rPr>
          <w:lang w:val="en-GB" w:eastAsia="ja-JP"/>
        </w:rPr>
        <w:t xml:space="preserve"> </w:t>
      </w:r>
      <w:r w:rsidR="00D41CF1" w:rsidRPr="009F57AA">
        <w:rPr>
          <w:lang w:val="en-GB" w:eastAsia="ja-JP"/>
        </w:rPr>
        <w:t xml:space="preserve">Due to limited </w:t>
      </w:r>
      <w:r w:rsidR="007707F7" w:rsidRPr="009F57AA">
        <w:rPr>
          <w:lang w:val="en-GB" w:eastAsia="ja-JP"/>
        </w:rPr>
        <w:t>mechanical available size of sub-array</w:t>
      </w:r>
      <w:r w:rsidR="00F77CA9" w:rsidRPr="009F57AA">
        <w:rPr>
          <w:lang w:val="en-GB" w:eastAsia="ja-JP"/>
        </w:rPr>
        <w:t xml:space="preserve">, </w:t>
      </w:r>
      <w:r w:rsidR="00D14A65" w:rsidRPr="009F57AA">
        <w:rPr>
          <w:lang w:val="en-GB" w:eastAsia="ja-JP"/>
        </w:rPr>
        <w:t xml:space="preserve">it </w:t>
      </w:r>
      <w:r w:rsidR="003177CD" w:rsidRPr="009F57AA">
        <w:rPr>
          <w:lang w:val="en-GB" w:eastAsia="ja-JP"/>
        </w:rPr>
        <w:t xml:space="preserve">is likely </w:t>
      </w:r>
      <w:r w:rsidR="004B78D5" w:rsidRPr="009F57AA">
        <w:rPr>
          <w:lang w:val="en-GB" w:eastAsia="ja-JP"/>
        </w:rPr>
        <w:t xml:space="preserve">not even be feasible to incorporate 8 </w:t>
      </w:r>
      <w:r w:rsidR="00DF0B9E" w:rsidRPr="009F57AA">
        <w:rPr>
          <w:lang w:val="en-GB" w:eastAsia="ja-JP"/>
        </w:rPr>
        <w:t xml:space="preserve">RF filters </w:t>
      </w:r>
      <w:r w:rsidR="003177CD" w:rsidRPr="009F57AA">
        <w:rPr>
          <w:lang w:val="en-GB" w:eastAsia="ja-JP"/>
        </w:rPr>
        <w:t>together with</w:t>
      </w:r>
      <w:r w:rsidR="00DF0B9E" w:rsidRPr="009F57AA">
        <w:rPr>
          <w:lang w:val="en-GB" w:eastAsia="ja-JP"/>
        </w:rPr>
        <w:t xml:space="preserve"> mechanisms to switch between the three different sub-band sizes even at reasonable Q-values</w:t>
      </w:r>
      <w:r w:rsidR="0039629F" w:rsidRPr="009F57AA">
        <w:rPr>
          <w:lang w:val="en-GB" w:eastAsia="ja-JP"/>
        </w:rPr>
        <w:t>.</w:t>
      </w:r>
      <w:r w:rsidR="003177CD" w:rsidRPr="009F57AA">
        <w:rPr>
          <w:lang w:val="en-GB" w:eastAsia="ja-JP"/>
        </w:rPr>
        <w:t xml:space="preserve"> </w:t>
      </w:r>
      <w:proofErr w:type="gramStart"/>
      <w:r w:rsidR="003177CD" w:rsidRPr="009F57AA">
        <w:rPr>
          <w:lang w:val="en-GB" w:eastAsia="ja-JP"/>
        </w:rPr>
        <w:t>In reality, a</w:t>
      </w:r>
      <w:proofErr w:type="gramEnd"/>
      <w:r w:rsidR="003177CD" w:rsidRPr="009F57AA">
        <w:rPr>
          <w:lang w:val="en-GB" w:eastAsia="ja-JP"/>
        </w:rPr>
        <w:t xml:space="preserve"> BS would need to be able to support multiple carriers and carrier configurability, which would necessitate even more filters.</w:t>
      </w:r>
    </w:p>
    <w:p w14:paraId="4297262F" w14:textId="4C2C1ACF" w:rsidR="00CE632C" w:rsidRPr="009F57AA" w:rsidRDefault="00CE632C" w:rsidP="00CC615B">
      <w:pPr>
        <w:rPr>
          <w:lang w:val="en-GB" w:eastAsia="ja-JP"/>
        </w:rPr>
      </w:pPr>
      <w:r w:rsidRPr="009F57AA">
        <w:rPr>
          <w:lang w:val="en-GB" w:eastAsia="ja-JP"/>
        </w:rPr>
        <w:t xml:space="preserve">The simulated </w:t>
      </w:r>
      <w:r w:rsidR="00F36EBA" w:rsidRPr="009F57AA">
        <w:rPr>
          <w:lang w:val="en-GB" w:eastAsia="ja-JP"/>
        </w:rPr>
        <w:t xml:space="preserve">RF </w:t>
      </w:r>
      <w:r w:rsidRPr="009F57AA">
        <w:rPr>
          <w:lang w:val="en-GB" w:eastAsia="ja-JP"/>
        </w:rPr>
        <w:t xml:space="preserve">filter performance and corresponding </w:t>
      </w:r>
      <w:r w:rsidRPr="00EA7D0A">
        <w:rPr>
          <w:lang w:val="en-GB" w:eastAsia="ja-JP"/>
        </w:rPr>
        <w:t xml:space="preserve">losses </w:t>
      </w:r>
      <w:r w:rsidR="002B0074" w:rsidRPr="00EA7D0A">
        <w:rPr>
          <w:lang w:val="en-GB" w:eastAsia="ja-JP"/>
        </w:rPr>
        <w:t>[</w:t>
      </w:r>
      <w:r w:rsidR="00EA7D0A" w:rsidRPr="00EA7D0A">
        <w:rPr>
          <w:lang w:val="en-GB" w:eastAsia="ja-JP"/>
        </w:rPr>
        <w:t>1</w:t>
      </w:r>
      <w:r w:rsidR="002B0074" w:rsidRPr="00EA7D0A">
        <w:rPr>
          <w:lang w:val="en-GB" w:eastAsia="ja-JP"/>
        </w:rPr>
        <w:t xml:space="preserve">] </w:t>
      </w:r>
      <w:r w:rsidR="00F36EBA" w:rsidRPr="00EA7D0A">
        <w:rPr>
          <w:lang w:val="en-GB" w:eastAsia="ja-JP"/>
        </w:rPr>
        <w:t>for</w:t>
      </w:r>
      <w:r w:rsidR="00F36EBA" w:rsidRPr="009F57AA">
        <w:rPr>
          <w:lang w:val="en-GB" w:eastAsia="ja-JP"/>
        </w:rPr>
        <w:t xml:space="preserve"> Q-value of 1500 </w:t>
      </w:r>
      <w:r w:rsidR="003C1920" w:rsidRPr="009F57AA">
        <w:rPr>
          <w:lang w:val="en-GB" w:eastAsia="ja-JP"/>
        </w:rPr>
        <w:t>for UL</w:t>
      </w:r>
      <w:r w:rsidR="00B64251" w:rsidRPr="009F57AA">
        <w:rPr>
          <w:lang w:val="en-GB" w:eastAsia="ja-JP"/>
        </w:rPr>
        <w:t xml:space="preserve">-sub-band sizes of 10, 20 and 30 MHz </w:t>
      </w:r>
      <w:r w:rsidR="00F36EBA" w:rsidRPr="009F57AA">
        <w:rPr>
          <w:lang w:val="en-GB" w:eastAsia="ja-JP"/>
        </w:rPr>
        <w:t xml:space="preserve">is </w:t>
      </w:r>
      <w:r w:rsidR="003C1920" w:rsidRPr="009F57AA">
        <w:rPr>
          <w:lang w:val="en-GB" w:eastAsia="ja-JP"/>
        </w:rPr>
        <w:t>depicted in figure</w:t>
      </w:r>
      <w:r w:rsidR="003E02E2" w:rsidRPr="009F57AA">
        <w:rPr>
          <w:lang w:val="en-GB" w:eastAsia="ja-JP"/>
        </w:rPr>
        <w:t xml:space="preserve"> </w:t>
      </w:r>
      <w:r w:rsidR="003177CD" w:rsidRPr="009F57AA">
        <w:rPr>
          <w:lang w:val="en-GB" w:eastAsia="ja-JP"/>
        </w:rPr>
        <w:t>2.2.2-2</w:t>
      </w:r>
      <w:r w:rsidR="00D06F53" w:rsidRPr="009F57AA">
        <w:rPr>
          <w:lang w:val="en-GB" w:eastAsia="ja-JP"/>
        </w:rPr>
        <w:t>.</w:t>
      </w:r>
      <w:r w:rsidR="005566DE" w:rsidRPr="009F57AA">
        <w:rPr>
          <w:lang w:val="en-GB" w:eastAsia="ja-JP"/>
        </w:rPr>
        <w:t xml:space="preserve"> All simulated filters are based on 5-6 poles and 4 transmission zeroes.</w:t>
      </w:r>
    </w:p>
    <w:p w14:paraId="611BB8E2" w14:textId="77777777" w:rsidR="006E08EB" w:rsidRPr="009F57AA" w:rsidRDefault="006E08EB" w:rsidP="00CC615B">
      <w:pPr>
        <w:rPr>
          <w:lang w:val="en-GB" w:eastAsia="ja-JP"/>
        </w:rPr>
      </w:pPr>
    </w:p>
    <w:p w14:paraId="2FD18183" w14:textId="269A0F06" w:rsidR="003177CD" w:rsidRPr="009F57AA" w:rsidRDefault="003177CD" w:rsidP="003D21A4">
      <w:pPr>
        <w:jc w:val="center"/>
        <w:rPr>
          <w:b/>
          <w:lang w:val="en-GB" w:eastAsia="ja-JP"/>
        </w:rPr>
      </w:pPr>
      <w:r w:rsidRPr="009F57AA">
        <w:rPr>
          <w:b/>
          <w:lang w:val="en-GB" w:eastAsia="ja-JP"/>
        </w:rPr>
        <w:t>Figure 2.2.2-2 Analogue filter performance for Q=1500</w:t>
      </w:r>
    </w:p>
    <w:p w14:paraId="6730C26A" w14:textId="58E611FA" w:rsidR="00963E0B" w:rsidRPr="009F57AA" w:rsidRDefault="00533901" w:rsidP="003077A6">
      <w:pPr>
        <w:rPr>
          <w:lang w:val="en-GB" w:eastAsia="ja-JP"/>
        </w:rPr>
      </w:pPr>
      <w:r w:rsidRPr="009F57AA">
        <w:rPr>
          <w:noProof/>
        </w:rPr>
        <mc:AlternateContent>
          <mc:Choice Requires="wps">
            <w:drawing>
              <wp:anchor distT="0" distB="0" distL="114300" distR="114300" simplePos="0" relativeHeight="251658243" behindDoc="0" locked="0" layoutInCell="1" allowOverlap="1" wp14:anchorId="10177C9F" wp14:editId="11D958FE">
                <wp:simplePos x="0" y="0"/>
                <wp:positionH relativeFrom="column">
                  <wp:posOffset>2122416</wp:posOffset>
                </wp:positionH>
                <wp:positionV relativeFrom="paragraph">
                  <wp:posOffset>2277810</wp:posOffset>
                </wp:positionV>
                <wp:extent cx="884542" cy="477727"/>
                <wp:effectExtent l="0" t="0" r="11430" b="17780"/>
                <wp:wrapNone/>
                <wp:docPr id="31" name="Oval 31"/>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3104564" id="Oval 31" o:spid="_x0000_s1026" style="position:absolute;margin-left:167.1pt;margin-top:179.35pt;width:69.65pt;height:37.6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" filled="f" strokecolor="#0070c0" strokeweight="1pt">
                <v:stroke joinstyle="miter"/>
              </v:oval>
            </w:pict>
          </mc:Fallback>
        </mc:AlternateContent>
      </w:r>
      <w:r w:rsidRPr="009F57AA">
        <w:rPr>
          <w:noProof/>
        </w:rPr>
        <mc:AlternateContent>
          <mc:Choice Requires="wps">
            <w:drawing>
              <wp:anchor distT="0" distB="0" distL="114300" distR="114300" simplePos="0" relativeHeight="251658242" behindDoc="0" locked="0" layoutInCell="1" allowOverlap="1" wp14:anchorId="5188B180" wp14:editId="7075150D">
                <wp:simplePos x="0" y="0"/>
                <wp:positionH relativeFrom="column">
                  <wp:posOffset>980647</wp:posOffset>
                </wp:positionH>
                <wp:positionV relativeFrom="paragraph">
                  <wp:posOffset>2314989</wp:posOffset>
                </wp:positionV>
                <wp:extent cx="824826" cy="421743"/>
                <wp:effectExtent l="0" t="0" r="13970" b="16510"/>
                <wp:wrapNone/>
                <wp:docPr id="28" name="Oval 28"/>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1CA9BA" id="Oval 28" o:spid="_x0000_s1026" style="position:absolute;margin-left:77.2pt;margin-top:182.3pt;width:64.95pt;height:33.2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" filled="f" strokecolor="red" strokeweight="1pt">
                <v:stroke joinstyle="miter"/>
              </v:oval>
            </w:pict>
          </mc:Fallback>
        </mc:AlternateContent>
      </w:r>
      <w:r w:rsidR="00917610" w:rsidRPr="009F57AA">
        <w:rPr>
          <w:noProof/>
        </w:rPr>
        <mc:AlternateContent>
          <mc:Choice Requires="wps">
            <w:drawing>
              <wp:anchor distT="0" distB="0" distL="114300" distR="114300" simplePos="0" relativeHeight="251658241" behindDoc="0" locked="0" layoutInCell="1" allowOverlap="1" wp14:anchorId="503911E8" wp14:editId="2F53D0C1">
                <wp:simplePos x="0" y="0"/>
                <wp:positionH relativeFrom="column">
                  <wp:posOffset>3049101</wp:posOffset>
                </wp:positionH>
                <wp:positionV relativeFrom="paragraph">
                  <wp:posOffset>147488</wp:posOffset>
                </wp:positionV>
                <wp:extent cx="884542" cy="477727"/>
                <wp:effectExtent l="0" t="0" r="11430" b="17780"/>
                <wp:wrapNone/>
                <wp:docPr id="27" name="Oval 27"/>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2FA711" id="Oval 27" o:spid="_x0000_s1026" style="position:absolute;margin-left:240.1pt;margin-top:11.6pt;width:69.65pt;height:37.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" filled="f" strokecolor="#0070c0" strokeweight="1pt">
                <v:stroke joinstyle="miter"/>
              </v:oval>
            </w:pict>
          </mc:Fallback>
        </mc:AlternateContent>
      </w:r>
      <w:r w:rsidR="00917610" w:rsidRPr="009F57AA">
        <w:rPr>
          <w:noProof/>
        </w:rPr>
        <mc:AlternateContent>
          <mc:Choice Requires="wps">
            <w:drawing>
              <wp:anchor distT="0" distB="0" distL="114300" distR="114300" simplePos="0" relativeHeight="251658240" behindDoc="0" locked="0" layoutInCell="1" allowOverlap="1" wp14:anchorId="717C8DA4" wp14:editId="0B4E8B51">
                <wp:simplePos x="0" y="0"/>
                <wp:positionH relativeFrom="column">
                  <wp:posOffset>1265464</wp:posOffset>
                </wp:positionH>
                <wp:positionV relativeFrom="paragraph">
                  <wp:posOffset>293150</wp:posOffset>
                </wp:positionV>
                <wp:extent cx="824826" cy="421743"/>
                <wp:effectExtent l="0" t="0" r="13970" b="16510"/>
                <wp:wrapNone/>
                <wp:docPr id="25" name="Oval 25"/>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56E1021" id="Oval 25" o:spid="_x0000_s1026" style="position:absolute;margin-left:99.65pt;margin-top:23.1pt;width:64.95pt;height:33.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" filled="f" strokecolor="red" strokeweight="1pt">
                <v:stroke joinstyle="miter"/>
              </v:oval>
            </w:pict>
          </mc:Fallback>
        </mc:AlternateContent>
      </w:r>
      <w:r w:rsidR="003E02E2" w:rsidRPr="009F57AA">
        <w:rPr>
          <w:noProof/>
        </w:rPr>
        <w:drawing>
          <wp:inline distT="0" distB="0" distL="0" distR="0" wp14:anchorId="1014F938" wp14:editId="0FA98675">
            <wp:extent cx="5116011" cy="200893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35079" cy="2016421"/>
                    </a:xfrm>
                    <a:prstGeom prst="rect">
                      <a:avLst/>
                    </a:prstGeom>
                  </pic:spPr>
                </pic:pic>
              </a:graphicData>
            </a:graphic>
          </wp:inline>
        </w:drawing>
      </w:r>
      <w:r w:rsidR="00963E0B" w:rsidRPr="009F57AA">
        <w:rPr>
          <w:noProof/>
        </w:rPr>
        <w:drawing>
          <wp:inline distT="0" distB="0" distL="0" distR="0" wp14:anchorId="372653C7" wp14:editId="6A56DDB0">
            <wp:extent cx="5110223" cy="2010371"/>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20544" cy="2014431"/>
                    </a:xfrm>
                    <a:prstGeom prst="rect">
                      <a:avLst/>
                    </a:prstGeom>
                  </pic:spPr>
                </pic:pic>
              </a:graphicData>
            </a:graphic>
          </wp:inline>
        </w:drawing>
      </w:r>
    </w:p>
    <w:p w14:paraId="2DB7BEA4" w14:textId="0D4C8801" w:rsidR="00B40A21" w:rsidRPr="009F57AA" w:rsidRDefault="00533901" w:rsidP="003077A6">
      <w:pPr>
        <w:rPr>
          <w:lang w:val="en-GB" w:eastAsia="ja-JP"/>
        </w:rPr>
      </w:pPr>
      <w:r w:rsidRPr="009F57AA">
        <w:rPr>
          <w:noProof/>
        </w:rPr>
        <w:lastRenderedPageBreak/>
        <mc:AlternateContent>
          <mc:Choice Requires="wps">
            <w:drawing>
              <wp:anchor distT="0" distB="0" distL="114300" distR="114300" simplePos="0" relativeHeight="251658245" behindDoc="0" locked="0" layoutInCell="1" allowOverlap="1" wp14:anchorId="0A9912BE" wp14:editId="185B2B34">
                <wp:simplePos x="0" y="0"/>
                <wp:positionH relativeFrom="column">
                  <wp:posOffset>2229783</wp:posOffset>
                </wp:positionH>
                <wp:positionV relativeFrom="paragraph">
                  <wp:posOffset>244138</wp:posOffset>
                </wp:positionV>
                <wp:extent cx="884542" cy="477727"/>
                <wp:effectExtent l="0" t="0" r="11430" b="17780"/>
                <wp:wrapNone/>
                <wp:docPr id="33" name="Oval 33"/>
                <wp:cNvGraphicFramePr/>
                <a:graphic xmlns:a="http://schemas.openxmlformats.org/drawingml/2006/main">
                  <a:graphicData uri="http://schemas.microsoft.com/office/word/2010/wordprocessingShape">
                    <wps:wsp>
                      <wps:cNvSpPr/>
                      <wps:spPr>
                        <a:xfrm>
                          <a:off x="0" y="0"/>
                          <a:ext cx="884542" cy="477727"/>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ECA04C" id="Oval 33" o:spid="_x0000_s1026" style="position:absolute;margin-left:175.55pt;margin-top:19.2pt;width:69.65pt;height:37.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" filled="f" strokecolor="#0070c0" strokeweight="1pt">
                <v:stroke joinstyle="miter"/>
              </v:oval>
            </w:pict>
          </mc:Fallback>
        </mc:AlternateContent>
      </w:r>
      <w:r w:rsidRPr="009F57AA">
        <w:rPr>
          <w:noProof/>
        </w:rPr>
        <mc:AlternateContent>
          <mc:Choice Requires="wps">
            <w:drawing>
              <wp:anchor distT="0" distB="0" distL="114300" distR="114300" simplePos="0" relativeHeight="251658244" behindDoc="0" locked="0" layoutInCell="1" allowOverlap="1" wp14:anchorId="2C0A69B4" wp14:editId="44A53465">
                <wp:simplePos x="0" y="0"/>
                <wp:positionH relativeFrom="column">
                  <wp:posOffset>617790</wp:posOffset>
                </wp:positionH>
                <wp:positionV relativeFrom="paragraph">
                  <wp:posOffset>452651</wp:posOffset>
                </wp:positionV>
                <wp:extent cx="824826" cy="421743"/>
                <wp:effectExtent l="0" t="0" r="13970" b="16510"/>
                <wp:wrapNone/>
                <wp:docPr id="32" name="Oval 32"/>
                <wp:cNvGraphicFramePr/>
                <a:graphic xmlns:a="http://schemas.openxmlformats.org/drawingml/2006/main">
                  <a:graphicData uri="http://schemas.microsoft.com/office/word/2010/wordprocessingShape">
                    <wps:wsp>
                      <wps:cNvSpPr/>
                      <wps:spPr>
                        <a:xfrm>
                          <a:off x="0" y="0"/>
                          <a:ext cx="824826" cy="42174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CD608CA" id="Oval 32" o:spid="_x0000_s1026" style="position:absolute;margin-left:48.65pt;margin-top:35.65pt;width:64.95pt;height:33.2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" filled="f" strokecolor="red" strokeweight="1pt">
                <v:stroke joinstyle="miter"/>
              </v:oval>
            </w:pict>
          </mc:Fallback>
        </mc:AlternateContent>
      </w:r>
      <w:r w:rsidR="0057020D" w:rsidRPr="009F57AA">
        <w:rPr>
          <w:noProof/>
        </w:rPr>
        <w:drawing>
          <wp:inline distT="0" distB="0" distL="0" distR="0" wp14:anchorId="14C0CE99" wp14:editId="18ACD5C8">
            <wp:extent cx="5116492" cy="2027169"/>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51981" cy="2041230"/>
                    </a:xfrm>
                    <a:prstGeom prst="rect">
                      <a:avLst/>
                    </a:prstGeom>
                  </pic:spPr>
                </pic:pic>
              </a:graphicData>
            </a:graphic>
          </wp:inline>
        </w:drawing>
      </w:r>
    </w:p>
    <w:p w14:paraId="2A80BFB5" w14:textId="0435CE69" w:rsidR="00EB1FA9" w:rsidRPr="009F57AA" w:rsidRDefault="00EB1FA9" w:rsidP="003077A6">
      <w:pPr>
        <w:rPr>
          <w:lang w:val="en-GB" w:eastAsia="ja-JP"/>
        </w:rPr>
      </w:pPr>
    </w:p>
    <w:p w14:paraId="1C53221F" w14:textId="56CFFCD3" w:rsidR="00963E0B" w:rsidRPr="009F57AA" w:rsidRDefault="00D6734C" w:rsidP="003077A6">
      <w:pPr>
        <w:rPr>
          <w:lang w:val="en-GB" w:eastAsia="ja-JP"/>
        </w:rPr>
      </w:pPr>
      <w:r w:rsidRPr="009F57AA">
        <w:rPr>
          <w:lang w:val="en-GB" w:eastAsia="ja-JP"/>
        </w:rPr>
        <w:t>For a feasib</w:t>
      </w:r>
      <w:r w:rsidR="008D22CA" w:rsidRPr="009F57AA">
        <w:rPr>
          <w:lang w:val="en-GB" w:eastAsia="ja-JP"/>
        </w:rPr>
        <w:t>le</w:t>
      </w:r>
      <w:r w:rsidR="007652E5" w:rsidRPr="009F57AA">
        <w:rPr>
          <w:lang w:val="en-GB" w:eastAsia="ja-JP"/>
        </w:rPr>
        <w:t xml:space="preserve"> </w:t>
      </w:r>
      <w:r w:rsidR="00FE7C67" w:rsidRPr="009F57AA">
        <w:rPr>
          <w:lang w:val="en-GB" w:eastAsia="ja-JP"/>
        </w:rPr>
        <w:t xml:space="preserve">filter </w:t>
      </w:r>
      <w:r w:rsidR="007652E5" w:rsidRPr="009F57AA">
        <w:rPr>
          <w:lang w:val="en-GB" w:eastAsia="ja-JP"/>
        </w:rPr>
        <w:t xml:space="preserve">design with </w:t>
      </w:r>
      <w:r w:rsidR="00FE7C67" w:rsidRPr="009F57AA">
        <w:rPr>
          <w:lang w:val="en-GB" w:eastAsia="ja-JP"/>
        </w:rPr>
        <w:t xml:space="preserve">reasonable Q-value, the insertion losses of the </w:t>
      </w:r>
      <w:r w:rsidR="00C64232" w:rsidRPr="009F57AA">
        <w:rPr>
          <w:lang w:val="en-GB" w:eastAsia="ja-JP"/>
        </w:rPr>
        <w:t>RF</w:t>
      </w:r>
      <w:r w:rsidR="00ED4888" w:rsidRPr="009F57AA">
        <w:rPr>
          <w:lang w:val="en-GB" w:eastAsia="ja-JP"/>
        </w:rPr>
        <w:t xml:space="preserve"> </w:t>
      </w:r>
      <w:r w:rsidR="00FE7C67" w:rsidRPr="009F57AA">
        <w:rPr>
          <w:lang w:val="en-GB" w:eastAsia="ja-JP"/>
        </w:rPr>
        <w:t>filter</w:t>
      </w:r>
      <w:r w:rsidR="006754DD" w:rsidRPr="009F57AA">
        <w:rPr>
          <w:lang w:val="en-GB" w:eastAsia="ja-JP"/>
        </w:rPr>
        <w:t xml:space="preserve">s both </w:t>
      </w:r>
      <w:r w:rsidR="00741DA3" w:rsidRPr="009F57AA">
        <w:rPr>
          <w:lang w:val="en-GB" w:eastAsia="ja-JP"/>
        </w:rPr>
        <w:t>considering the edge losses (</w:t>
      </w:r>
      <w:r w:rsidR="00A153D3" w:rsidRPr="009F57AA">
        <w:rPr>
          <w:lang w:val="en-GB" w:eastAsia="ja-JP"/>
        </w:rPr>
        <w:t>market with red circle) and average losses over UL sub-band (marked with blue circle</w:t>
      </w:r>
      <w:r w:rsidR="00D55253" w:rsidRPr="009F57AA">
        <w:rPr>
          <w:lang w:val="en-GB" w:eastAsia="ja-JP"/>
        </w:rPr>
        <w:t>)</w:t>
      </w:r>
      <w:r w:rsidR="00E01683" w:rsidRPr="009F57AA">
        <w:rPr>
          <w:lang w:val="en-GB" w:eastAsia="ja-JP"/>
        </w:rPr>
        <w:t xml:space="preserve"> is </w:t>
      </w:r>
      <w:r w:rsidR="00BC5B4F" w:rsidRPr="009F57AA">
        <w:rPr>
          <w:lang w:val="en-GB" w:eastAsia="ja-JP"/>
        </w:rPr>
        <w:t xml:space="preserve">excessively high and will </w:t>
      </w:r>
      <w:r w:rsidR="00694986" w:rsidRPr="009F57AA">
        <w:rPr>
          <w:lang w:val="en-GB" w:eastAsia="ja-JP"/>
        </w:rPr>
        <w:t>linearly</w:t>
      </w:r>
      <w:r w:rsidR="00BC5B4F" w:rsidRPr="009F57AA">
        <w:rPr>
          <w:lang w:val="en-GB" w:eastAsia="ja-JP"/>
        </w:rPr>
        <w:t xml:space="preserve"> affect the </w:t>
      </w:r>
      <w:r w:rsidR="00694986" w:rsidRPr="009F57AA">
        <w:rPr>
          <w:lang w:val="en-GB" w:eastAsia="ja-JP"/>
        </w:rPr>
        <w:t>receiver sensitivity</w:t>
      </w:r>
      <w:r w:rsidR="007E2CC7" w:rsidRPr="009F57AA">
        <w:rPr>
          <w:lang w:val="en-GB" w:eastAsia="ja-JP"/>
        </w:rPr>
        <w:t>. T</w:t>
      </w:r>
      <w:r w:rsidR="00AF4158" w:rsidRPr="009F57AA">
        <w:rPr>
          <w:lang w:val="en-GB" w:eastAsia="ja-JP"/>
        </w:rPr>
        <w:t xml:space="preserve">able </w:t>
      </w:r>
      <w:r w:rsidR="003177CD" w:rsidRPr="009F57AA">
        <w:rPr>
          <w:lang w:val="en-GB" w:eastAsia="ja-JP"/>
        </w:rPr>
        <w:t>2.2.2-1</w:t>
      </w:r>
      <w:r w:rsidR="00AF4158" w:rsidRPr="009F57AA">
        <w:rPr>
          <w:lang w:val="en-GB" w:eastAsia="ja-JP"/>
        </w:rPr>
        <w:t xml:space="preserve"> is summarizing the </w:t>
      </w:r>
      <w:r w:rsidR="00952C60" w:rsidRPr="009F57AA">
        <w:rPr>
          <w:lang w:val="en-GB" w:eastAsia="ja-JP"/>
        </w:rPr>
        <w:t xml:space="preserve">filter </w:t>
      </w:r>
      <w:r w:rsidR="00AF4158" w:rsidRPr="009F57AA">
        <w:rPr>
          <w:lang w:val="en-GB" w:eastAsia="ja-JP"/>
        </w:rPr>
        <w:t>insertion loss</w:t>
      </w:r>
      <w:r w:rsidR="00C06CA9" w:rsidRPr="009F57AA">
        <w:rPr>
          <w:lang w:val="en-GB" w:eastAsia="ja-JP"/>
        </w:rPr>
        <w:t>es.</w:t>
      </w:r>
    </w:p>
    <w:p w14:paraId="78678890" w14:textId="77777777" w:rsidR="00BB5BA3" w:rsidRPr="009F57AA" w:rsidRDefault="00BB5BA3" w:rsidP="003077A6">
      <w:pPr>
        <w:rPr>
          <w:lang w:val="en-GB" w:eastAsia="ja-JP"/>
        </w:rPr>
      </w:pPr>
    </w:p>
    <w:p w14:paraId="346E935F" w14:textId="312CEC6E" w:rsidR="003177CD" w:rsidRPr="009F57AA" w:rsidRDefault="003177CD" w:rsidP="003D21A4">
      <w:pPr>
        <w:jc w:val="center"/>
        <w:rPr>
          <w:b/>
          <w:lang w:val="en-GB" w:eastAsia="ja-JP"/>
        </w:rPr>
      </w:pPr>
      <w:r w:rsidRPr="009F57AA">
        <w:rPr>
          <w:b/>
          <w:lang w:val="en-GB" w:eastAsia="ja-JP"/>
        </w:rPr>
        <w:t>Table 2.2.2-1 Insertion losses for Q=1500 filters</w:t>
      </w:r>
    </w:p>
    <w:tbl>
      <w:tblPr>
        <w:tblStyle w:val="TableGrid"/>
        <w:tblW w:w="0" w:type="auto"/>
        <w:tblInd w:w="1413" w:type="dxa"/>
        <w:tblLook w:val="04A0" w:firstRow="1" w:lastRow="0" w:firstColumn="1" w:lastColumn="0" w:noHBand="0" w:noVBand="1"/>
      </w:tblPr>
      <w:tblGrid>
        <w:gridCol w:w="1796"/>
        <w:gridCol w:w="2031"/>
        <w:gridCol w:w="2268"/>
      </w:tblGrid>
      <w:tr w:rsidR="00D94B27" w:rsidRPr="00AD698D" w14:paraId="2D0F868A" w14:textId="77777777" w:rsidTr="00BB5BA3">
        <w:tc>
          <w:tcPr>
            <w:tcW w:w="1796" w:type="dxa"/>
          </w:tcPr>
          <w:p w14:paraId="1016A301" w14:textId="56356393" w:rsidR="00D94B27" w:rsidRPr="009F57AA" w:rsidRDefault="00D94B27" w:rsidP="007366DF">
            <w:pPr>
              <w:jc w:val="center"/>
              <w:rPr>
                <w:b/>
                <w:sz w:val="16"/>
                <w:szCs w:val="16"/>
                <w:lang w:val="en-GB" w:eastAsia="ja-JP"/>
              </w:rPr>
            </w:pPr>
            <w:r w:rsidRPr="009F57AA">
              <w:rPr>
                <w:b/>
                <w:sz w:val="16"/>
                <w:szCs w:val="16"/>
                <w:lang w:val="en-GB" w:eastAsia="ja-JP"/>
              </w:rPr>
              <w:t>Filter type</w:t>
            </w:r>
          </w:p>
        </w:tc>
        <w:tc>
          <w:tcPr>
            <w:tcW w:w="2031" w:type="dxa"/>
          </w:tcPr>
          <w:p w14:paraId="4F7805F9" w14:textId="03D16B05" w:rsidR="00D94B27" w:rsidRPr="009F57AA" w:rsidRDefault="00615120" w:rsidP="007366DF">
            <w:pPr>
              <w:jc w:val="center"/>
              <w:rPr>
                <w:b/>
                <w:sz w:val="16"/>
                <w:szCs w:val="16"/>
                <w:lang w:val="en-GB" w:eastAsia="ja-JP"/>
              </w:rPr>
            </w:pPr>
            <w:r w:rsidRPr="009F57AA">
              <w:rPr>
                <w:b/>
                <w:sz w:val="16"/>
                <w:szCs w:val="16"/>
                <w:lang w:val="en-GB" w:eastAsia="ja-JP"/>
              </w:rPr>
              <w:t>Edge insertion loss</w:t>
            </w:r>
          </w:p>
        </w:tc>
        <w:tc>
          <w:tcPr>
            <w:tcW w:w="2268" w:type="dxa"/>
          </w:tcPr>
          <w:p w14:paraId="4A8A0C87" w14:textId="2DEFAF87" w:rsidR="00D94B27" w:rsidRPr="009F57AA" w:rsidRDefault="00615120" w:rsidP="007366DF">
            <w:pPr>
              <w:jc w:val="center"/>
              <w:rPr>
                <w:b/>
                <w:sz w:val="16"/>
                <w:szCs w:val="16"/>
                <w:lang w:val="en-GB" w:eastAsia="ja-JP"/>
              </w:rPr>
            </w:pPr>
            <w:r w:rsidRPr="009F57AA">
              <w:rPr>
                <w:b/>
                <w:sz w:val="16"/>
                <w:szCs w:val="16"/>
                <w:lang w:val="en-GB" w:eastAsia="ja-JP"/>
              </w:rPr>
              <w:t>Average insertion loss</w:t>
            </w:r>
          </w:p>
        </w:tc>
      </w:tr>
      <w:tr w:rsidR="00D94B27" w:rsidRPr="00AD698D" w14:paraId="592D86D8" w14:textId="77777777" w:rsidTr="00BB5BA3">
        <w:tc>
          <w:tcPr>
            <w:tcW w:w="1796" w:type="dxa"/>
          </w:tcPr>
          <w:p w14:paraId="47A91A66" w14:textId="7BC440B7" w:rsidR="00D94B27" w:rsidRPr="009F57AA" w:rsidRDefault="001E20E4" w:rsidP="007366DF">
            <w:pPr>
              <w:jc w:val="center"/>
              <w:rPr>
                <w:sz w:val="16"/>
                <w:szCs w:val="16"/>
                <w:lang w:val="en-GB" w:eastAsia="ja-JP"/>
              </w:rPr>
            </w:pPr>
            <w:r w:rsidRPr="009F57AA">
              <w:rPr>
                <w:sz w:val="16"/>
                <w:szCs w:val="16"/>
                <w:lang w:val="en-GB" w:eastAsia="ja-JP"/>
              </w:rPr>
              <w:t>10 MHz UL sub-band</w:t>
            </w:r>
          </w:p>
        </w:tc>
        <w:tc>
          <w:tcPr>
            <w:tcW w:w="2031" w:type="dxa"/>
          </w:tcPr>
          <w:p w14:paraId="3D6692B9" w14:textId="484868E1" w:rsidR="00D94B27" w:rsidRPr="009F57AA" w:rsidRDefault="00B222A1" w:rsidP="007366DF">
            <w:pPr>
              <w:jc w:val="center"/>
              <w:rPr>
                <w:sz w:val="16"/>
                <w:szCs w:val="16"/>
                <w:lang w:val="en-GB" w:eastAsia="ja-JP"/>
              </w:rPr>
            </w:pPr>
            <w:r w:rsidRPr="009F57AA">
              <w:rPr>
                <w:sz w:val="16"/>
                <w:szCs w:val="16"/>
                <w:lang w:val="en-GB" w:eastAsia="ja-JP"/>
              </w:rPr>
              <w:t>7.6 dB</w:t>
            </w:r>
          </w:p>
        </w:tc>
        <w:tc>
          <w:tcPr>
            <w:tcW w:w="2268" w:type="dxa"/>
          </w:tcPr>
          <w:p w14:paraId="23178A9E" w14:textId="385D2EF8" w:rsidR="00D94B27" w:rsidRPr="009F57AA" w:rsidRDefault="007366DF" w:rsidP="007366DF">
            <w:pPr>
              <w:jc w:val="center"/>
              <w:rPr>
                <w:sz w:val="16"/>
                <w:szCs w:val="16"/>
                <w:lang w:val="en-GB" w:eastAsia="ja-JP"/>
              </w:rPr>
            </w:pPr>
            <w:r w:rsidRPr="009F57AA">
              <w:rPr>
                <w:sz w:val="16"/>
                <w:szCs w:val="16"/>
                <w:lang w:val="en-GB" w:eastAsia="ja-JP"/>
              </w:rPr>
              <w:t>4.4 dB</w:t>
            </w:r>
          </w:p>
        </w:tc>
      </w:tr>
      <w:tr w:rsidR="00D94B27" w:rsidRPr="00AD698D" w14:paraId="6970DE21" w14:textId="77777777" w:rsidTr="00BB5BA3">
        <w:tc>
          <w:tcPr>
            <w:tcW w:w="1796" w:type="dxa"/>
          </w:tcPr>
          <w:p w14:paraId="429AF631" w14:textId="54DEC261" w:rsidR="00D94B27" w:rsidRPr="009F57AA" w:rsidRDefault="001E20E4" w:rsidP="007366DF">
            <w:pPr>
              <w:jc w:val="center"/>
              <w:rPr>
                <w:sz w:val="16"/>
                <w:szCs w:val="16"/>
                <w:lang w:val="en-GB" w:eastAsia="ja-JP"/>
              </w:rPr>
            </w:pPr>
            <w:r w:rsidRPr="009F57AA">
              <w:rPr>
                <w:sz w:val="16"/>
                <w:szCs w:val="16"/>
                <w:lang w:val="en-GB" w:eastAsia="ja-JP"/>
              </w:rPr>
              <w:t>20 MHz UL sub-band</w:t>
            </w:r>
          </w:p>
        </w:tc>
        <w:tc>
          <w:tcPr>
            <w:tcW w:w="2031" w:type="dxa"/>
          </w:tcPr>
          <w:p w14:paraId="4DE39AF4" w14:textId="2C8B9306" w:rsidR="00D94B27" w:rsidRPr="009F57AA" w:rsidRDefault="00B222A1" w:rsidP="007366DF">
            <w:pPr>
              <w:jc w:val="center"/>
              <w:rPr>
                <w:sz w:val="16"/>
                <w:szCs w:val="16"/>
                <w:lang w:val="en-GB" w:eastAsia="ja-JP"/>
              </w:rPr>
            </w:pPr>
            <w:r w:rsidRPr="009F57AA">
              <w:rPr>
                <w:sz w:val="16"/>
                <w:szCs w:val="16"/>
                <w:lang w:val="en-GB" w:eastAsia="ja-JP"/>
              </w:rPr>
              <w:t>7.4 dB</w:t>
            </w:r>
          </w:p>
        </w:tc>
        <w:tc>
          <w:tcPr>
            <w:tcW w:w="2268" w:type="dxa"/>
          </w:tcPr>
          <w:p w14:paraId="2FBC64B9" w14:textId="7945BDC5" w:rsidR="00D94B27" w:rsidRPr="009F57AA" w:rsidRDefault="007366DF" w:rsidP="007366DF">
            <w:pPr>
              <w:jc w:val="center"/>
              <w:rPr>
                <w:sz w:val="16"/>
                <w:szCs w:val="16"/>
                <w:lang w:val="en-GB" w:eastAsia="ja-JP"/>
              </w:rPr>
            </w:pPr>
            <w:r w:rsidRPr="009F57AA">
              <w:rPr>
                <w:sz w:val="16"/>
                <w:szCs w:val="16"/>
                <w:lang w:val="en-GB" w:eastAsia="ja-JP"/>
              </w:rPr>
              <w:t>3.1 dB</w:t>
            </w:r>
          </w:p>
        </w:tc>
      </w:tr>
      <w:tr w:rsidR="00D94B27" w:rsidRPr="00AD698D" w14:paraId="1532A696" w14:textId="77777777" w:rsidTr="00BB5BA3">
        <w:tc>
          <w:tcPr>
            <w:tcW w:w="1796" w:type="dxa"/>
          </w:tcPr>
          <w:p w14:paraId="2A06786C" w14:textId="5E980E9D" w:rsidR="00D94B27" w:rsidRPr="009F57AA" w:rsidRDefault="001E20E4" w:rsidP="007366DF">
            <w:pPr>
              <w:jc w:val="center"/>
              <w:rPr>
                <w:sz w:val="16"/>
                <w:szCs w:val="16"/>
                <w:lang w:val="en-GB" w:eastAsia="ja-JP"/>
              </w:rPr>
            </w:pPr>
            <w:r w:rsidRPr="009F57AA">
              <w:rPr>
                <w:sz w:val="16"/>
                <w:szCs w:val="16"/>
                <w:lang w:val="en-GB" w:eastAsia="ja-JP"/>
              </w:rPr>
              <w:t>30 MHz UL sub-band</w:t>
            </w:r>
          </w:p>
        </w:tc>
        <w:tc>
          <w:tcPr>
            <w:tcW w:w="2031" w:type="dxa"/>
          </w:tcPr>
          <w:p w14:paraId="5546984E" w14:textId="04230804" w:rsidR="00D94B27" w:rsidRPr="009F57AA" w:rsidRDefault="00895E7A" w:rsidP="007366DF">
            <w:pPr>
              <w:jc w:val="center"/>
              <w:rPr>
                <w:sz w:val="16"/>
                <w:szCs w:val="16"/>
                <w:lang w:val="en-GB" w:eastAsia="ja-JP"/>
              </w:rPr>
            </w:pPr>
            <w:r w:rsidRPr="009F57AA">
              <w:rPr>
                <w:sz w:val="16"/>
                <w:szCs w:val="16"/>
                <w:lang w:val="en-GB" w:eastAsia="ja-JP"/>
              </w:rPr>
              <w:t>7.</w:t>
            </w:r>
            <w:r w:rsidR="007A3585" w:rsidRPr="009F57AA">
              <w:rPr>
                <w:sz w:val="16"/>
                <w:szCs w:val="16"/>
                <w:lang w:val="en-GB" w:eastAsia="ja-JP"/>
              </w:rPr>
              <w:t xml:space="preserve">8 </w:t>
            </w:r>
            <w:r w:rsidRPr="009F57AA">
              <w:rPr>
                <w:sz w:val="16"/>
                <w:szCs w:val="16"/>
                <w:lang w:val="en-GB" w:eastAsia="ja-JP"/>
              </w:rPr>
              <w:t>dB</w:t>
            </w:r>
          </w:p>
        </w:tc>
        <w:tc>
          <w:tcPr>
            <w:tcW w:w="2268" w:type="dxa"/>
          </w:tcPr>
          <w:p w14:paraId="104DD6B5" w14:textId="7E445129" w:rsidR="00D94B27" w:rsidRPr="009F57AA" w:rsidRDefault="007366DF" w:rsidP="007366DF">
            <w:pPr>
              <w:jc w:val="center"/>
              <w:rPr>
                <w:sz w:val="16"/>
                <w:szCs w:val="16"/>
                <w:lang w:val="en-GB" w:eastAsia="ja-JP"/>
              </w:rPr>
            </w:pPr>
            <w:r w:rsidRPr="009F57AA">
              <w:rPr>
                <w:sz w:val="16"/>
                <w:szCs w:val="16"/>
                <w:lang w:val="en-GB" w:eastAsia="ja-JP"/>
              </w:rPr>
              <w:t>2.6 dB</w:t>
            </w:r>
          </w:p>
        </w:tc>
      </w:tr>
    </w:tbl>
    <w:p w14:paraId="5DC7591F" w14:textId="77777777" w:rsidR="006A18F1" w:rsidRPr="009F57AA" w:rsidRDefault="006A18F1" w:rsidP="003077A6">
      <w:pPr>
        <w:rPr>
          <w:lang w:val="en-GB" w:eastAsia="ja-JP"/>
        </w:rPr>
      </w:pPr>
    </w:p>
    <w:p w14:paraId="7E0A5F15" w14:textId="7E938AA9" w:rsidR="00CB3118" w:rsidRPr="009F57AA" w:rsidRDefault="00CB3118" w:rsidP="003077A6">
      <w:pPr>
        <w:rPr>
          <w:lang w:val="en-GB" w:eastAsia="ja-JP"/>
        </w:rPr>
      </w:pPr>
      <w:r w:rsidRPr="009F57AA">
        <w:rPr>
          <w:lang w:val="en-GB" w:eastAsia="ja-JP"/>
        </w:rPr>
        <w:t xml:space="preserve">Note that there is </w:t>
      </w:r>
      <w:r w:rsidR="006C6DA4" w:rsidRPr="009F57AA">
        <w:rPr>
          <w:lang w:val="en-GB" w:eastAsia="ja-JP"/>
        </w:rPr>
        <w:t xml:space="preserve">also </w:t>
      </w:r>
      <w:r w:rsidRPr="009F57AA">
        <w:rPr>
          <w:lang w:val="en-GB" w:eastAsia="ja-JP"/>
        </w:rPr>
        <w:t>a need to have a switching struc</w:t>
      </w:r>
      <w:r w:rsidR="00FB046D" w:rsidRPr="009F57AA">
        <w:rPr>
          <w:lang w:val="en-GB" w:eastAsia="ja-JP"/>
        </w:rPr>
        <w:t xml:space="preserve">ture where each </w:t>
      </w:r>
      <w:r w:rsidR="00406DF3" w:rsidRPr="009F57AA">
        <w:rPr>
          <w:lang w:val="en-GB" w:eastAsia="ja-JP"/>
        </w:rPr>
        <w:t>switch will have insertion losses around</w:t>
      </w:r>
      <w:r w:rsidR="00FB046D" w:rsidRPr="009F57AA">
        <w:rPr>
          <w:lang w:val="en-GB" w:eastAsia="ja-JP"/>
        </w:rPr>
        <w:t xml:space="preserve"> </w:t>
      </w:r>
      <w:r w:rsidR="00153D3F" w:rsidRPr="009F57AA">
        <w:rPr>
          <w:lang w:val="en-GB" w:eastAsia="ja-JP"/>
        </w:rPr>
        <w:t>~0.2 dB</w:t>
      </w:r>
      <w:r w:rsidR="00227F9C" w:rsidRPr="009F57AA">
        <w:rPr>
          <w:lang w:val="en-GB" w:eastAsia="ja-JP"/>
        </w:rPr>
        <w:t>,</w:t>
      </w:r>
      <w:r w:rsidR="00153D3F" w:rsidRPr="009F57AA">
        <w:rPr>
          <w:lang w:val="en-GB" w:eastAsia="ja-JP"/>
        </w:rPr>
        <w:t xml:space="preserve"> </w:t>
      </w:r>
      <w:r w:rsidR="00653AC4" w:rsidRPr="009F57AA">
        <w:rPr>
          <w:lang w:val="en-GB" w:eastAsia="ja-JP"/>
        </w:rPr>
        <w:t xml:space="preserve">increasing the </w:t>
      </w:r>
      <w:r w:rsidR="00497A8F" w:rsidRPr="009F57AA">
        <w:rPr>
          <w:lang w:val="en-GB" w:eastAsia="ja-JP"/>
        </w:rPr>
        <w:t xml:space="preserve">sensitivity </w:t>
      </w:r>
      <w:r w:rsidR="00653AC4" w:rsidRPr="009F57AA">
        <w:rPr>
          <w:lang w:val="en-GB" w:eastAsia="ja-JP"/>
        </w:rPr>
        <w:t xml:space="preserve">degradation in addition to </w:t>
      </w:r>
      <w:r w:rsidR="00497A8F" w:rsidRPr="009F57AA">
        <w:rPr>
          <w:lang w:val="en-GB" w:eastAsia="ja-JP"/>
        </w:rPr>
        <w:t>filter insertion losses</w:t>
      </w:r>
      <w:r w:rsidR="00227F9C" w:rsidRPr="009F57AA">
        <w:rPr>
          <w:lang w:val="en-GB" w:eastAsia="ja-JP"/>
        </w:rPr>
        <w:t xml:space="preserve"> by </w:t>
      </w:r>
      <w:r w:rsidR="002D3F9D" w:rsidRPr="009F57AA">
        <w:rPr>
          <w:lang w:val="en-GB" w:eastAsia="ja-JP"/>
        </w:rPr>
        <w:t>~</w:t>
      </w:r>
      <w:r w:rsidR="00710F47" w:rsidRPr="009F57AA">
        <w:rPr>
          <w:lang w:val="en-GB" w:eastAsia="ja-JP"/>
        </w:rPr>
        <w:t xml:space="preserve"> </w:t>
      </w:r>
      <w:r w:rsidR="009D777E" w:rsidRPr="009F57AA">
        <w:rPr>
          <w:lang w:val="en-GB" w:eastAsia="ja-JP"/>
        </w:rPr>
        <w:t>0.</w:t>
      </w:r>
      <w:r w:rsidR="00710F47" w:rsidRPr="009F57AA">
        <w:rPr>
          <w:lang w:val="en-GB" w:eastAsia="ja-JP"/>
        </w:rPr>
        <w:t>5</w:t>
      </w:r>
      <w:r w:rsidR="009D777E" w:rsidRPr="009F57AA">
        <w:rPr>
          <w:lang w:val="en-GB" w:eastAsia="ja-JP"/>
        </w:rPr>
        <w:t>dB</w:t>
      </w:r>
      <w:r w:rsidR="007A698D" w:rsidRPr="009F57AA">
        <w:rPr>
          <w:lang w:val="en-GB" w:eastAsia="ja-JP"/>
        </w:rPr>
        <w:t>.</w:t>
      </w:r>
    </w:p>
    <w:p w14:paraId="2B88F952" w14:textId="1E7D0216" w:rsidR="00384DAE" w:rsidRPr="009F57AA" w:rsidRDefault="00384DAE" w:rsidP="00384DAE">
      <w:pPr>
        <w:rPr>
          <w:lang w:val="en-GB" w:eastAsia="ja-JP"/>
        </w:rPr>
      </w:pPr>
      <w:r w:rsidRPr="009F57AA">
        <w:rPr>
          <w:lang w:val="en-GB" w:eastAsia="ja-JP"/>
        </w:rPr>
        <w:t xml:space="preserve">In addition, if RF filters are supposed to be used </w:t>
      </w:r>
      <w:r w:rsidR="000F4FFD" w:rsidRPr="009F57AA">
        <w:rPr>
          <w:lang w:val="en-GB" w:eastAsia="ja-JP"/>
        </w:rPr>
        <w:t xml:space="preserve">in the TX chains </w:t>
      </w:r>
      <w:r w:rsidRPr="009F57AA">
        <w:rPr>
          <w:lang w:val="en-GB" w:eastAsia="ja-JP"/>
        </w:rPr>
        <w:t>to reduce the unwanted emissions from DL sub-bands towards UL sub-band, for a single carrier case, additional two more filters would be needed.</w:t>
      </w:r>
    </w:p>
    <w:p w14:paraId="296E7EA0" w14:textId="25A8C718" w:rsidR="0089636C" w:rsidRPr="009F57AA" w:rsidRDefault="0089636C" w:rsidP="0089636C">
      <w:pPr>
        <w:rPr>
          <w:lang w:val="en-GB" w:eastAsia="ja-JP"/>
        </w:rPr>
      </w:pPr>
      <w:r w:rsidRPr="009F57AA">
        <w:rPr>
          <w:lang w:val="en-GB" w:eastAsia="ja-JP"/>
        </w:rPr>
        <w:t xml:space="preserve">With some other receiver improvements (such as greater linearity, </w:t>
      </w:r>
      <w:r w:rsidR="005C6B48" w:rsidRPr="009F57AA">
        <w:rPr>
          <w:lang w:val="en-GB" w:eastAsia="ja-JP"/>
        </w:rPr>
        <w:t>larger</w:t>
      </w:r>
      <w:r w:rsidRPr="009F57AA">
        <w:rPr>
          <w:lang w:val="en-GB" w:eastAsia="ja-JP"/>
        </w:rPr>
        <w:t xml:space="preserve"> ADC </w:t>
      </w:r>
      <w:r w:rsidR="005C6B48" w:rsidRPr="009F57AA">
        <w:rPr>
          <w:lang w:val="en-GB" w:eastAsia="ja-JP"/>
        </w:rPr>
        <w:t xml:space="preserve">dynamic </w:t>
      </w:r>
      <w:r w:rsidRPr="009F57AA">
        <w:rPr>
          <w:lang w:val="en-GB" w:eastAsia="ja-JP"/>
        </w:rPr>
        <w:t xml:space="preserve">range etc.), it might be speculated that </w:t>
      </w:r>
      <w:r w:rsidR="005C6B48" w:rsidRPr="009F57AA">
        <w:rPr>
          <w:lang w:val="en-GB" w:eastAsia="ja-JP"/>
        </w:rPr>
        <w:t>t</w:t>
      </w:r>
      <w:r w:rsidRPr="009F57AA">
        <w:rPr>
          <w:lang w:val="en-GB" w:eastAsia="ja-JP"/>
        </w:rPr>
        <w:t>he needed filtering could be reduced somewhat, which could lead to less insertion loss. Still insertion loss would be significant though, and still RF filtering would not be able to offer enough flexibility for configuring carrier configurations</w:t>
      </w:r>
      <w:r w:rsidR="00536642" w:rsidRPr="009F57AA">
        <w:rPr>
          <w:lang w:val="en-GB" w:eastAsia="ja-JP"/>
        </w:rPr>
        <w:t xml:space="preserve">, and enough guard would be needed to </w:t>
      </w:r>
      <w:r w:rsidR="003B4988" w:rsidRPr="009F57AA">
        <w:rPr>
          <w:lang w:val="en-GB" w:eastAsia="ja-JP"/>
        </w:rPr>
        <w:t>accommodate temperature variations etc.,</w:t>
      </w:r>
      <w:r w:rsidRPr="009F57AA">
        <w:rPr>
          <w:lang w:val="en-GB" w:eastAsia="ja-JP"/>
        </w:rPr>
        <w:t xml:space="preserve"> and hence we assume it is not practical.</w:t>
      </w:r>
    </w:p>
    <w:p w14:paraId="53771CC2" w14:textId="22028EB1" w:rsidR="00403350" w:rsidRPr="009F57AA" w:rsidRDefault="0087453B" w:rsidP="003077A6">
      <w:pPr>
        <w:rPr>
          <w:lang w:val="en-GB" w:eastAsia="ja-JP"/>
        </w:rPr>
      </w:pPr>
      <w:r w:rsidRPr="009F57AA">
        <w:rPr>
          <w:lang w:val="en-GB" w:eastAsia="ja-JP"/>
        </w:rPr>
        <w:t xml:space="preserve">Thus, it </w:t>
      </w:r>
      <w:r w:rsidR="006A13D8" w:rsidRPr="009F57AA">
        <w:rPr>
          <w:lang w:val="en-GB" w:eastAsia="ja-JP"/>
        </w:rPr>
        <w:t xml:space="preserve">can be observed that </w:t>
      </w:r>
      <w:r w:rsidR="00ED4C4F" w:rsidRPr="009F57AA">
        <w:rPr>
          <w:lang w:val="en-GB" w:eastAsia="ja-JP"/>
        </w:rPr>
        <w:t xml:space="preserve">RF </w:t>
      </w:r>
      <w:r w:rsidR="006A13D8" w:rsidRPr="009F57AA">
        <w:rPr>
          <w:lang w:val="en-GB" w:eastAsia="ja-JP"/>
        </w:rPr>
        <w:t>filter</w:t>
      </w:r>
      <w:r w:rsidR="00ED4C4F" w:rsidRPr="009F57AA">
        <w:rPr>
          <w:lang w:val="en-GB" w:eastAsia="ja-JP"/>
        </w:rPr>
        <w:t>ing</w:t>
      </w:r>
      <w:r w:rsidR="006A13D8" w:rsidRPr="009F57AA">
        <w:rPr>
          <w:lang w:val="en-GB" w:eastAsia="ja-JP"/>
        </w:rPr>
        <w:t xml:space="preserve"> solutions with reasonable </w:t>
      </w:r>
      <w:r w:rsidR="00874DA8" w:rsidRPr="009F57AA">
        <w:rPr>
          <w:lang w:val="en-GB" w:eastAsia="ja-JP"/>
        </w:rPr>
        <w:t>configurability and size</w:t>
      </w:r>
      <w:r w:rsidR="001E0767" w:rsidRPr="009F57AA">
        <w:rPr>
          <w:lang w:val="en-GB" w:eastAsia="ja-JP"/>
        </w:rPr>
        <w:t xml:space="preserve"> are not feasible. A limited flexibility </w:t>
      </w:r>
      <w:r w:rsidR="00305C5B" w:rsidRPr="009F57AA">
        <w:rPr>
          <w:lang w:val="en-GB" w:eastAsia="ja-JP"/>
        </w:rPr>
        <w:t xml:space="preserve">RF </w:t>
      </w:r>
      <w:r w:rsidR="001E0767" w:rsidRPr="009F57AA">
        <w:rPr>
          <w:lang w:val="en-GB" w:eastAsia="ja-JP"/>
        </w:rPr>
        <w:t>filtering solution for a fixed carrier with few DUD configuration options would need a larger guard and incur a</w:t>
      </w:r>
      <w:r w:rsidR="0090325B" w:rsidRPr="009F57AA">
        <w:rPr>
          <w:lang w:val="en-GB" w:eastAsia="ja-JP"/>
        </w:rPr>
        <w:t>n insertion loss (and corresponding NF increase) o</w:t>
      </w:r>
      <w:r w:rsidR="00572890" w:rsidRPr="009F57AA">
        <w:rPr>
          <w:lang w:val="en-GB" w:eastAsia="ja-JP"/>
        </w:rPr>
        <w:t>f</w:t>
      </w:r>
      <w:r w:rsidR="0090325B" w:rsidRPr="009F57AA">
        <w:rPr>
          <w:lang w:val="en-GB" w:eastAsia="ja-JP"/>
        </w:rPr>
        <w:t xml:space="preserve"> </w:t>
      </w:r>
      <w:r w:rsidR="001644AD" w:rsidRPr="009F57AA">
        <w:rPr>
          <w:lang w:val="en-GB" w:eastAsia="ja-JP"/>
        </w:rPr>
        <w:t>up to</w:t>
      </w:r>
      <w:r w:rsidR="0090325B" w:rsidRPr="009F57AA">
        <w:rPr>
          <w:lang w:val="en-GB" w:eastAsia="ja-JP"/>
        </w:rPr>
        <w:t xml:space="preserve"> </w:t>
      </w:r>
      <w:r w:rsidR="00194141">
        <w:rPr>
          <w:lang w:val="en-GB" w:eastAsia="ja-JP"/>
        </w:rPr>
        <w:t>4</w:t>
      </w:r>
      <w:r w:rsidR="0090325B" w:rsidRPr="009F57AA">
        <w:rPr>
          <w:lang w:val="en-GB" w:eastAsia="ja-JP"/>
        </w:rPr>
        <w:t>-6</w:t>
      </w:r>
      <w:r w:rsidR="003B234A" w:rsidRPr="009F57AA">
        <w:rPr>
          <w:lang w:val="en-GB" w:eastAsia="ja-JP"/>
        </w:rPr>
        <w:t xml:space="preserve"> </w:t>
      </w:r>
      <w:proofErr w:type="spellStart"/>
      <w:r w:rsidR="0090325B" w:rsidRPr="009F57AA">
        <w:rPr>
          <w:lang w:val="en-GB" w:eastAsia="ja-JP"/>
        </w:rPr>
        <w:t>dB.</w:t>
      </w:r>
      <w:proofErr w:type="spellEnd"/>
    </w:p>
    <w:p w14:paraId="6336E3B4" w14:textId="0BB49A80" w:rsidR="00766462" w:rsidRPr="009F57AA" w:rsidRDefault="00766462" w:rsidP="0026535E">
      <w:pPr>
        <w:pStyle w:val="Observation"/>
        <w:rPr>
          <w:lang w:val="en-GB"/>
        </w:rPr>
      </w:pPr>
      <w:bookmarkStart w:id="10" w:name="_Toc127538198"/>
      <w:r w:rsidRPr="009F57AA">
        <w:rPr>
          <w:lang w:val="en-GB"/>
        </w:rPr>
        <w:t xml:space="preserve">An </w:t>
      </w:r>
      <w:r w:rsidR="00305C5B" w:rsidRPr="009F57AA">
        <w:rPr>
          <w:lang w:val="en-GB"/>
        </w:rPr>
        <w:t>RF</w:t>
      </w:r>
      <w:r w:rsidRPr="009F57AA">
        <w:rPr>
          <w:lang w:val="en-GB"/>
        </w:rPr>
        <w:t xml:space="preserve"> filtering solution </w:t>
      </w:r>
      <w:r w:rsidR="00CF7247">
        <w:rPr>
          <w:lang w:val="en-GB"/>
        </w:rPr>
        <w:t xml:space="preserve">prior to the LNA </w:t>
      </w:r>
      <w:r w:rsidRPr="009F57AA">
        <w:rPr>
          <w:lang w:val="en-GB"/>
        </w:rPr>
        <w:t xml:space="preserve">for a single carrier, custom designed BS for a specific carrier with little DUD configuration flexibility would incur an NF increase of </w:t>
      </w:r>
      <w:r w:rsidR="006F181B">
        <w:rPr>
          <w:lang w:val="en-GB"/>
        </w:rPr>
        <w:t>up to</w:t>
      </w:r>
      <w:r w:rsidRPr="009F57AA">
        <w:rPr>
          <w:lang w:val="en-GB"/>
        </w:rPr>
        <w:t xml:space="preserve"> 6dB (with questionable feasibility due to filter size)</w:t>
      </w:r>
      <w:bookmarkEnd w:id="10"/>
    </w:p>
    <w:p w14:paraId="5EAC8048" w14:textId="515D5D2C" w:rsidR="00766462" w:rsidRPr="009F57AA" w:rsidRDefault="00766462" w:rsidP="0026535E">
      <w:pPr>
        <w:pStyle w:val="Observation"/>
        <w:rPr>
          <w:lang w:val="en-GB"/>
        </w:rPr>
      </w:pPr>
      <w:bookmarkStart w:id="11" w:name="_Toc127538199"/>
      <w:r w:rsidRPr="009F57AA">
        <w:rPr>
          <w:lang w:val="en-GB"/>
        </w:rPr>
        <w:t xml:space="preserve">A reasonable </w:t>
      </w:r>
      <w:r w:rsidR="00330BD0" w:rsidRPr="009F57AA">
        <w:rPr>
          <w:lang w:val="en-GB"/>
        </w:rPr>
        <w:t>RF</w:t>
      </w:r>
      <w:r w:rsidRPr="009F57AA">
        <w:rPr>
          <w:lang w:val="en-GB"/>
        </w:rPr>
        <w:t xml:space="preserve"> filtering solution </w:t>
      </w:r>
      <w:r w:rsidR="00CF7247">
        <w:rPr>
          <w:lang w:val="en-GB"/>
        </w:rPr>
        <w:t xml:space="preserve">prior to the LNA </w:t>
      </w:r>
      <w:r w:rsidRPr="009F57AA">
        <w:rPr>
          <w:lang w:val="en-GB"/>
        </w:rPr>
        <w:t>is not feasible.</w:t>
      </w:r>
      <w:bookmarkEnd w:id="11"/>
    </w:p>
    <w:p w14:paraId="2BEA5B75" w14:textId="5839629F" w:rsidR="00766462" w:rsidRDefault="00EF37D6" w:rsidP="003077A6">
      <w:pPr>
        <w:rPr>
          <w:lang w:val="en-GB" w:eastAsia="ja-JP"/>
        </w:rPr>
      </w:pPr>
      <w:r w:rsidRPr="009F57AA">
        <w:rPr>
          <w:lang w:val="en-GB" w:eastAsia="ja-JP"/>
        </w:rPr>
        <w:t xml:space="preserve">For multi-carrier cases which is a </w:t>
      </w:r>
      <w:r w:rsidR="00B9025E" w:rsidRPr="009F57AA">
        <w:rPr>
          <w:lang w:val="en-GB" w:eastAsia="ja-JP"/>
        </w:rPr>
        <w:t xml:space="preserve">common case for BS, </w:t>
      </w:r>
      <w:r w:rsidR="000113C5" w:rsidRPr="009F57AA">
        <w:rPr>
          <w:lang w:val="en-GB" w:eastAsia="ja-JP"/>
        </w:rPr>
        <w:t xml:space="preserve">the </w:t>
      </w:r>
      <w:r w:rsidR="000E330C" w:rsidRPr="009F57AA">
        <w:rPr>
          <w:lang w:val="en-GB" w:eastAsia="ja-JP"/>
        </w:rPr>
        <w:t xml:space="preserve">RF </w:t>
      </w:r>
      <w:proofErr w:type="gramStart"/>
      <w:r w:rsidR="00B0069D" w:rsidRPr="009F57AA">
        <w:rPr>
          <w:lang w:val="en-GB" w:eastAsia="ja-JP"/>
        </w:rPr>
        <w:t>filtering</w:t>
      </w:r>
      <w:proofErr w:type="gramEnd"/>
      <w:r w:rsidR="00B0069D" w:rsidRPr="009F57AA">
        <w:rPr>
          <w:lang w:val="en-GB" w:eastAsia="ja-JP"/>
        </w:rPr>
        <w:t xml:space="preserve"> and corresponding structures for proper routing </w:t>
      </w:r>
      <w:r w:rsidR="000B5B9F" w:rsidRPr="009F57AA">
        <w:rPr>
          <w:lang w:val="en-GB" w:eastAsia="ja-JP"/>
        </w:rPr>
        <w:t>of transmit and receive signals</w:t>
      </w:r>
      <w:r w:rsidR="006C54E7" w:rsidRPr="009F57AA">
        <w:rPr>
          <w:lang w:val="en-GB" w:eastAsia="ja-JP"/>
        </w:rPr>
        <w:t xml:space="preserve"> </w:t>
      </w:r>
      <w:r w:rsidR="00B0069D" w:rsidRPr="009F57AA">
        <w:rPr>
          <w:lang w:val="en-GB" w:eastAsia="ja-JP"/>
        </w:rPr>
        <w:t xml:space="preserve">is </w:t>
      </w:r>
      <w:r w:rsidR="00F94410" w:rsidRPr="009F57AA">
        <w:rPr>
          <w:lang w:val="en-GB" w:eastAsia="ja-JP"/>
        </w:rPr>
        <w:t xml:space="preserve">extremely </w:t>
      </w:r>
      <w:r w:rsidR="002C39DF" w:rsidRPr="009F57AA">
        <w:rPr>
          <w:lang w:val="en-GB" w:eastAsia="ja-JP"/>
        </w:rPr>
        <w:t xml:space="preserve">difficult to </w:t>
      </w:r>
      <w:r w:rsidR="009D7B16" w:rsidRPr="009F57AA">
        <w:rPr>
          <w:lang w:val="en-GB" w:eastAsia="ja-JP"/>
        </w:rPr>
        <w:t>envision</w:t>
      </w:r>
      <w:r w:rsidR="000B5B9F" w:rsidRPr="009F57AA">
        <w:rPr>
          <w:lang w:val="en-GB" w:eastAsia="ja-JP"/>
        </w:rPr>
        <w:t>.</w:t>
      </w:r>
    </w:p>
    <w:p w14:paraId="07B750CC" w14:textId="10DA6EEB" w:rsidR="00CF7247" w:rsidRPr="003077A6" w:rsidRDefault="00CF7247" w:rsidP="003077A6">
      <w:pPr>
        <w:rPr>
          <w:lang w:val="en-GB" w:eastAsia="ja-JP"/>
        </w:rPr>
      </w:pPr>
      <w:r>
        <w:rPr>
          <w:lang w:val="en-GB" w:eastAsia="ja-JP"/>
        </w:rPr>
        <w:t xml:space="preserve">Filtering may be used in some structures prior to the ADC if necessary to </w:t>
      </w:r>
      <w:r w:rsidR="003B3BE5">
        <w:rPr>
          <w:lang w:val="en-GB" w:eastAsia="ja-JP"/>
        </w:rPr>
        <w:t>protect the ADC dynamic range. Such filtering would not be likely to impact the noise figure, as it would be placed later in the receive chain. However, filtering prior to the ADC would not improve the receiver linearity.</w:t>
      </w:r>
    </w:p>
    <w:p w14:paraId="39E24C63" w14:textId="77777777" w:rsidR="002A293E" w:rsidRDefault="002A293E" w:rsidP="002A293E">
      <w:pPr>
        <w:rPr>
          <w:lang w:val="en-GB" w:eastAsia="ja-JP"/>
        </w:rPr>
      </w:pPr>
    </w:p>
    <w:p w14:paraId="75FCD1FB" w14:textId="3EF0AA17" w:rsidR="002E15A7" w:rsidRDefault="002E15A7" w:rsidP="00EA6B37">
      <w:pPr>
        <w:pStyle w:val="Heading4"/>
      </w:pPr>
      <w:r w:rsidRPr="002E15A7">
        <w:lastRenderedPageBreak/>
        <w:t>2.2.</w:t>
      </w:r>
      <w:r>
        <w:t>3</w:t>
      </w:r>
      <w:r w:rsidRPr="002E15A7">
        <w:t xml:space="preserve">      Receiver </w:t>
      </w:r>
      <w:r>
        <w:t>“beam nulling” and baseband combining</w:t>
      </w:r>
    </w:p>
    <w:p w14:paraId="4A54DF1C" w14:textId="4616C2C1" w:rsidR="002E15A7" w:rsidRDefault="00944F7E" w:rsidP="002E15A7">
      <w:pPr>
        <w:rPr>
          <w:lang w:val="en-GB" w:eastAsia="ja-JP"/>
        </w:rPr>
      </w:pPr>
      <w:r>
        <w:rPr>
          <w:lang w:val="en-GB" w:eastAsia="ja-JP"/>
        </w:rPr>
        <w:t>The combining of RX sub-arrays of a receiver will happen in baseband</w:t>
      </w:r>
      <w:r w:rsidR="00760ED5">
        <w:rPr>
          <w:lang w:val="en-GB" w:eastAsia="ja-JP"/>
        </w:rPr>
        <w:t>. In a modern BS, the baseband combining will be at least an MMSE-IRC algorithm that maximizes SINR. The receiver in effect</w:t>
      </w:r>
      <w:r w:rsidR="00FA3844">
        <w:rPr>
          <w:lang w:val="en-GB" w:eastAsia="ja-JP"/>
        </w:rPr>
        <w:t xml:space="preserve"> uses the degrees of freedom available due to the multiple RX chains </w:t>
      </w:r>
      <w:proofErr w:type="gramStart"/>
      <w:r w:rsidR="00FA3844">
        <w:rPr>
          <w:lang w:val="en-GB" w:eastAsia="ja-JP"/>
        </w:rPr>
        <w:t>in order to</w:t>
      </w:r>
      <w:proofErr w:type="gramEnd"/>
      <w:r w:rsidR="00FA3844">
        <w:rPr>
          <w:lang w:val="en-GB" w:eastAsia="ja-JP"/>
        </w:rPr>
        <w:t xml:space="preserve"> (i) maximize RX power and (ii) </w:t>
      </w:r>
      <w:r w:rsidR="006702BC">
        <w:rPr>
          <w:lang w:val="en-GB" w:eastAsia="ja-JP"/>
        </w:rPr>
        <w:t>supress interference sources in a mathematical trade off.</w:t>
      </w:r>
    </w:p>
    <w:p w14:paraId="31778A87" w14:textId="3C05EDC2" w:rsidR="00A67639" w:rsidRDefault="00734AF4" w:rsidP="002E15A7">
      <w:pPr>
        <w:rPr>
          <w:lang w:val="en-GB" w:eastAsia="ja-JP"/>
        </w:rPr>
      </w:pPr>
      <w:r>
        <w:rPr>
          <w:lang w:val="en-GB" w:eastAsia="ja-JP"/>
        </w:rPr>
        <w:t>“Beam Nulling” in the RX does not exist as a separate stage but is part of the SINR maximization in an optimal receiver.</w:t>
      </w:r>
    </w:p>
    <w:p w14:paraId="5D44559F" w14:textId="679415FC" w:rsidR="00426000" w:rsidRDefault="00426000" w:rsidP="0026535E">
      <w:pPr>
        <w:pStyle w:val="Observation"/>
        <w:rPr>
          <w:lang w:val="en-GB"/>
        </w:rPr>
      </w:pPr>
      <w:bookmarkStart w:id="12" w:name="_Toc127538200"/>
      <w:r>
        <w:rPr>
          <w:lang w:val="en-GB"/>
        </w:rPr>
        <w:t>RX beam nulling is part of the receiver SINR optimization in the receive baseband.</w:t>
      </w:r>
      <w:bookmarkEnd w:id="12"/>
    </w:p>
    <w:p w14:paraId="553B437A" w14:textId="77777777" w:rsidR="00426000" w:rsidRDefault="00426000" w:rsidP="00426000">
      <w:pPr>
        <w:pStyle w:val="Observation"/>
        <w:numPr>
          <w:ilvl w:val="0"/>
          <w:numId w:val="0"/>
        </w:numPr>
        <w:ind w:left="1701"/>
        <w:rPr>
          <w:lang w:val="en-GB"/>
        </w:rPr>
      </w:pPr>
    </w:p>
    <w:p w14:paraId="3DA07D3D" w14:textId="0F7E257C" w:rsidR="006702BC" w:rsidRPr="009807CE" w:rsidRDefault="006702BC" w:rsidP="002E15A7">
      <w:pPr>
        <w:rPr>
          <w:rFonts w:cs="Arial"/>
          <w:szCs w:val="20"/>
          <w:lang w:val="en-GB" w:eastAsia="ja-JP"/>
        </w:rPr>
      </w:pPr>
      <w:r w:rsidRPr="009807CE">
        <w:rPr>
          <w:rFonts w:cs="Arial"/>
          <w:szCs w:val="20"/>
          <w:lang w:val="en-GB" w:eastAsia="ja-JP"/>
        </w:rPr>
        <w:t>I</w:t>
      </w:r>
      <w:r w:rsidR="005C09D1" w:rsidRPr="009807CE">
        <w:rPr>
          <w:rFonts w:cs="Arial"/>
          <w:szCs w:val="20"/>
          <w:lang w:val="en-GB" w:eastAsia="ja-JP"/>
        </w:rPr>
        <w:t>f the only source of interference for the SBFD is self-</w:t>
      </w:r>
      <w:r w:rsidR="00734AF4" w:rsidRPr="009807CE">
        <w:rPr>
          <w:rFonts w:cs="Arial"/>
          <w:szCs w:val="20"/>
          <w:lang w:val="en-GB" w:eastAsia="ja-JP"/>
        </w:rPr>
        <w:t>interference,</w:t>
      </w:r>
      <w:r w:rsidR="005C09D1" w:rsidRPr="009807CE">
        <w:rPr>
          <w:rFonts w:cs="Arial"/>
          <w:szCs w:val="20"/>
          <w:lang w:val="en-GB" w:eastAsia="ja-JP"/>
        </w:rPr>
        <w:t xml:space="preserve"> then there is potential for the RX </w:t>
      </w:r>
      <w:r w:rsidR="00734AF4" w:rsidRPr="009807CE">
        <w:rPr>
          <w:rFonts w:cs="Arial"/>
          <w:szCs w:val="20"/>
          <w:lang w:val="en-GB" w:eastAsia="ja-JP"/>
        </w:rPr>
        <w:t xml:space="preserve">combining to </w:t>
      </w:r>
      <w:r w:rsidR="008F6AE7" w:rsidRPr="009807CE">
        <w:rPr>
          <w:rFonts w:cs="Arial"/>
          <w:szCs w:val="20"/>
          <w:lang w:val="en-GB" w:eastAsia="ja-JP"/>
        </w:rPr>
        <w:t xml:space="preserve">achieve good suppression of the TX interference. In a real implementation, two </w:t>
      </w:r>
      <w:r w:rsidR="00ED29FD" w:rsidRPr="009807CE">
        <w:rPr>
          <w:rFonts w:cs="Arial"/>
          <w:szCs w:val="20"/>
          <w:lang w:val="en-GB" w:eastAsia="ja-JP"/>
        </w:rPr>
        <w:t>things are necessary for self-interference suppression in the receiver:</w:t>
      </w:r>
    </w:p>
    <w:p w14:paraId="05983E51" w14:textId="0F7E257C" w:rsidR="00ED29FD" w:rsidRPr="009807CE" w:rsidRDefault="00ED29FD" w:rsidP="0026535E">
      <w:pPr>
        <w:pStyle w:val="ListParagraph"/>
        <w:numPr>
          <w:ilvl w:val="0"/>
          <w:numId w:val="28"/>
        </w:numPr>
        <w:rPr>
          <w:rFonts w:ascii="Arial" w:hAnsi="Arial" w:cs="Arial"/>
          <w:sz w:val="20"/>
          <w:szCs w:val="20"/>
          <w:lang w:val="en-GB" w:eastAsia="ja-JP"/>
        </w:rPr>
      </w:pPr>
      <w:r w:rsidRPr="009807CE">
        <w:rPr>
          <w:rFonts w:ascii="Arial" w:hAnsi="Arial" w:cs="Arial"/>
          <w:sz w:val="20"/>
          <w:szCs w:val="20"/>
          <w:lang w:val="en-GB" w:eastAsia="ja-JP"/>
        </w:rPr>
        <w:t>Good quality channel estimates for the wanted signal</w:t>
      </w:r>
    </w:p>
    <w:p w14:paraId="564089C0" w14:textId="751C75D0" w:rsidR="00ED29FD" w:rsidRPr="009807CE" w:rsidRDefault="00E83CD9" w:rsidP="0026535E">
      <w:pPr>
        <w:pStyle w:val="ListParagraph"/>
        <w:numPr>
          <w:ilvl w:val="0"/>
          <w:numId w:val="28"/>
        </w:numPr>
        <w:rPr>
          <w:rFonts w:ascii="Arial" w:hAnsi="Arial" w:cs="Arial"/>
          <w:sz w:val="20"/>
          <w:szCs w:val="20"/>
          <w:lang w:val="en-GB" w:eastAsia="ja-JP"/>
        </w:rPr>
      </w:pPr>
      <w:r w:rsidRPr="009807CE">
        <w:rPr>
          <w:rFonts w:ascii="Arial" w:hAnsi="Arial" w:cs="Arial"/>
          <w:sz w:val="20"/>
          <w:szCs w:val="20"/>
          <w:lang w:val="en-GB" w:eastAsia="ja-JP"/>
        </w:rPr>
        <w:t>Interference co-variance matrix estimates</w:t>
      </w:r>
    </w:p>
    <w:p w14:paraId="2ACD692B" w14:textId="4A698502" w:rsidR="00E83CD9" w:rsidRPr="009807CE" w:rsidRDefault="00E83CD9" w:rsidP="00E83CD9">
      <w:pPr>
        <w:rPr>
          <w:rFonts w:cs="Arial"/>
          <w:szCs w:val="20"/>
          <w:lang w:val="en-GB" w:eastAsia="ja-JP"/>
        </w:rPr>
      </w:pPr>
    </w:p>
    <w:p w14:paraId="6F44C21E" w14:textId="1FDFBDB4" w:rsidR="00E83CD9" w:rsidRDefault="00E83CD9" w:rsidP="00E83CD9">
      <w:pPr>
        <w:rPr>
          <w:lang w:val="en-GB" w:eastAsia="ja-JP"/>
        </w:rPr>
      </w:pPr>
      <w:r w:rsidRPr="009807CE">
        <w:rPr>
          <w:rFonts w:cs="Arial"/>
          <w:szCs w:val="20"/>
          <w:lang w:val="en-GB" w:eastAsia="ja-JP"/>
        </w:rPr>
        <w:t>The channel estimates for the wanted signal are needed for each RX branch prior to any combining gain. The quality (i.e., SNR) of the channel estimates will depend</w:t>
      </w:r>
      <w:r>
        <w:rPr>
          <w:lang w:val="en-GB" w:eastAsia="ja-JP"/>
        </w:rPr>
        <w:t xml:space="preserve"> on the SINR at each individual receiver pri</w:t>
      </w:r>
      <w:r w:rsidR="00A5200E">
        <w:rPr>
          <w:lang w:val="en-GB" w:eastAsia="ja-JP"/>
        </w:rPr>
        <w:t>or to combining</w:t>
      </w:r>
      <w:r w:rsidR="00F67E40">
        <w:rPr>
          <w:lang w:val="en-GB" w:eastAsia="ja-JP"/>
        </w:rPr>
        <w:t xml:space="preserve">. </w:t>
      </w:r>
      <w:r w:rsidR="00406096">
        <w:rPr>
          <w:lang w:val="en-GB" w:eastAsia="ja-JP"/>
        </w:rPr>
        <w:t xml:space="preserve">Also, the quality of the channel estimates will </w:t>
      </w:r>
      <w:r w:rsidR="00D45DD0">
        <w:rPr>
          <w:lang w:val="en-GB" w:eastAsia="ja-JP"/>
        </w:rPr>
        <w:t>be reduced by any receiver IM due to high power arriving at the receiver. Thus, the ability to achieve gains from receiver combining will depend on the self-interference already being sufficiently supressed that good quality channel estimates can be obtained.</w:t>
      </w:r>
    </w:p>
    <w:p w14:paraId="3D3EEDA3" w14:textId="4A36A73D" w:rsidR="00426000" w:rsidRDefault="00426000" w:rsidP="0026535E">
      <w:pPr>
        <w:pStyle w:val="Observation"/>
        <w:rPr>
          <w:lang w:val="en-GB"/>
        </w:rPr>
      </w:pPr>
      <w:bookmarkStart w:id="13" w:name="_Toc127538201"/>
      <w:r>
        <w:rPr>
          <w:lang w:val="en-GB"/>
        </w:rPr>
        <w:t>For good SINR optimization, the self-interference must be sufficiently supressed that channel estimations are possible at each receiver and that there is no distortion form the receiver analogue front end.</w:t>
      </w:r>
      <w:bookmarkEnd w:id="13"/>
    </w:p>
    <w:p w14:paraId="5CD59E28" w14:textId="77777777" w:rsidR="00426000" w:rsidRDefault="00426000" w:rsidP="00E83CD9">
      <w:pPr>
        <w:rPr>
          <w:lang w:val="en-GB" w:eastAsia="ja-JP"/>
        </w:rPr>
      </w:pPr>
    </w:p>
    <w:p w14:paraId="75A980B2" w14:textId="432F86B5" w:rsidR="00D45DD0" w:rsidRDefault="00D45DD0" w:rsidP="00E83CD9">
      <w:pPr>
        <w:rPr>
          <w:lang w:val="en-GB" w:eastAsia="ja-JP"/>
        </w:rPr>
      </w:pPr>
      <w:r>
        <w:rPr>
          <w:lang w:val="en-GB" w:eastAsia="ja-JP"/>
        </w:rPr>
        <w:t>The</w:t>
      </w:r>
      <w:r w:rsidR="00DB2E1B">
        <w:rPr>
          <w:lang w:val="en-GB" w:eastAsia="ja-JP"/>
        </w:rPr>
        <w:t xml:space="preserve"> </w:t>
      </w:r>
      <w:r>
        <w:rPr>
          <w:lang w:val="en-GB" w:eastAsia="ja-JP"/>
        </w:rPr>
        <w:t xml:space="preserve">suppression of the </w:t>
      </w:r>
      <w:r w:rsidR="00DB2E1B">
        <w:rPr>
          <w:lang w:val="en-GB" w:eastAsia="ja-JP"/>
        </w:rPr>
        <w:t>self-interference may reduce the gain towards the wanted signal</w:t>
      </w:r>
      <w:r w:rsidR="0013419E">
        <w:rPr>
          <w:lang w:val="en-GB" w:eastAsia="ja-JP"/>
        </w:rPr>
        <w:t xml:space="preserve">. Improvement of the overall SINR should be considered. The </w:t>
      </w:r>
      <w:r w:rsidR="00F92E1D">
        <w:rPr>
          <w:lang w:val="en-GB" w:eastAsia="ja-JP"/>
        </w:rPr>
        <w:t>S</w:t>
      </w:r>
      <w:r w:rsidR="00980FC2">
        <w:rPr>
          <w:lang w:val="en-GB" w:eastAsia="ja-JP"/>
        </w:rPr>
        <w:t>I</w:t>
      </w:r>
      <w:r w:rsidR="00F92E1D">
        <w:rPr>
          <w:lang w:val="en-GB" w:eastAsia="ja-JP"/>
        </w:rPr>
        <w:t xml:space="preserve">NR achievable by </w:t>
      </w:r>
      <w:r w:rsidR="00350A98">
        <w:rPr>
          <w:lang w:val="en-GB" w:eastAsia="ja-JP"/>
        </w:rPr>
        <w:t>the receiver in the presence of self-interference can be significantly greater than the S</w:t>
      </w:r>
      <w:r w:rsidR="00980FC2">
        <w:rPr>
          <w:lang w:val="en-GB" w:eastAsia="ja-JP"/>
        </w:rPr>
        <w:t>I</w:t>
      </w:r>
      <w:r w:rsidR="00350A98">
        <w:rPr>
          <w:lang w:val="en-GB" w:eastAsia="ja-JP"/>
        </w:rPr>
        <w:t>NR if simply signal power / interference power is considered, but it still appears not to reach the</w:t>
      </w:r>
      <w:r w:rsidR="00C363DF">
        <w:rPr>
          <w:lang w:val="en-GB" w:eastAsia="ja-JP"/>
        </w:rPr>
        <w:t xml:space="preserve"> </w:t>
      </w:r>
      <w:r w:rsidR="00002161">
        <w:rPr>
          <w:lang w:val="en-GB" w:eastAsia="ja-JP"/>
        </w:rPr>
        <w:t>S</w:t>
      </w:r>
      <w:r w:rsidR="00980FC2">
        <w:rPr>
          <w:lang w:val="en-GB" w:eastAsia="ja-JP"/>
        </w:rPr>
        <w:t>I</w:t>
      </w:r>
      <w:r w:rsidR="00002161">
        <w:rPr>
          <w:lang w:val="en-GB" w:eastAsia="ja-JP"/>
        </w:rPr>
        <w:t xml:space="preserve">NR achieved by UL with no SBFD </w:t>
      </w:r>
      <w:r w:rsidR="00205054">
        <w:rPr>
          <w:lang w:val="en-GB" w:eastAsia="ja-JP"/>
        </w:rPr>
        <w:t>unless the TX interference is already sufficiently supressed</w:t>
      </w:r>
      <w:r w:rsidR="009F19EF">
        <w:rPr>
          <w:lang w:val="en-GB" w:eastAsia="ja-JP"/>
        </w:rPr>
        <w:t xml:space="preserve"> to enable channel estimation</w:t>
      </w:r>
      <w:r w:rsidR="00205054">
        <w:rPr>
          <w:lang w:val="en-GB" w:eastAsia="ja-JP"/>
        </w:rPr>
        <w:t>.</w:t>
      </w:r>
    </w:p>
    <w:p w14:paraId="0C9E4B11" w14:textId="5A43F7B4" w:rsidR="006946D4" w:rsidRDefault="006946D4" w:rsidP="00E83CD9">
      <w:pPr>
        <w:rPr>
          <w:lang w:val="en-GB"/>
        </w:rPr>
      </w:pPr>
    </w:p>
    <w:p w14:paraId="56BC8045" w14:textId="144B8010" w:rsidR="00205054" w:rsidRDefault="00981DAA" w:rsidP="00E83CD9">
      <w:pPr>
        <w:rPr>
          <w:lang w:val="en-GB" w:eastAsia="ja-JP"/>
        </w:rPr>
      </w:pPr>
      <w:r>
        <w:rPr>
          <w:lang w:val="en-GB" w:eastAsia="ja-JP"/>
        </w:rPr>
        <w:t xml:space="preserve">In a real network, </w:t>
      </w:r>
      <w:r w:rsidR="00D24A3C">
        <w:rPr>
          <w:lang w:val="en-GB" w:eastAsia="ja-JP"/>
        </w:rPr>
        <w:t xml:space="preserve">the SBFD BS receiver will not only experience </w:t>
      </w:r>
      <w:r w:rsidR="00B739C8">
        <w:rPr>
          <w:lang w:val="en-GB" w:eastAsia="ja-JP"/>
        </w:rPr>
        <w:t>self-interference, but will also experience interference from other sectors</w:t>
      </w:r>
      <w:r w:rsidR="004804F9">
        <w:rPr>
          <w:lang w:val="en-GB" w:eastAsia="ja-JP"/>
        </w:rPr>
        <w:t xml:space="preserve">, other </w:t>
      </w:r>
      <w:proofErr w:type="spellStart"/>
      <w:r w:rsidR="004804F9">
        <w:rPr>
          <w:lang w:val="en-GB" w:eastAsia="ja-JP"/>
        </w:rPr>
        <w:t>gNB</w:t>
      </w:r>
      <w:proofErr w:type="spellEnd"/>
      <w:r w:rsidR="004804F9">
        <w:rPr>
          <w:lang w:val="en-GB" w:eastAsia="ja-JP"/>
        </w:rPr>
        <w:t xml:space="preserve"> and other cell UEs</w:t>
      </w:r>
      <w:r w:rsidR="00E047FF">
        <w:rPr>
          <w:lang w:val="en-GB" w:eastAsia="ja-JP"/>
        </w:rPr>
        <w:t xml:space="preserve">. The degrees of freedom provided by the multiple RX chains are limited, and thus the </w:t>
      </w:r>
      <w:r w:rsidR="006D25BD">
        <w:rPr>
          <w:lang w:val="en-GB" w:eastAsia="ja-JP"/>
        </w:rPr>
        <w:t>SINR</w:t>
      </w:r>
      <w:r w:rsidR="00E047FF">
        <w:rPr>
          <w:lang w:val="en-GB" w:eastAsia="ja-JP"/>
        </w:rPr>
        <w:t xml:space="preserve"> improvement that is obtainable in a real network will depend </w:t>
      </w:r>
      <w:r w:rsidR="00BE5E90">
        <w:rPr>
          <w:lang w:val="en-GB" w:eastAsia="ja-JP"/>
        </w:rPr>
        <w:t>on the positions and interference levels from all interference sources.</w:t>
      </w:r>
    </w:p>
    <w:p w14:paraId="68065DB3" w14:textId="64711B1D" w:rsidR="00A87ACA" w:rsidRDefault="00A87ACA" w:rsidP="0026535E">
      <w:pPr>
        <w:pStyle w:val="Observation"/>
        <w:rPr>
          <w:lang w:val="en-GB"/>
        </w:rPr>
      </w:pPr>
      <w:bookmarkStart w:id="14" w:name="_Toc127538202"/>
      <w:r>
        <w:rPr>
          <w:lang w:val="en-GB"/>
        </w:rPr>
        <w:t>The receiver combining performance should not be assessed considering only self-interference. A reference scenario(s) is needed considering all sources of inter-sector, inter-</w:t>
      </w:r>
      <w:proofErr w:type="spellStart"/>
      <w:r>
        <w:rPr>
          <w:lang w:val="en-GB"/>
        </w:rPr>
        <w:t>gNB</w:t>
      </w:r>
      <w:proofErr w:type="spellEnd"/>
      <w:r>
        <w:rPr>
          <w:lang w:val="en-GB"/>
        </w:rPr>
        <w:t xml:space="preserve"> and other cell UE interferences.</w:t>
      </w:r>
      <w:bookmarkEnd w:id="14"/>
    </w:p>
    <w:p w14:paraId="20E3FF02" w14:textId="77777777" w:rsidR="00A87ACA" w:rsidRDefault="00A87ACA" w:rsidP="00E83CD9">
      <w:pPr>
        <w:rPr>
          <w:lang w:val="en-GB" w:eastAsia="ja-JP"/>
        </w:rPr>
      </w:pPr>
    </w:p>
    <w:p w14:paraId="5594D09F" w14:textId="00764C8C" w:rsidR="00E219AB" w:rsidRDefault="00E219AB" w:rsidP="00E83CD9">
      <w:pPr>
        <w:rPr>
          <w:lang w:val="en-GB" w:eastAsia="ja-JP"/>
        </w:rPr>
      </w:pPr>
      <w:r>
        <w:rPr>
          <w:lang w:val="en-GB" w:eastAsia="ja-JP"/>
        </w:rPr>
        <w:t xml:space="preserve">Care also needs to be taken when assessing the baseline </w:t>
      </w:r>
      <w:r w:rsidR="00011CD6">
        <w:rPr>
          <w:lang w:val="en-GB" w:eastAsia="ja-JP"/>
        </w:rPr>
        <w:t>receiver performance with no SBFD</w:t>
      </w:r>
      <w:r w:rsidR="00704BF9">
        <w:rPr>
          <w:lang w:val="en-GB" w:eastAsia="ja-JP"/>
        </w:rPr>
        <w:t>. In the baseline scenario, and UL receiver will experience interference from other UEs</w:t>
      </w:r>
      <w:r w:rsidR="00CF0349">
        <w:rPr>
          <w:lang w:val="en-GB" w:eastAsia="ja-JP"/>
        </w:rPr>
        <w:t xml:space="preserve">, which it will mitigate as part of the receiver SINR optimization. Thus, </w:t>
      </w:r>
      <w:proofErr w:type="gramStart"/>
      <w:r w:rsidR="00CF0349">
        <w:rPr>
          <w:lang w:val="en-GB" w:eastAsia="ja-JP"/>
        </w:rPr>
        <w:t>in order to</w:t>
      </w:r>
      <w:proofErr w:type="gramEnd"/>
      <w:r w:rsidR="00CF0349">
        <w:rPr>
          <w:lang w:val="en-GB" w:eastAsia="ja-JP"/>
        </w:rPr>
        <w:t xml:space="preserve"> define the expected benefit of RX</w:t>
      </w:r>
      <w:r w:rsidR="00A81220">
        <w:rPr>
          <w:lang w:val="en-GB" w:eastAsia="ja-JP"/>
        </w:rPr>
        <w:t xml:space="preserve"> combining algorithms for SBFD</w:t>
      </w:r>
      <w:r w:rsidR="00426000">
        <w:rPr>
          <w:lang w:val="en-GB" w:eastAsia="ja-JP"/>
        </w:rPr>
        <w:t>, desensitization compared to a reference baseline scenario that might include non AWGN interference should be considered.</w:t>
      </w:r>
    </w:p>
    <w:p w14:paraId="7300862E" w14:textId="025E1C5A" w:rsidR="00A87ACA" w:rsidRDefault="00A87ACA" w:rsidP="0026535E">
      <w:pPr>
        <w:pStyle w:val="Observation"/>
        <w:rPr>
          <w:lang w:val="en-GB"/>
        </w:rPr>
      </w:pPr>
      <w:bookmarkStart w:id="15" w:name="_Toc127538203"/>
      <w:r>
        <w:rPr>
          <w:lang w:val="en-GB"/>
        </w:rPr>
        <w:t xml:space="preserve">A reference baseline scenario is needed considering other UE interferences at the BS </w:t>
      </w:r>
      <w:proofErr w:type="gramStart"/>
      <w:r>
        <w:rPr>
          <w:lang w:val="en-GB"/>
        </w:rPr>
        <w:t>in order to</w:t>
      </w:r>
      <w:proofErr w:type="gramEnd"/>
      <w:r>
        <w:rPr>
          <w:lang w:val="en-GB"/>
        </w:rPr>
        <w:t xml:space="preserve"> assess desensitization caused by SBFD when considering RX combining algorithms.</w:t>
      </w:r>
      <w:bookmarkEnd w:id="15"/>
    </w:p>
    <w:p w14:paraId="6F726B87" w14:textId="77777777" w:rsidR="00A87ACA" w:rsidRDefault="00A87ACA" w:rsidP="00A87ACA">
      <w:pPr>
        <w:pStyle w:val="Doc-text2"/>
        <w:ind w:left="0" w:firstLine="0"/>
      </w:pPr>
    </w:p>
    <w:p w14:paraId="58E85774" w14:textId="49E4A879" w:rsidR="00A87ACA" w:rsidRDefault="00A87ACA" w:rsidP="00A87ACA">
      <w:pPr>
        <w:pStyle w:val="Doc-text2"/>
        <w:ind w:left="0" w:firstLine="0"/>
        <w:rPr>
          <w:lang w:val="en-US"/>
        </w:rPr>
      </w:pPr>
      <w:r>
        <w:rPr>
          <w:lang w:val="en-US"/>
        </w:rPr>
        <w:lastRenderedPageBreak/>
        <w:t xml:space="preserve">With these things in mind, </w:t>
      </w:r>
      <w:proofErr w:type="gramStart"/>
      <w:r w:rsidR="003B2A83">
        <w:rPr>
          <w:lang w:val="en-US"/>
        </w:rPr>
        <w:t>in order to</w:t>
      </w:r>
      <w:proofErr w:type="gramEnd"/>
      <w:r w:rsidR="003B2A83">
        <w:rPr>
          <w:lang w:val="en-US"/>
        </w:rPr>
        <w:t xml:space="preserve"> </w:t>
      </w:r>
      <w:r w:rsidR="00E732AE">
        <w:rPr>
          <w:lang w:val="en-US"/>
        </w:rPr>
        <w:t xml:space="preserve">understand the ability of RX combining algorithms to mitigate SBFD interference, appropriate reference and baseline scenarios </w:t>
      </w:r>
      <w:r w:rsidR="00804B5B">
        <w:rPr>
          <w:lang w:val="en-US"/>
        </w:rPr>
        <w:t xml:space="preserve">considering all sources of interference need to be </w:t>
      </w:r>
      <w:r w:rsidR="00890AB3">
        <w:rPr>
          <w:lang w:val="en-US"/>
        </w:rPr>
        <w:t>stated, or preferable identified by RAN4.</w:t>
      </w:r>
    </w:p>
    <w:p w14:paraId="2F57D9F8" w14:textId="77777777" w:rsidR="00AC2C32" w:rsidRDefault="00AC2C32" w:rsidP="00A87ACA">
      <w:pPr>
        <w:pStyle w:val="Doc-text2"/>
        <w:ind w:left="0" w:firstLine="0"/>
        <w:rPr>
          <w:lang w:val="en-US"/>
        </w:rPr>
      </w:pPr>
    </w:p>
    <w:p w14:paraId="3E4F377A" w14:textId="6BE84254" w:rsidR="00890AB3" w:rsidRPr="00A87ACA" w:rsidRDefault="00890AB3" w:rsidP="0026535E">
      <w:pPr>
        <w:pStyle w:val="Proposal"/>
      </w:pPr>
      <w:r>
        <w:t xml:space="preserve">RAN4 should discuss and identify appropriate scenarios for assessing RX combining algorithm performance, including </w:t>
      </w:r>
      <w:r w:rsidR="00AC2C32">
        <w:t>all sources of interference.</w:t>
      </w:r>
    </w:p>
    <w:p w14:paraId="3BA64DA0" w14:textId="77777777" w:rsidR="002E15A7" w:rsidRPr="002A293E" w:rsidRDefault="002E15A7" w:rsidP="002A293E">
      <w:pPr>
        <w:rPr>
          <w:lang w:val="en-GB" w:eastAsia="ja-JP"/>
        </w:rPr>
      </w:pPr>
    </w:p>
    <w:p w14:paraId="09FE0ADD" w14:textId="54376E57" w:rsidR="002A293E" w:rsidRDefault="002A293E" w:rsidP="00986FD2">
      <w:pPr>
        <w:pStyle w:val="Heading2"/>
        <w:numPr>
          <w:ilvl w:val="1"/>
          <w:numId w:val="28"/>
        </w:numPr>
      </w:pPr>
      <w:r>
        <w:t>Antenna isolation aspects</w:t>
      </w:r>
    </w:p>
    <w:p w14:paraId="36B5EED7" w14:textId="1BFBCDEE" w:rsidR="00986FD2" w:rsidRPr="00986FD2" w:rsidRDefault="00986FD2" w:rsidP="00986FD2">
      <w:pPr>
        <w:rPr>
          <w:rFonts w:cs="Arial"/>
          <w:szCs w:val="20"/>
        </w:rPr>
      </w:pPr>
      <w:r w:rsidRPr="00986FD2">
        <w:rPr>
          <w:rFonts w:cs="Arial"/>
          <w:szCs w:val="20"/>
          <w:lang w:val="en-GB" w:eastAsia="ja-JP"/>
        </w:rPr>
        <w:t xml:space="preserve">In </w:t>
      </w:r>
      <w:r w:rsidR="001348F8">
        <w:rPr>
          <w:rFonts w:cs="Arial"/>
          <w:szCs w:val="20"/>
          <w:lang w:val="en-GB" w:eastAsia="ja-JP"/>
        </w:rPr>
        <w:t>previous contributions</w:t>
      </w:r>
      <w:r w:rsidRPr="00986FD2">
        <w:rPr>
          <w:rFonts w:cs="Arial"/>
          <w:szCs w:val="20"/>
          <w:lang w:val="en-GB" w:eastAsia="ja-JP"/>
        </w:rPr>
        <w:t xml:space="preserve">, </w:t>
      </w:r>
      <w:r w:rsidRPr="00986FD2">
        <w:rPr>
          <w:rFonts w:cs="Arial"/>
          <w:szCs w:val="20"/>
        </w:rPr>
        <w:t xml:space="preserve">full-electromagnetic simulations were performed to analyze the power leakage from the TX panel to RX branches considering FR1 and FR2. These simulations investigate the isolation performance of an antenna design with a specific isolation enhancement structure. </w:t>
      </w:r>
    </w:p>
    <w:p w14:paraId="7C987FA0" w14:textId="77777777" w:rsidR="00986FD2" w:rsidRPr="00986FD2" w:rsidRDefault="00986FD2" w:rsidP="00986FD2">
      <w:pPr>
        <w:rPr>
          <w:rFonts w:cs="Arial"/>
          <w:szCs w:val="20"/>
        </w:rPr>
      </w:pPr>
      <w:r w:rsidRPr="00986FD2">
        <w:rPr>
          <w:rFonts w:cs="Arial"/>
          <w:szCs w:val="20"/>
        </w:rPr>
        <w:t>In addition to intra-</w:t>
      </w:r>
      <w:proofErr w:type="spellStart"/>
      <w:r w:rsidRPr="00986FD2">
        <w:rPr>
          <w:rFonts w:cs="Arial"/>
          <w:szCs w:val="20"/>
        </w:rPr>
        <w:t>gNB</w:t>
      </w:r>
      <w:proofErr w:type="spellEnd"/>
      <w:r w:rsidRPr="00986FD2">
        <w:rPr>
          <w:rFonts w:cs="Arial"/>
          <w:szCs w:val="20"/>
        </w:rPr>
        <w:t xml:space="preserve"> analysis, the inter-</w:t>
      </w:r>
      <w:proofErr w:type="spellStart"/>
      <w:r w:rsidRPr="00986FD2">
        <w:rPr>
          <w:rFonts w:cs="Arial"/>
          <w:szCs w:val="20"/>
        </w:rPr>
        <w:t>gNB</w:t>
      </w:r>
      <w:proofErr w:type="spellEnd"/>
      <w:r w:rsidRPr="00986FD2">
        <w:rPr>
          <w:rFonts w:cs="Arial"/>
          <w:szCs w:val="20"/>
        </w:rPr>
        <w:t xml:space="preserve"> leakage between different sectors for both FR1 and FR2 was presented. Electromagnetic simulations were used to capture the near-field aspects even for inter-</w:t>
      </w:r>
      <w:proofErr w:type="spellStart"/>
      <w:r w:rsidRPr="00986FD2">
        <w:rPr>
          <w:rFonts w:cs="Arial"/>
          <w:szCs w:val="20"/>
        </w:rPr>
        <w:t>gNB</w:t>
      </w:r>
      <w:proofErr w:type="spellEnd"/>
      <w:r w:rsidRPr="00986FD2">
        <w:rPr>
          <w:rFonts w:cs="Arial"/>
          <w:szCs w:val="20"/>
        </w:rPr>
        <w:t xml:space="preserve"> and it could be observed that </w:t>
      </w:r>
      <w:proofErr w:type="gramStart"/>
      <w:r w:rsidRPr="00986FD2">
        <w:rPr>
          <w:rFonts w:cs="Arial"/>
          <w:szCs w:val="20"/>
        </w:rPr>
        <w:t>beam-forming</w:t>
      </w:r>
      <w:proofErr w:type="gramEnd"/>
      <w:r w:rsidRPr="00986FD2">
        <w:rPr>
          <w:rFonts w:cs="Arial"/>
          <w:szCs w:val="20"/>
        </w:rPr>
        <w:t xml:space="preserve"> influence the achievable isolation between different sectors</w:t>
      </w:r>
    </w:p>
    <w:p w14:paraId="01650EF2" w14:textId="7D3E5854" w:rsidR="00986FD2" w:rsidRPr="00986FD2" w:rsidRDefault="00986FD2" w:rsidP="00986FD2">
      <w:pPr>
        <w:rPr>
          <w:rFonts w:cs="Arial"/>
          <w:szCs w:val="20"/>
        </w:rPr>
      </w:pPr>
      <w:r w:rsidRPr="00986FD2">
        <w:rPr>
          <w:rFonts w:cs="Arial"/>
          <w:szCs w:val="20"/>
        </w:rPr>
        <w:t xml:space="preserve">The coupling magnitude between the TX panels and RX branches for both co- and cross-polarized ports without considering the impact of </w:t>
      </w:r>
      <w:proofErr w:type="spellStart"/>
      <w:r w:rsidRPr="00986FD2">
        <w:rPr>
          <w:rFonts w:cs="Arial"/>
          <w:szCs w:val="20"/>
        </w:rPr>
        <w:t>radome</w:t>
      </w:r>
      <w:proofErr w:type="spellEnd"/>
      <w:r w:rsidRPr="00986FD2">
        <w:rPr>
          <w:rFonts w:cs="Arial"/>
          <w:szCs w:val="20"/>
        </w:rPr>
        <w:t xml:space="preserve"> was presented in [</w:t>
      </w:r>
      <w:r w:rsidR="00393336">
        <w:rPr>
          <w:rFonts w:cs="Arial"/>
          <w:szCs w:val="20"/>
        </w:rPr>
        <w:t>2</w:t>
      </w:r>
      <w:r w:rsidRPr="00986FD2">
        <w:rPr>
          <w:rFonts w:cs="Arial"/>
          <w:szCs w:val="20"/>
        </w:rPr>
        <w:t xml:space="preserve">] and the near field radiation patterns were shown. </w:t>
      </w:r>
    </w:p>
    <w:p w14:paraId="723D9C89" w14:textId="77777777" w:rsidR="00986FD2" w:rsidRPr="00986FD2" w:rsidRDefault="00986FD2" w:rsidP="00986FD2">
      <w:pPr>
        <w:ind w:left="360"/>
        <w:rPr>
          <w:lang w:val="x-none" w:eastAsia="ja-JP"/>
        </w:rPr>
      </w:pPr>
    </w:p>
    <w:p w14:paraId="02474844" w14:textId="4DCB7479" w:rsidR="000738F1" w:rsidRDefault="000738F1" w:rsidP="000738F1">
      <w:pPr>
        <w:pStyle w:val="Heading3"/>
      </w:pPr>
      <w:r>
        <w:t>2.</w:t>
      </w:r>
      <w:r w:rsidR="000467EF">
        <w:t>4</w:t>
      </w:r>
      <w:r>
        <w:t xml:space="preserve">.1      </w:t>
      </w:r>
      <w:r w:rsidR="00CE6BE4">
        <w:t>I</w:t>
      </w:r>
      <w:r>
        <w:t>ntra-</w:t>
      </w:r>
      <w:proofErr w:type="spellStart"/>
      <w:r w:rsidR="00985E9D">
        <w:t>gNB</w:t>
      </w:r>
      <w:proofErr w:type="spellEnd"/>
      <w:r w:rsidR="00985E9D">
        <w:t xml:space="preserve"> </w:t>
      </w:r>
      <w:r w:rsidR="000467EF">
        <w:t>isolation</w:t>
      </w:r>
      <w:r w:rsidR="00CE6BE4">
        <w:t xml:space="preserve"> summary of previous results</w:t>
      </w:r>
    </w:p>
    <w:p w14:paraId="0CBB5489" w14:textId="34BEEEA0" w:rsidR="00D75E23" w:rsidRPr="0082607C" w:rsidRDefault="00D75E23" w:rsidP="00FE7C0B">
      <w:pPr>
        <w:spacing w:after="0" w:line="240" w:lineRule="auto"/>
        <w:textAlignment w:val="baseline"/>
        <w:rPr>
          <w:lang w:eastAsia="ja-JP"/>
        </w:rPr>
      </w:pPr>
    </w:p>
    <w:p w14:paraId="4FDED17C" w14:textId="12ACB1FF" w:rsidR="007B555F" w:rsidRPr="0082607C" w:rsidRDefault="00FE7C0B" w:rsidP="00FE7C0B">
      <w:pPr>
        <w:spacing w:after="0" w:line="240" w:lineRule="auto"/>
        <w:textAlignment w:val="baseline"/>
        <w:rPr>
          <w:rFonts w:eastAsia="Times New Roman" w:cs="Arial"/>
          <w:color w:val="0078D4"/>
          <w:szCs w:val="20"/>
          <w:u w:val="single"/>
          <w:lang w:val="en-GB"/>
        </w:rPr>
      </w:pPr>
      <w:r w:rsidRPr="0082607C">
        <w:rPr>
          <w:rFonts w:eastAsia="Times New Roman" w:cs="Arial"/>
          <w:szCs w:val="20"/>
          <w:lang w:val="en-GB"/>
        </w:rPr>
        <w:t xml:space="preserve">The </w:t>
      </w:r>
      <w:r w:rsidR="00F20501" w:rsidRPr="0082607C">
        <w:rPr>
          <w:rFonts w:eastAsia="Times New Roman" w:cs="Arial"/>
          <w:szCs w:val="20"/>
          <w:lang w:val="en-GB"/>
        </w:rPr>
        <w:t>summary of</w:t>
      </w:r>
      <w:r w:rsidRPr="0082607C">
        <w:rPr>
          <w:rFonts w:eastAsia="Times New Roman" w:cs="Arial"/>
          <w:szCs w:val="20"/>
          <w:lang w:val="en-GB"/>
        </w:rPr>
        <w:t xml:space="preserve"> achievable isolation using combined structures considering TX full panel towards RX sub-arrays (the RX sub-arrays closest to isolation enhancing structures) including impact of beam steering (+/-15 degree in elevation) was investigated and the results are summarized in Figur</w:t>
      </w:r>
      <w:r w:rsidR="003D21A4" w:rsidRPr="0082607C">
        <w:rPr>
          <w:rFonts w:eastAsia="Times New Roman" w:cs="Arial"/>
          <w:szCs w:val="20"/>
          <w:lang w:val="en-GB"/>
        </w:rPr>
        <w:t>e 2.4.1-1</w:t>
      </w:r>
      <w:r w:rsidR="00BF7BAF" w:rsidRPr="0082607C">
        <w:rPr>
          <w:rFonts w:eastAsia="Times New Roman" w:cs="Arial"/>
          <w:szCs w:val="20"/>
          <w:lang w:val="en-GB"/>
        </w:rPr>
        <w:t xml:space="preserve"> for FR1 and 2.4</w:t>
      </w:r>
      <w:r w:rsidR="00542E9B" w:rsidRPr="0082607C">
        <w:rPr>
          <w:rFonts w:eastAsia="Times New Roman" w:cs="Arial"/>
          <w:szCs w:val="20"/>
          <w:lang w:val="en-GB"/>
        </w:rPr>
        <w:t>.1-2 for FR2 respectively</w:t>
      </w:r>
      <w:r w:rsidRPr="0082607C">
        <w:rPr>
          <w:rFonts w:eastAsia="Times New Roman" w:cs="Arial"/>
          <w:szCs w:val="20"/>
          <w:lang w:val="en-GB"/>
        </w:rPr>
        <w:t>.</w:t>
      </w:r>
      <w:r w:rsidR="007B555F" w:rsidRPr="0082607C">
        <w:rPr>
          <w:rFonts w:eastAsia="Times New Roman" w:cs="Arial"/>
          <w:szCs w:val="20"/>
          <w:lang w:val="en-GB"/>
        </w:rPr>
        <w:t xml:space="preserve"> The underlying simulations and assumptions are described in more detail in [</w:t>
      </w:r>
      <w:r w:rsidR="00393336">
        <w:rPr>
          <w:rFonts w:eastAsia="Times New Roman" w:cs="Arial"/>
          <w:szCs w:val="20"/>
          <w:lang w:val="en-GB"/>
        </w:rPr>
        <w:t>3</w:t>
      </w:r>
      <w:r w:rsidR="007B555F" w:rsidRPr="0082607C">
        <w:rPr>
          <w:rFonts w:eastAsia="Times New Roman" w:cs="Arial"/>
          <w:szCs w:val="20"/>
          <w:lang w:val="en-GB"/>
        </w:rPr>
        <w:t>]</w:t>
      </w:r>
      <w:r w:rsidR="00C80D1B" w:rsidRPr="0082607C">
        <w:rPr>
          <w:rFonts w:eastAsia="Times New Roman" w:cs="Arial"/>
          <w:szCs w:val="20"/>
          <w:lang w:val="en-GB"/>
        </w:rPr>
        <w:t>.</w:t>
      </w:r>
    </w:p>
    <w:p w14:paraId="43B17635" w14:textId="77777777" w:rsidR="007B555F" w:rsidRPr="0082607C" w:rsidRDefault="007B555F" w:rsidP="00FE7C0B">
      <w:pPr>
        <w:spacing w:after="0" w:line="240" w:lineRule="auto"/>
        <w:textAlignment w:val="baseline"/>
        <w:rPr>
          <w:rFonts w:eastAsia="Times New Roman" w:cs="Arial"/>
          <w:color w:val="0078D4"/>
          <w:szCs w:val="20"/>
          <w:u w:val="single"/>
          <w:lang w:val="en-GB"/>
        </w:rPr>
      </w:pPr>
    </w:p>
    <w:p w14:paraId="6557359A" w14:textId="321751FF" w:rsidR="00FE7C0B" w:rsidRPr="0082607C" w:rsidRDefault="00FE7C0B" w:rsidP="00FE7C0B">
      <w:pPr>
        <w:spacing w:after="0" w:line="240" w:lineRule="auto"/>
        <w:textAlignment w:val="baseline"/>
        <w:rPr>
          <w:rFonts w:ascii="Segoe UI" w:eastAsia="Times New Roman" w:hAnsi="Segoe UI" w:cs="Segoe UI"/>
          <w:sz w:val="18"/>
          <w:szCs w:val="18"/>
        </w:rPr>
      </w:pPr>
      <w:r w:rsidRPr="0082607C">
        <w:rPr>
          <w:rFonts w:eastAsia="Times New Roman" w:cs="Arial"/>
          <w:szCs w:val="20"/>
        </w:rPr>
        <w:t> </w:t>
      </w:r>
    </w:p>
    <w:p w14:paraId="5DB0470F" w14:textId="3BE2849E" w:rsidR="00FE7C0B" w:rsidRPr="0082607C" w:rsidRDefault="00C80D1B" w:rsidP="00C80D1B">
      <w:pPr>
        <w:spacing w:after="0" w:line="240" w:lineRule="auto"/>
        <w:jc w:val="center"/>
        <w:textAlignment w:val="baseline"/>
        <w:rPr>
          <w:rFonts w:ascii="Segoe UI" w:eastAsia="Times New Roman" w:hAnsi="Segoe UI" w:cs="Segoe UI"/>
          <w:b/>
          <w:sz w:val="18"/>
          <w:szCs w:val="18"/>
        </w:rPr>
      </w:pPr>
      <w:r w:rsidRPr="0082607C">
        <w:rPr>
          <w:rFonts w:ascii="Segoe UI" w:eastAsia="Times New Roman" w:hAnsi="Segoe UI" w:cs="Segoe UI"/>
          <w:b/>
          <w:sz w:val="18"/>
          <w:szCs w:val="18"/>
        </w:rPr>
        <w:t xml:space="preserve">Figure </w:t>
      </w:r>
      <w:r w:rsidR="000872C1" w:rsidRPr="0082607C">
        <w:rPr>
          <w:rFonts w:ascii="Segoe UI" w:eastAsia="Times New Roman" w:hAnsi="Segoe UI" w:cs="Segoe UI"/>
          <w:b/>
          <w:sz w:val="18"/>
          <w:szCs w:val="18"/>
        </w:rPr>
        <w:t xml:space="preserve">2.4.1-1 </w:t>
      </w:r>
      <w:r w:rsidR="00D362F9" w:rsidRPr="0082607C">
        <w:rPr>
          <w:rFonts w:ascii="Segoe UI" w:eastAsia="Times New Roman" w:hAnsi="Segoe UI" w:cs="Segoe UI"/>
          <w:b/>
          <w:sz w:val="18"/>
          <w:szCs w:val="18"/>
        </w:rPr>
        <w:t xml:space="preserve">EM simulation results for </w:t>
      </w:r>
      <w:r w:rsidR="00BC155F" w:rsidRPr="0082607C">
        <w:rPr>
          <w:rFonts w:ascii="Segoe UI" w:eastAsia="Times New Roman" w:hAnsi="Segoe UI" w:cs="Segoe UI"/>
          <w:b/>
          <w:sz w:val="18"/>
          <w:szCs w:val="18"/>
        </w:rPr>
        <w:t>spatial</w:t>
      </w:r>
      <w:r w:rsidR="00D362F9" w:rsidRPr="0082607C">
        <w:rPr>
          <w:rFonts w:ascii="Segoe UI" w:eastAsia="Times New Roman" w:hAnsi="Segoe UI" w:cs="Segoe UI"/>
          <w:b/>
          <w:sz w:val="18"/>
          <w:szCs w:val="18"/>
        </w:rPr>
        <w:t xml:space="preserve"> isolation</w:t>
      </w:r>
      <w:r w:rsidR="00BC155F" w:rsidRPr="0082607C">
        <w:rPr>
          <w:rFonts w:ascii="Segoe UI" w:eastAsia="Times New Roman" w:hAnsi="Segoe UI" w:cs="Segoe UI"/>
          <w:b/>
          <w:sz w:val="18"/>
          <w:szCs w:val="18"/>
        </w:rPr>
        <w:t xml:space="preserve"> for FR1</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FE7C0B" w:rsidRPr="001230F9" w14:paraId="6B742FD0" w14:textId="77777777" w:rsidTr="00FE7C0B">
        <w:trPr>
          <w:trHeight w:val="3030"/>
        </w:trPr>
        <w:tc>
          <w:tcPr>
            <w:tcW w:w="3210" w:type="dxa"/>
            <w:tcBorders>
              <w:top w:val="nil"/>
              <w:left w:val="nil"/>
              <w:bottom w:val="nil"/>
              <w:right w:val="nil"/>
            </w:tcBorders>
            <w:shd w:val="clear" w:color="auto" w:fill="auto"/>
            <w:hideMark/>
          </w:tcPr>
          <w:p w14:paraId="4EA2FCCA" w14:textId="170CE6E8" w:rsidR="00FE7C0B" w:rsidRPr="0082607C" w:rsidRDefault="00FE7C0B" w:rsidP="00FE7C0B">
            <w:pPr>
              <w:spacing w:after="0" w:line="240" w:lineRule="auto"/>
              <w:textAlignment w:val="baseline"/>
              <w:rPr>
                <w:rFonts w:ascii="Times New Roman" w:eastAsia="Times New Roman" w:hAnsi="Times New Roman" w:cs="Times New Roman"/>
                <w:sz w:val="24"/>
                <w:szCs w:val="24"/>
              </w:rPr>
            </w:pPr>
            <w:r w:rsidRPr="0082607C">
              <w:rPr>
                <w:noProof/>
                <w:lang w:val="en-GB" w:eastAsia="ja-JP"/>
              </w:rPr>
              <w:drawing>
                <wp:inline distT="0" distB="0" distL="0" distR="0" wp14:anchorId="7588B62D" wp14:editId="0C82F565">
                  <wp:extent cx="1985010" cy="129032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rPr>
              <w:t> </w:t>
            </w:r>
          </w:p>
          <w:p w14:paraId="5DC8B243" w14:textId="77777777" w:rsidR="00FE7C0B" w:rsidRPr="0082607C" w:rsidRDefault="00FE7C0B" w:rsidP="0026535E">
            <w:pPr>
              <w:numPr>
                <w:ilvl w:val="0"/>
                <w:numId w:val="15"/>
              </w:numPr>
              <w:spacing w:after="0" w:line="240" w:lineRule="auto"/>
              <w:ind w:left="1080" w:firstLine="0"/>
              <w:jc w:val="center"/>
              <w:textAlignment w:val="baseline"/>
              <w:rPr>
                <w:rFonts w:ascii="CG Times (WN)" w:eastAsia="Times New Roman" w:hAnsi="CG Times (WN)" w:cs="Times New Roman"/>
                <w:sz w:val="22"/>
              </w:rPr>
            </w:pPr>
            <w:r w:rsidRPr="0082607C">
              <w:rPr>
                <w:rFonts w:ascii="CG Times (WN)" w:eastAsia="Times New Roman" w:hAnsi="CG Times (WN)" w:cs="Times New Roman"/>
                <w:szCs w:val="20"/>
                <w:lang w:val="en-GB"/>
              </w:rPr>
              <w:t>0 degree (boresight)</w:t>
            </w:r>
            <w:r w:rsidRPr="0082607C">
              <w:rPr>
                <w:rFonts w:ascii="CG Times (WN)" w:eastAsia="Times New Roman" w:hAnsi="CG Times (WN)" w:cs="Times New Roman"/>
                <w:szCs w:val="20"/>
              </w:rPr>
              <w:t> </w:t>
            </w:r>
          </w:p>
        </w:tc>
        <w:tc>
          <w:tcPr>
            <w:tcW w:w="3210" w:type="dxa"/>
            <w:tcBorders>
              <w:top w:val="nil"/>
              <w:left w:val="nil"/>
              <w:bottom w:val="nil"/>
              <w:right w:val="nil"/>
            </w:tcBorders>
            <w:shd w:val="clear" w:color="auto" w:fill="auto"/>
            <w:hideMark/>
          </w:tcPr>
          <w:p w14:paraId="776BAF38" w14:textId="563FDD17" w:rsidR="00FE7C0B" w:rsidRPr="0082607C" w:rsidRDefault="00FE7C0B" w:rsidP="00FE7C0B">
            <w:pPr>
              <w:spacing w:after="0" w:line="240" w:lineRule="auto"/>
              <w:jc w:val="center"/>
              <w:textAlignment w:val="baseline"/>
              <w:rPr>
                <w:rFonts w:ascii="Times New Roman" w:eastAsia="Times New Roman" w:hAnsi="Times New Roman" w:cs="Times New Roman"/>
                <w:sz w:val="24"/>
                <w:szCs w:val="24"/>
              </w:rPr>
            </w:pPr>
            <w:r w:rsidRPr="0082607C">
              <w:rPr>
                <w:noProof/>
                <w:lang w:val="en-GB" w:eastAsia="ja-JP"/>
              </w:rPr>
              <w:drawing>
                <wp:inline distT="0" distB="0" distL="0" distR="0" wp14:anchorId="18C1D762" wp14:editId="2D8158FE">
                  <wp:extent cx="1985010" cy="12903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rPr>
              <w:t> </w:t>
            </w:r>
          </w:p>
          <w:p w14:paraId="792DF359" w14:textId="77777777" w:rsidR="00FE7C0B" w:rsidRPr="0082607C" w:rsidRDefault="00FE7C0B" w:rsidP="0026535E">
            <w:pPr>
              <w:numPr>
                <w:ilvl w:val="0"/>
                <w:numId w:val="16"/>
              </w:numPr>
              <w:spacing w:after="0" w:line="240" w:lineRule="auto"/>
              <w:ind w:left="1080" w:firstLine="0"/>
              <w:jc w:val="center"/>
              <w:textAlignment w:val="baseline"/>
              <w:rPr>
                <w:rFonts w:ascii="CG Times (WN)" w:eastAsia="Times New Roman" w:hAnsi="CG Times (WN)" w:cs="Times New Roman"/>
                <w:sz w:val="22"/>
              </w:rPr>
            </w:pPr>
            <w:r w:rsidRPr="0082607C">
              <w:rPr>
                <w:rFonts w:ascii="CG Times (WN)" w:eastAsia="Times New Roman" w:hAnsi="CG Times (WN)" w:cs="Times New Roman"/>
                <w:szCs w:val="20"/>
                <w:lang w:val="en-GB"/>
              </w:rPr>
              <w:t>15 degrees (TX steers main beam toward RX)</w:t>
            </w:r>
            <w:r w:rsidRPr="0082607C">
              <w:rPr>
                <w:rFonts w:ascii="CG Times (WN)" w:eastAsia="Times New Roman" w:hAnsi="CG Times (WN)" w:cs="Times New Roman"/>
                <w:szCs w:val="20"/>
              </w:rPr>
              <w:t> </w:t>
            </w:r>
          </w:p>
        </w:tc>
        <w:tc>
          <w:tcPr>
            <w:tcW w:w="3210" w:type="dxa"/>
            <w:tcBorders>
              <w:top w:val="nil"/>
              <w:left w:val="nil"/>
              <w:bottom w:val="nil"/>
              <w:right w:val="nil"/>
            </w:tcBorders>
            <w:shd w:val="clear" w:color="auto" w:fill="auto"/>
            <w:hideMark/>
          </w:tcPr>
          <w:p w14:paraId="72DD8ED8" w14:textId="32FD7711" w:rsidR="00FE7C0B" w:rsidRPr="0082607C" w:rsidRDefault="00FE7C0B" w:rsidP="00FE7C0B">
            <w:pPr>
              <w:spacing w:after="0" w:line="240" w:lineRule="auto"/>
              <w:textAlignment w:val="baseline"/>
              <w:rPr>
                <w:rFonts w:ascii="Times New Roman" w:eastAsia="Times New Roman" w:hAnsi="Times New Roman" w:cs="Times New Roman"/>
                <w:sz w:val="24"/>
                <w:szCs w:val="24"/>
              </w:rPr>
            </w:pPr>
            <w:r w:rsidRPr="0082607C">
              <w:rPr>
                <w:noProof/>
                <w:lang w:val="en-GB" w:eastAsia="ja-JP"/>
              </w:rPr>
              <w:drawing>
                <wp:inline distT="0" distB="0" distL="0" distR="0" wp14:anchorId="5F7087F7" wp14:editId="398EB689">
                  <wp:extent cx="1985010" cy="129032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rPr>
              <w:t> </w:t>
            </w:r>
          </w:p>
          <w:p w14:paraId="38BDFBDD" w14:textId="77777777" w:rsidR="00FE7C0B" w:rsidRPr="0082607C" w:rsidRDefault="00FE7C0B" w:rsidP="0026535E">
            <w:pPr>
              <w:numPr>
                <w:ilvl w:val="0"/>
                <w:numId w:val="17"/>
              </w:numPr>
              <w:spacing w:after="0" w:line="240" w:lineRule="auto"/>
              <w:ind w:left="1080" w:firstLine="0"/>
              <w:jc w:val="center"/>
              <w:textAlignment w:val="baseline"/>
              <w:rPr>
                <w:rFonts w:ascii="CG Times (WN)" w:eastAsia="Times New Roman" w:hAnsi="CG Times (WN)" w:cs="Times New Roman"/>
                <w:sz w:val="22"/>
              </w:rPr>
            </w:pPr>
            <w:r w:rsidRPr="0082607C">
              <w:rPr>
                <w:rFonts w:ascii="CG Times (WN)" w:eastAsia="Times New Roman" w:hAnsi="CG Times (WN)" w:cs="Times New Roman"/>
                <w:szCs w:val="20"/>
                <w:lang w:val="en-GB"/>
              </w:rPr>
              <w:t> -15 degrees (TX steers main beam away from RX)</w:t>
            </w:r>
            <w:r w:rsidRPr="0082607C">
              <w:rPr>
                <w:rFonts w:ascii="CG Times (WN)" w:eastAsia="Times New Roman" w:hAnsi="CG Times (WN)" w:cs="Times New Roman"/>
                <w:szCs w:val="20"/>
              </w:rPr>
              <w:t> </w:t>
            </w:r>
          </w:p>
        </w:tc>
      </w:tr>
    </w:tbl>
    <w:p w14:paraId="635B394B" w14:textId="77777777" w:rsidR="00FE7C0B" w:rsidRPr="0082607C" w:rsidRDefault="00FE7C0B" w:rsidP="00FE7C0B">
      <w:pPr>
        <w:spacing w:after="0" w:line="240" w:lineRule="auto"/>
        <w:textAlignment w:val="baseline"/>
        <w:rPr>
          <w:rFonts w:ascii="Segoe UI" w:eastAsia="Times New Roman" w:hAnsi="Segoe UI" w:cs="Segoe UI"/>
          <w:sz w:val="18"/>
          <w:szCs w:val="18"/>
        </w:rPr>
      </w:pPr>
      <w:r w:rsidRPr="0082607C">
        <w:rPr>
          <w:rFonts w:eastAsia="Times New Roman" w:cs="Arial"/>
          <w:szCs w:val="20"/>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FE7C0B" w:rsidRPr="001230F9" w14:paraId="314E9F42" w14:textId="77777777" w:rsidTr="00FE7C0B">
        <w:trPr>
          <w:trHeight w:val="2835"/>
        </w:trPr>
        <w:tc>
          <w:tcPr>
            <w:tcW w:w="3210" w:type="dxa"/>
            <w:tcBorders>
              <w:top w:val="nil"/>
              <w:left w:val="nil"/>
              <w:bottom w:val="nil"/>
              <w:right w:val="nil"/>
            </w:tcBorders>
            <w:shd w:val="clear" w:color="auto" w:fill="auto"/>
            <w:hideMark/>
          </w:tcPr>
          <w:p w14:paraId="3DB1E077" w14:textId="436770CC" w:rsidR="00FE7C0B" w:rsidRPr="0082607C" w:rsidRDefault="00FE7C0B" w:rsidP="00FE7C0B">
            <w:pPr>
              <w:spacing w:after="0" w:line="240" w:lineRule="auto"/>
              <w:textAlignment w:val="baseline"/>
              <w:rPr>
                <w:rFonts w:ascii="Times New Roman" w:eastAsia="Times New Roman" w:hAnsi="Times New Roman" w:cs="Times New Roman"/>
                <w:sz w:val="24"/>
                <w:szCs w:val="24"/>
              </w:rPr>
            </w:pPr>
            <w:r w:rsidRPr="0082607C">
              <w:rPr>
                <w:noProof/>
                <w:lang w:val="en-GB" w:eastAsia="ja-JP"/>
              </w:rPr>
              <w:lastRenderedPageBreak/>
              <w:drawing>
                <wp:inline distT="0" distB="0" distL="0" distR="0" wp14:anchorId="7B1D05DD" wp14:editId="6F705485">
                  <wp:extent cx="1985010" cy="129032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lang w:val="en-GB"/>
              </w:rPr>
              <w:t>(</w:t>
            </w:r>
            <w:r w:rsidRPr="0082607C">
              <w:rPr>
                <w:rFonts w:eastAsia="Times New Roman" w:cs="Arial"/>
                <w:color w:val="881798"/>
                <w:szCs w:val="20"/>
                <w:u w:val="single"/>
                <w:lang w:val="en-GB"/>
              </w:rPr>
              <w:t>d</w:t>
            </w:r>
            <w:r w:rsidRPr="0082607C">
              <w:rPr>
                <w:rFonts w:eastAsia="Times New Roman" w:cs="Arial"/>
                <w:strike/>
                <w:color w:val="881798"/>
                <w:szCs w:val="20"/>
                <w:lang w:val="en-GB"/>
              </w:rPr>
              <w:t>a</w:t>
            </w:r>
            <w:r w:rsidRPr="0082607C">
              <w:rPr>
                <w:rFonts w:eastAsia="Times New Roman" w:cs="Arial"/>
                <w:szCs w:val="20"/>
                <w:lang w:val="en-GB"/>
              </w:rPr>
              <w:t>) 0 degree (boresight)</w:t>
            </w:r>
            <w:r w:rsidRPr="0082607C">
              <w:rPr>
                <w:rFonts w:eastAsia="Times New Roman" w:cs="Arial"/>
                <w:szCs w:val="20"/>
              </w:rPr>
              <w:t> </w:t>
            </w:r>
          </w:p>
        </w:tc>
        <w:tc>
          <w:tcPr>
            <w:tcW w:w="3210" w:type="dxa"/>
            <w:tcBorders>
              <w:top w:val="nil"/>
              <w:left w:val="nil"/>
              <w:bottom w:val="nil"/>
              <w:right w:val="nil"/>
            </w:tcBorders>
            <w:shd w:val="clear" w:color="auto" w:fill="auto"/>
            <w:hideMark/>
          </w:tcPr>
          <w:p w14:paraId="6BFD167C" w14:textId="6CD5FC24" w:rsidR="00FE7C0B" w:rsidRPr="0082607C" w:rsidRDefault="00FE7C0B" w:rsidP="00FE7C0B">
            <w:pPr>
              <w:spacing w:after="0" w:line="240" w:lineRule="auto"/>
              <w:jc w:val="center"/>
              <w:textAlignment w:val="baseline"/>
              <w:rPr>
                <w:rFonts w:ascii="Times New Roman" w:eastAsia="Times New Roman" w:hAnsi="Times New Roman" w:cs="Times New Roman"/>
                <w:sz w:val="24"/>
                <w:szCs w:val="24"/>
              </w:rPr>
            </w:pPr>
            <w:r w:rsidRPr="0082607C">
              <w:rPr>
                <w:noProof/>
                <w:lang w:val="en-GB" w:eastAsia="ja-JP"/>
              </w:rPr>
              <w:drawing>
                <wp:inline distT="0" distB="0" distL="0" distR="0" wp14:anchorId="2376E826" wp14:editId="77D977CD">
                  <wp:extent cx="1985010" cy="129032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lang w:val="en-GB"/>
              </w:rPr>
              <w:t>(</w:t>
            </w:r>
            <w:r w:rsidRPr="0082607C">
              <w:rPr>
                <w:rFonts w:eastAsia="Times New Roman" w:cs="Arial"/>
                <w:color w:val="881798"/>
                <w:szCs w:val="20"/>
                <w:u w:val="single"/>
                <w:lang w:val="en-GB"/>
              </w:rPr>
              <w:t>e</w:t>
            </w:r>
            <w:r w:rsidRPr="0082607C">
              <w:rPr>
                <w:rFonts w:eastAsia="Times New Roman" w:cs="Arial"/>
                <w:strike/>
                <w:color w:val="881798"/>
                <w:szCs w:val="20"/>
                <w:lang w:val="en-GB"/>
              </w:rPr>
              <w:t>b</w:t>
            </w:r>
            <w:r w:rsidRPr="0082607C">
              <w:rPr>
                <w:rFonts w:eastAsia="Times New Roman" w:cs="Arial"/>
                <w:szCs w:val="20"/>
                <w:lang w:val="en-GB"/>
              </w:rPr>
              <w:t>) 15 degrees (TX steers main beam toward RX)</w:t>
            </w:r>
            <w:r w:rsidRPr="0082607C">
              <w:rPr>
                <w:rFonts w:eastAsia="Times New Roman" w:cs="Arial"/>
                <w:szCs w:val="20"/>
              </w:rPr>
              <w:t> </w:t>
            </w:r>
          </w:p>
        </w:tc>
        <w:tc>
          <w:tcPr>
            <w:tcW w:w="3210" w:type="dxa"/>
            <w:tcBorders>
              <w:top w:val="nil"/>
              <w:left w:val="nil"/>
              <w:bottom w:val="nil"/>
              <w:right w:val="nil"/>
            </w:tcBorders>
            <w:shd w:val="clear" w:color="auto" w:fill="auto"/>
            <w:hideMark/>
          </w:tcPr>
          <w:p w14:paraId="67548A68" w14:textId="0DDD5ED8" w:rsidR="00FE7C0B" w:rsidRPr="0082607C" w:rsidRDefault="00FE7C0B" w:rsidP="00FE7C0B">
            <w:pPr>
              <w:spacing w:after="0" w:line="240" w:lineRule="auto"/>
              <w:jc w:val="center"/>
              <w:textAlignment w:val="baseline"/>
              <w:rPr>
                <w:rFonts w:ascii="Times New Roman" w:eastAsia="Times New Roman" w:hAnsi="Times New Roman" w:cs="Times New Roman"/>
                <w:sz w:val="24"/>
                <w:szCs w:val="24"/>
              </w:rPr>
            </w:pPr>
            <w:r w:rsidRPr="0082607C">
              <w:rPr>
                <w:noProof/>
                <w:lang w:val="en-GB" w:eastAsia="ja-JP"/>
              </w:rPr>
              <w:drawing>
                <wp:inline distT="0" distB="0" distL="0" distR="0" wp14:anchorId="23B4ACD5" wp14:editId="49B05C9A">
                  <wp:extent cx="1985010" cy="1290320"/>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85010" cy="1290320"/>
                          </a:xfrm>
                          <a:prstGeom prst="rect">
                            <a:avLst/>
                          </a:prstGeom>
                          <a:noFill/>
                          <a:ln>
                            <a:noFill/>
                          </a:ln>
                        </pic:spPr>
                      </pic:pic>
                    </a:graphicData>
                  </a:graphic>
                </wp:inline>
              </w:drawing>
            </w:r>
            <w:r w:rsidRPr="0082607C">
              <w:rPr>
                <w:rFonts w:eastAsia="Times New Roman" w:cs="Arial"/>
                <w:szCs w:val="20"/>
                <w:lang w:val="en-GB"/>
              </w:rPr>
              <w:t>(</w:t>
            </w:r>
            <w:r w:rsidRPr="0082607C">
              <w:rPr>
                <w:rFonts w:eastAsia="Times New Roman" w:cs="Arial"/>
                <w:color w:val="881798"/>
                <w:szCs w:val="20"/>
                <w:u w:val="single"/>
                <w:lang w:val="en-GB"/>
              </w:rPr>
              <w:t>f</w:t>
            </w:r>
            <w:r w:rsidRPr="0082607C">
              <w:rPr>
                <w:rFonts w:eastAsia="Times New Roman" w:cs="Arial"/>
                <w:strike/>
                <w:color w:val="881798"/>
                <w:szCs w:val="20"/>
                <w:lang w:val="en-GB"/>
              </w:rPr>
              <w:t>c</w:t>
            </w:r>
            <w:r w:rsidRPr="0082607C">
              <w:rPr>
                <w:rFonts w:eastAsia="Times New Roman" w:cs="Arial"/>
                <w:szCs w:val="20"/>
                <w:lang w:val="en-GB"/>
              </w:rPr>
              <w:t>) -15 degrees (TX steers main beam away from RX)</w:t>
            </w:r>
            <w:r w:rsidRPr="0082607C">
              <w:rPr>
                <w:rFonts w:eastAsia="Times New Roman" w:cs="Arial"/>
                <w:szCs w:val="20"/>
              </w:rPr>
              <w:t> </w:t>
            </w:r>
          </w:p>
        </w:tc>
      </w:tr>
    </w:tbl>
    <w:p w14:paraId="30407AE6" w14:textId="0560A701" w:rsidR="00FE7C0B" w:rsidRPr="0082607C" w:rsidRDefault="00FE7C0B" w:rsidP="00FE7C0B">
      <w:pPr>
        <w:spacing w:after="0" w:line="240" w:lineRule="auto"/>
        <w:textAlignment w:val="baseline"/>
        <w:rPr>
          <w:rFonts w:eastAsia="Times New Roman" w:cs="Arial"/>
          <w:szCs w:val="20"/>
        </w:rPr>
      </w:pPr>
      <w:r w:rsidRPr="0082607C">
        <w:rPr>
          <w:rFonts w:eastAsia="Times New Roman" w:cs="Arial"/>
          <w:szCs w:val="20"/>
          <w:lang w:val="en-GB"/>
        </w:rPr>
        <w:t xml:space="preserve">TX panel to RX sub-array coupling magnitude curves considering </w:t>
      </w:r>
      <w:r w:rsidRPr="0082607C">
        <w:rPr>
          <w:rFonts w:eastAsia="Times New Roman" w:cs="Arial"/>
          <w:i/>
          <w:szCs w:val="20"/>
          <w:lang w:val="en-GB"/>
        </w:rPr>
        <w:t>co-polarized (top) and cross polarized (bottom) ports</w:t>
      </w:r>
      <w:r w:rsidRPr="0082607C">
        <w:rPr>
          <w:rFonts w:eastAsia="Times New Roman" w:cs="Arial"/>
          <w:szCs w:val="20"/>
          <w:lang w:val="en-GB"/>
        </w:rPr>
        <w:t>. Each curve represents the coupling magnitude of the TX panel to a single RX sub-array. Each sub-figure corresponds to a specific elevation angle. </w:t>
      </w:r>
      <w:r w:rsidR="001B44D2" w:rsidRPr="0082607C">
        <w:rPr>
          <w:rFonts w:eastAsia="Times New Roman" w:cs="Arial"/>
          <w:szCs w:val="20"/>
        </w:rPr>
        <w:t xml:space="preserve">It is evident that </w:t>
      </w:r>
      <w:r w:rsidR="001E6B59" w:rsidRPr="0082607C">
        <w:rPr>
          <w:rFonts w:eastAsia="Times New Roman" w:cs="Arial"/>
          <w:szCs w:val="20"/>
        </w:rPr>
        <w:t>for FR1,</w:t>
      </w:r>
      <w:r w:rsidR="001B44D2" w:rsidRPr="0082607C">
        <w:rPr>
          <w:rFonts w:eastAsia="Times New Roman" w:cs="Arial"/>
          <w:szCs w:val="20"/>
        </w:rPr>
        <w:t xml:space="preserve"> the </w:t>
      </w:r>
      <w:r w:rsidR="001430BF" w:rsidRPr="0082607C">
        <w:rPr>
          <w:rFonts w:eastAsia="Times New Roman" w:cs="Arial"/>
          <w:szCs w:val="20"/>
        </w:rPr>
        <w:t xml:space="preserve">achievable isolation </w:t>
      </w:r>
      <w:r w:rsidR="00351321" w:rsidRPr="0082607C">
        <w:rPr>
          <w:rFonts w:eastAsia="Times New Roman" w:cs="Arial"/>
          <w:szCs w:val="20"/>
        </w:rPr>
        <w:t>depends on the polarization but also beamforming within the steering range of the an</w:t>
      </w:r>
      <w:r w:rsidR="00476061" w:rsidRPr="0082607C">
        <w:rPr>
          <w:rFonts w:eastAsia="Times New Roman" w:cs="Arial"/>
          <w:szCs w:val="20"/>
        </w:rPr>
        <w:t>tenna,</w:t>
      </w:r>
      <w:r w:rsidR="002E7AB7" w:rsidRPr="0082607C">
        <w:rPr>
          <w:rFonts w:eastAsia="Times New Roman" w:cs="Arial"/>
          <w:szCs w:val="20"/>
        </w:rPr>
        <w:t xml:space="preserve"> </w:t>
      </w:r>
      <w:r w:rsidR="00572C89" w:rsidRPr="0082607C">
        <w:rPr>
          <w:rFonts w:eastAsia="Times New Roman" w:cs="Arial"/>
          <w:szCs w:val="20"/>
        </w:rPr>
        <w:t>and on the frequency of the carrier.</w:t>
      </w:r>
    </w:p>
    <w:p w14:paraId="70502BF4" w14:textId="77777777" w:rsidR="00FE7C0B" w:rsidRPr="0082607C" w:rsidRDefault="00FE7C0B" w:rsidP="00FE7C0B">
      <w:pPr>
        <w:spacing w:after="0" w:line="240" w:lineRule="auto"/>
        <w:textAlignment w:val="baseline"/>
        <w:rPr>
          <w:rFonts w:eastAsia="Times New Roman" w:cs="Arial"/>
          <w:b/>
          <w:szCs w:val="20"/>
        </w:rPr>
      </w:pPr>
    </w:p>
    <w:p w14:paraId="392F5A48" w14:textId="77777777" w:rsidR="00D362F9" w:rsidRPr="0082607C" w:rsidRDefault="00D362F9" w:rsidP="0066175A">
      <w:pPr>
        <w:spacing w:after="0" w:line="240" w:lineRule="auto"/>
        <w:textAlignment w:val="baseline"/>
        <w:rPr>
          <w:rFonts w:eastAsia="Times New Roman" w:cs="Arial"/>
          <w:szCs w:val="20"/>
          <w:lang w:val="en-GB"/>
        </w:rPr>
      </w:pPr>
    </w:p>
    <w:p w14:paraId="735F0E8D" w14:textId="34EE76A8" w:rsidR="00D362F9" w:rsidRPr="0082607C" w:rsidRDefault="00D362F9" w:rsidP="003D21A4">
      <w:pPr>
        <w:spacing w:after="0" w:line="240" w:lineRule="auto"/>
        <w:jc w:val="center"/>
        <w:textAlignment w:val="baseline"/>
        <w:rPr>
          <w:rFonts w:eastAsia="Times New Roman" w:cs="Arial"/>
          <w:b/>
          <w:szCs w:val="20"/>
          <w:lang w:val="en-GB"/>
        </w:rPr>
      </w:pPr>
      <w:r w:rsidRPr="0082607C">
        <w:rPr>
          <w:rFonts w:eastAsia="Times New Roman" w:cs="Arial"/>
          <w:b/>
          <w:szCs w:val="20"/>
          <w:lang w:val="en-GB"/>
        </w:rPr>
        <w:t xml:space="preserve">Figure 2.4.1-2: </w:t>
      </w:r>
      <w:r w:rsidR="00BC155F" w:rsidRPr="0082607C">
        <w:rPr>
          <w:rFonts w:eastAsia="Times New Roman" w:cs="Arial"/>
          <w:b/>
          <w:szCs w:val="20"/>
          <w:lang w:val="en-GB"/>
        </w:rPr>
        <w:t>EM simulation results for spatial</w:t>
      </w:r>
      <w:r w:rsidRPr="0082607C">
        <w:rPr>
          <w:rFonts w:eastAsia="Times New Roman" w:cs="Arial"/>
          <w:b/>
          <w:szCs w:val="20"/>
          <w:lang w:val="en-GB"/>
        </w:rPr>
        <w:t xml:space="preserve"> isolation </w:t>
      </w:r>
      <w:r w:rsidR="00BC155F" w:rsidRPr="0082607C">
        <w:rPr>
          <w:rFonts w:eastAsia="Times New Roman" w:cs="Arial"/>
          <w:b/>
          <w:szCs w:val="20"/>
          <w:lang w:val="en-GB"/>
        </w:rPr>
        <w:t>for FR2</w:t>
      </w:r>
    </w:p>
    <w:p w14:paraId="2BFB9DFC" w14:textId="77777777" w:rsidR="00422B94" w:rsidRPr="0082607C" w:rsidRDefault="00422B94" w:rsidP="0066175A">
      <w:pPr>
        <w:spacing w:after="0" w:line="240" w:lineRule="auto"/>
        <w:textAlignment w:val="baseline"/>
        <w:rPr>
          <w:rFonts w:eastAsia="Times New Roman" w:cs="Arial"/>
          <w:sz w:val="22"/>
          <w:lang w:val="en-GB"/>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66175A" w:rsidRPr="001230F9" w14:paraId="15EE85A4" w14:textId="77777777" w:rsidTr="0066175A">
        <w:tc>
          <w:tcPr>
            <w:tcW w:w="3210" w:type="dxa"/>
            <w:tcBorders>
              <w:top w:val="nil"/>
              <w:left w:val="nil"/>
              <w:bottom w:val="nil"/>
              <w:right w:val="nil"/>
            </w:tcBorders>
            <w:shd w:val="clear" w:color="auto" w:fill="auto"/>
            <w:hideMark/>
          </w:tcPr>
          <w:p w14:paraId="75E035D6" w14:textId="79A4F844" w:rsidR="0066175A" w:rsidRPr="0082607C" w:rsidRDefault="0066175A" w:rsidP="0066175A">
            <w:pPr>
              <w:spacing w:after="0" w:line="240" w:lineRule="auto"/>
              <w:textAlignment w:val="baseline"/>
              <w:rPr>
                <w:rFonts w:ascii="Times New Roman" w:eastAsia="Times New Roman" w:hAnsi="Times New Roman" w:cs="Times New Roman"/>
                <w:sz w:val="12"/>
                <w:szCs w:val="12"/>
              </w:rPr>
            </w:pPr>
            <w:r w:rsidRPr="0082607C">
              <w:rPr>
                <w:rFonts w:ascii="Segoe UI" w:eastAsia="Times New Roman" w:hAnsi="Segoe UI" w:cs="Segoe UI"/>
                <w:b/>
                <w:noProof/>
                <w:sz w:val="12"/>
                <w:szCs w:val="12"/>
              </w:rPr>
              <w:drawing>
                <wp:inline distT="0" distB="0" distL="0" distR="0" wp14:anchorId="37E10F11" wp14:editId="7AD933CB">
                  <wp:extent cx="1903730" cy="126174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2"/>
                <w:szCs w:val="12"/>
              </w:rPr>
              <w:t> </w:t>
            </w:r>
          </w:p>
          <w:p w14:paraId="357E5711" w14:textId="77777777" w:rsidR="0066175A" w:rsidRPr="0082607C" w:rsidRDefault="0066175A" w:rsidP="0026535E">
            <w:pPr>
              <w:numPr>
                <w:ilvl w:val="0"/>
                <w:numId w:val="18"/>
              </w:numPr>
              <w:spacing w:after="0" w:line="240" w:lineRule="auto"/>
              <w:ind w:left="1080" w:firstLine="0"/>
              <w:jc w:val="center"/>
              <w:textAlignment w:val="baseline"/>
              <w:rPr>
                <w:rFonts w:eastAsia="Times New Roman" w:cs="Arial"/>
                <w:sz w:val="12"/>
                <w:szCs w:val="12"/>
              </w:rPr>
            </w:pPr>
            <w:r w:rsidRPr="0082607C">
              <w:rPr>
                <w:rFonts w:eastAsia="Times New Roman" w:cs="Arial"/>
                <w:sz w:val="12"/>
                <w:szCs w:val="12"/>
                <w:lang w:val="en-GB"/>
              </w:rPr>
              <w:t>boresight</w:t>
            </w:r>
            <w:r w:rsidRPr="0082607C">
              <w:rPr>
                <w:rFonts w:eastAsia="Times New Roman" w:cs="Arial"/>
                <w:sz w:val="12"/>
                <w:szCs w:val="12"/>
              </w:rPr>
              <w:t> </w:t>
            </w:r>
          </w:p>
        </w:tc>
        <w:tc>
          <w:tcPr>
            <w:tcW w:w="3210" w:type="dxa"/>
            <w:tcBorders>
              <w:top w:val="nil"/>
              <w:left w:val="nil"/>
              <w:bottom w:val="nil"/>
              <w:right w:val="nil"/>
            </w:tcBorders>
            <w:shd w:val="clear" w:color="auto" w:fill="auto"/>
            <w:hideMark/>
          </w:tcPr>
          <w:p w14:paraId="4ADEF89F" w14:textId="2CDD299D" w:rsidR="0066175A" w:rsidRPr="0082607C" w:rsidRDefault="0066175A" w:rsidP="0066175A">
            <w:pPr>
              <w:spacing w:after="0" w:line="240" w:lineRule="auto"/>
              <w:textAlignment w:val="baseline"/>
              <w:rPr>
                <w:rFonts w:ascii="Times New Roman" w:eastAsia="Times New Roman" w:hAnsi="Times New Roman" w:cs="Times New Roman"/>
                <w:sz w:val="12"/>
                <w:szCs w:val="12"/>
              </w:rPr>
            </w:pPr>
            <w:r w:rsidRPr="0082607C">
              <w:rPr>
                <w:rFonts w:ascii="Segoe UI" w:eastAsia="Times New Roman" w:hAnsi="Segoe UI" w:cs="Segoe UI"/>
                <w:b/>
                <w:noProof/>
                <w:sz w:val="12"/>
                <w:szCs w:val="12"/>
              </w:rPr>
              <w:drawing>
                <wp:inline distT="0" distB="0" distL="0" distR="0" wp14:anchorId="500BC04A" wp14:editId="090556BC">
                  <wp:extent cx="1903730" cy="126174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2"/>
                <w:szCs w:val="12"/>
              </w:rPr>
              <w:t> </w:t>
            </w:r>
          </w:p>
          <w:p w14:paraId="66F4D69B" w14:textId="77777777" w:rsidR="0066175A" w:rsidRPr="0082607C" w:rsidRDefault="0066175A" w:rsidP="0026535E">
            <w:pPr>
              <w:numPr>
                <w:ilvl w:val="0"/>
                <w:numId w:val="19"/>
              </w:numPr>
              <w:spacing w:after="0" w:line="240" w:lineRule="auto"/>
              <w:ind w:left="1080" w:firstLine="0"/>
              <w:jc w:val="center"/>
              <w:textAlignment w:val="baseline"/>
              <w:rPr>
                <w:rFonts w:eastAsia="Times New Roman" w:cs="Arial"/>
                <w:sz w:val="12"/>
                <w:szCs w:val="12"/>
              </w:rPr>
            </w:pPr>
            <w:r w:rsidRPr="0082607C">
              <w:rPr>
                <w:rFonts w:eastAsia="Times New Roman" w:cs="Arial"/>
                <w:sz w:val="12"/>
                <w:szCs w:val="12"/>
                <w:lang w:val="en-GB"/>
              </w:rPr>
              <w:t>+15 deg. toward RX</w:t>
            </w:r>
            <w:r w:rsidRPr="0082607C">
              <w:rPr>
                <w:rFonts w:eastAsia="Times New Roman" w:cs="Arial"/>
                <w:sz w:val="12"/>
                <w:szCs w:val="12"/>
              </w:rPr>
              <w:t> </w:t>
            </w:r>
          </w:p>
        </w:tc>
        <w:tc>
          <w:tcPr>
            <w:tcW w:w="3210" w:type="dxa"/>
            <w:tcBorders>
              <w:top w:val="nil"/>
              <w:left w:val="nil"/>
              <w:bottom w:val="nil"/>
              <w:right w:val="nil"/>
            </w:tcBorders>
            <w:shd w:val="clear" w:color="auto" w:fill="auto"/>
            <w:hideMark/>
          </w:tcPr>
          <w:p w14:paraId="59D9F942" w14:textId="213248C4" w:rsidR="0066175A" w:rsidRPr="0082607C" w:rsidRDefault="0066175A" w:rsidP="0066175A">
            <w:pPr>
              <w:spacing w:after="0" w:line="240" w:lineRule="auto"/>
              <w:textAlignment w:val="baseline"/>
              <w:rPr>
                <w:rFonts w:ascii="Times New Roman" w:eastAsia="Times New Roman" w:hAnsi="Times New Roman" w:cs="Times New Roman"/>
                <w:sz w:val="12"/>
                <w:szCs w:val="12"/>
              </w:rPr>
            </w:pPr>
            <w:r w:rsidRPr="0082607C">
              <w:rPr>
                <w:rFonts w:ascii="Segoe UI" w:eastAsia="Times New Roman" w:hAnsi="Segoe UI" w:cs="Segoe UI"/>
                <w:b/>
                <w:noProof/>
                <w:sz w:val="12"/>
                <w:szCs w:val="12"/>
              </w:rPr>
              <w:drawing>
                <wp:inline distT="0" distB="0" distL="0" distR="0" wp14:anchorId="6DDCAACD" wp14:editId="1346E0FF">
                  <wp:extent cx="1903730" cy="126174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2"/>
                <w:szCs w:val="12"/>
              </w:rPr>
              <w:t> </w:t>
            </w:r>
          </w:p>
          <w:p w14:paraId="1A3C49F9" w14:textId="77777777" w:rsidR="0066175A" w:rsidRPr="0082607C" w:rsidRDefault="0066175A" w:rsidP="0026535E">
            <w:pPr>
              <w:numPr>
                <w:ilvl w:val="0"/>
                <w:numId w:val="20"/>
              </w:numPr>
              <w:spacing w:after="0" w:line="240" w:lineRule="auto"/>
              <w:ind w:left="1080" w:firstLine="0"/>
              <w:textAlignment w:val="baseline"/>
              <w:rPr>
                <w:rFonts w:eastAsia="Times New Roman" w:cs="Arial"/>
                <w:sz w:val="12"/>
                <w:szCs w:val="12"/>
              </w:rPr>
            </w:pPr>
            <w:r w:rsidRPr="0082607C">
              <w:rPr>
                <w:rFonts w:eastAsia="Times New Roman" w:cs="Arial"/>
                <w:sz w:val="12"/>
                <w:szCs w:val="12"/>
                <w:lang w:val="en-GB"/>
              </w:rPr>
              <w:t>-15 deg. away from RX</w:t>
            </w:r>
            <w:r w:rsidRPr="0082607C">
              <w:rPr>
                <w:rFonts w:eastAsia="Times New Roman" w:cs="Arial"/>
                <w:sz w:val="12"/>
                <w:szCs w:val="12"/>
              </w:rPr>
              <w:t> </w:t>
            </w:r>
          </w:p>
        </w:tc>
      </w:tr>
    </w:tbl>
    <w:p w14:paraId="4AF76686" w14:textId="77777777" w:rsidR="00FE7C0B" w:rsidRPr="0082607C" w:rsidRDefault="00FE7C0B" w:rsidP="00FE7C0B">
      <w:pPr>
        <w:spacing w:after="0" w:line="240" w:lineRule="auto"/>
        <w:textAlignment w:val="baseline"/>
        <w:rPr>
          <w:rFonts w:ascii="Segoe UI" w:eastAsia="Times New Roman" w:hAnsi="Segoe UI" w:cs="Segoe UI"/>
          <w:b/>
          <w:sz w:val="16"/>
          <w:szCs w:val="16"/>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10"/>
        <w:gridCol w:w="3210"/>
        <w:gridCol w:w="3210"/>
      </w:tblGrid>
      <w:tr w:rsidR="00465A36" w:rsidRPr="001230F9" w14:paraId="024B9DB8" w14:textId="77777777" w:rsidTr="00465A36">
        <w:tc>
          <w:tcPr>
            <w:tcW w:w="3210" w:type="dxa"/>
            <w:tcBorders>
              <w:top w:val="nil"/>
              <w:left w:val="nil"/>
              <w:bottom w:val="nil"/>
              <w:right w:val="nil"/>
            </w:tcBorders>
            <w:shd w:val="clear" w:color="auto" w:fill="auto"/>
            <w:hideMark/>
          </w:tcPr>
          <w:p w14:paraId="3D07C036" w14:textId="559AE45A" w:rsidR="00465A36" w:rsidRPr="0082607C" w:rsidRDefault="00465A36" w:rsidP="00465A36">
            <w:pPr>
              <w:spacing w:after="0" w:line="240" w:lineRule="auto"/>
              <w:textAlignment w:val="baseline"/>
              <w:rPr>
                <w:rFonts w:ascii="Times New Roman" w:eastAsia="Times New Roman" w:hAnsi="Times New Roman" w:cs="Times New Roman"/>
                <w:sz w:val="14"/>
                <w:szCs w:val="14"/>
              </w:rPr>
            </w:pPr>
            <w:r w:rsidRPr="0082607C">
              <w:rPr>
                <w:noProof/>
                <w:sz w:val="14"/>
                <w:szCs w:val="14"/>
                <w:lang w:val="en-GB" w:eastAsia="ja-JP"/>
              </w:rPr>
              <w:drawing>
                <wp:inline distT="0" distB="0" distL="0" distR="0" wp14:anchorId="04D7AA7E" wp14:editId="11506E0F">
                  <wp:extent cx="1903730" cy="1261745"/>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4"/>
                <w:szCs w:val="14"/>
              </w:rPr>
              <w:t> </w:t>
            </w:r>
          </w:p>
          <w:p w14:paraId="6D65A6F7" w14:textId="6681DF63" w:rsidR="00465A36" w:rsidRPr="0082607C" w:rsidRDefault="00465A36" w:rsidP="0026535E">
            <w:pPr>
              <w:pStyle w:val="ListParagraph"/>
              <w:numPr>
                <w:ilvl w:val="0"/>
                <w:numId w:val="20"/>
              </w:numPr>
              <w:spacing w:line="240" w:lineRule="auto"/>
              <w:jc w:val="center"/>
              <w:textAlignment w:val="baseline"/>
              <w:rPr>
                <w:rFonts w:eastAsia="Times New Roman" w:cs="Arial"/>
                <w:sz w:val="14"/>
                <w:szCs w:val="14"/>
              </w:rPr>
            </w:pPr>
            <w:r w:rsidRPr="0082607C">
              <w:rPr>
                <w:rFonts w:eastAsia="Times New Roman" w:cs="Arial"/>
                <w:sz w:val="14"/>
                <w:szCs w:val="14"/>
                <w:lang w:val="en-GB"/>
              </w:rPr>
              <w:t>boresight</w:t>
            </w:r>
          </w:p>
        </w:tc>
        <w:tc>
          <w:tcPr>
            <w:tcW w:w="3210" w:type="dxa"/>
            <w:tcBorders>
              <w:top w:val="nil"/>
              <w:left w:val="nil"/>
              <w:bottom w:val="nil"/>
              <w:right w:val="nil"/>
            </w:tcBorders>
            <w:shd w:val="clear" w:color="auto" w:fill="auto"/>
            <w:hideMark/>
          </w:tcPr>
          <w:p w14:paraId="6FC33947" w14:textId="2D7D9915" w:rsidR="00465A36" w:rsidRPr="0082607C" w:rsidRDefault="00465A36" w:rsidP="00465A36">
            <w:pPr>
              <w:spacing w:after="0" w:line="240" w:lineRule="auto"/>
              <w:textAlignment w:val="baseline"/>
              <w:rPr>
                <w:rFonts w:ascii="Times New Roman" w:eastAsia="Times New Roman" w:hAnsi="Times New Roman" w:cs="Times New Roman"/>
                <w:sz w:val="14"/>
                <w:szCs w:val="14"/>
              </w:rPr>
            </w:pPr>
            <w:r w:rsidRPr="0082607C">
              <w:rPr>
                <w:noProof/>
                <w:sz w:val="14"/>
                <w:szCs w:val="14"/>
                <w:lang w:val="en-GB" w:eastAsia="ja-JP"/>
              </w:rPr>
              <w:drawing>
                <wp:inline distT="0" distB="0" distL="0" distR="0" wp14:anchorId="60B4481D" wp14:editId="53598CDB">
                  <wp:extent cx="1903730" cy="126174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4"/>
                <w:szCs w:val="14"/>
              </w:rPr>
              <w:t> </w:t>
            </w:r>
          </w:p>
          <w:p w14:paraId="2F795A32" w14:textId="438B06DE" w:rsidR="00465A36" w:rsidRPr="0082607C" w:rsidRDefault="00465A36" w:rsidP="0026535E">
            <w:pPr>
              <w:pStyle w:val="ListParagraph"/>
              <w:numPr>
                <w:ilvl w:val="0"/>
                <w:numId w:val="20"/>
              </w:numPr>
              <w:spacing w:line="240" w:lineRule="auto"/>
              <w:jc w:val="center"/>
              <w:textAlignment w:val="baseline"/>
              <w:rPr>
                <w:rFonts w:eastAsia="Times New Roman" w:cs="Arial"/>
                <w:sz w:val="14"/>
                <w:szCs w:val="14"/>
              </w:rPr>
            </w:pPr>
            <w:r w:rsidRPr="0082607C">
              <w:rPr>
                <w:rFonts w:eastAsia="Times New Roman" w:cs="Arial"/>
                <w:sz w:val="14"/>
                <w:szCs w:val="14"/>
                <w:lang w:val="en-GB"/>
              </w:rPr>
              <w:t>+15 deg. toward RX</w:t>
            </w:r>
            <w:r w:rsidRPr="0082607C">
              <w:rPr>
                <w:rFonts w:eastAsia="Times New Roman" w:cs="Arial"/>
                <w:sz w:val="14"/>
                <w:szCs w:val="14"/>
              </w:rPr>
              <w:t> </w:t>
            </w:r>
          </w:p>
        </w:tc>
        <w:tc>
          <w:tcPr>
            <w:tcW w:w="3210" w:type="dxa"/>
            <w:tcBorders>
              <w:top w:val="nil"/>
              <w:left w:val="nil"/>
              <w:bottom w:val="nil"/>
              <w:right w:val="nil"/>
            </w:tcBorders>
            <w:shd w:val="clear" w:color="auto" w:fill="auto"/>
            <w:hideMark/>
          </w:tcPr>
          <w:p w14:paraId="5D85FE50" w14:textId="561C047D" w:rsidR="00465A36" w:rsidRPr="0082607C" w:rsidRDefault="00465A36" w:rsidP="00465A36">
            <w:pPr>
              <w:spacing w:after="0" w:line="240" w:lineRule="auto"/>
              <w:textAlignment w:val="baseline"/>
              <w:rPr>
                <w:rFonts w:ascii="Times New Roman" w:eastAsia="Times New Roman" w:hAnsi="Times New Roman" w:cs="Times New Roman"/>
                <w:sz w:val="14"/>
                <w:szCs w:val="14"/>
              </w:rPr>
            </w:pPr>
            <w:r w:rsidRPr="0082607C">
              <w:rPr>
                <w:noProof/>
                <w:sz w:val="14"/>
                <w:szCs w:val="14"/>
                <w:lang w:val="en-GB" w:eastAsia="ja-JP"/>
              </w:rPr>
              <w:drawing>
                <wp:inline distT="0" distB="0" distL="0" distR="0" wp14:anchorId="7F3F5E0B" wp14:editId="2A533B70">
                  <wp:extent cx="1903730" cy="126174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3730" cy="1261745"/>
                          </a:xfrm>
                          <a:prstGeom prst="rect">
                            <a:avLst/>
                          </a:prstGeom>
                          <a:noFill/>
                          <a:ln>
                            <a:noFill/>
                          </a:ln>
                        </pic:spPr>
                      </pic:pic>
                    </a:graphicData>
                  </a:graphic>
                </wp:inline>
              </w:drawing>
            </w:r>
            <w:r w:rsidRPr="0082607C">
              <w:rPr>
                <w:rFonts w:eastAsia="Times New Roman" w:cs="Arial"/>
                <w:sz w:val="14"/>
                <w:szCs w:val="14"/>
              </w:rPr>
              <w:t> </w:t>
            </w:r>
          </w:p>
          <w:p w14:paraId="787A2E35" w14:textId="7CAD1678" w:rsidR="00465A36" w:rsidRPr="0082607C" w:rsidRDefault="00465A36" w:rsidP="0026535E">
            <w:pPr>
              <w:pStyle w:val="ListParagraph"/>
              <w:numPr>
                <w:ilvl w:val="0"/>
                <w:numId w:val="20"/>
              </w:numPr>
              <w:spacing w:line="240" w:lineRule="auto"/>
              <w:jc w:val="center"/>
              <w:textAlignment w:val="baseline"/>
              <w:rPr>
                <w:rFonts w:eastAsia="Times New Roman" w:cs="Arial"/>
                <w:sz w:val="14"/>
                <w:szCs w:val="14"/>
              </w:rPr>
            </w:pPr>
            <w:r w:rsidRPr="0082607C">
              <w:rPr>
                <w:rFonts w:eastAsia="Times New Roman" w:cs="Arial"/>
                <w:sz w:val="14"/>
                <w:szCs w:val="14"/>
                <w:lang w:val="en-GB"/>
              </w:rPr>
              <w:t>-15 deg. away from RX</w:t>
            </w:r>
          </w:p>
        </w:tc>
      </w:tr>
      <w:tr w:rsidR="007F2B4E" w:rsidRPr="001230F9" w14:paraId="6B8DB080" w14:textId="77777777" w:rsidTr="00465A36">
        <w:tc>
          <w:tcPr>
            <w:tcW w:w="3210" w:type="dxa"/>
            <w:tcBorders>
              <w:top w:val="nil"/>
              <w:left w:val="nil"/>
              <w:bottom w:val="nil"/>
              <w:right w:val="nil"/>
            </w:tcBorders>
            <w:shd w:val="clear" w:color="auto" w:fill="auto"/>
          </w:tcPr>
          <w:p w14:paraId="7609B36F" w14:textId="77777777" w:rsidR="007F2B4E" w:rsidRPr="0082607C" w:rsidRDefault="007F2B4E" w:rsidP="00465A36">
            <w:pPr>
              <w:spacing w:after="0" w:line="240" w:lineRule="auto"/>
              <w:textAlignment w:val="baseline"/>
              <w:rPr>
                <w:sz w:val="14"/>
                <w:szCs w:val="14"/>
                <w:lang w:val="en-GB" w:eastAsia="ja-JP"/>
              </w:rPr>
            </w:pPr>
          </w:p>
        </w:tc>
        <w:tc>
          <w:tcPr>
            <w:tcW w:w="3210" w:type="dxa"/>
            <w:tcBorders>
              <w:top w:val="nil"/>
              <w:left w:val="nil"/>
              <w:bottom w:val="nil"/>
              <w:right w:val="nil"/>
            </w:tcBorders>
            <w:shd w:val="clear" w:color="auto" w:fill="auto"/>
          </w:tcPr>
          <w:p w14:paraId="6D35A5A1" w14:textId="77777777" w:rsidR="007F2B4E" w:rsidRPr="0082607C" w:rsidRDefault="007F2B4E" w:rsidP="00465A36">
            <w:pPr>
              <w:spacing w:after="0" w:line="240" w:lineRule="auto"/>
              <w:textAlignment w:val="baseline"/>
              <w:rPr>
                <w:sz w:val="14"/>
                <w:szCs w:val="14"/>
                <w:lang w:val="en-GB" w:eastAsia="ja-JP"/>
              </w:rPr>
            </w:pPr>
          </w:p>
        </w:tc>
        <w:tc>
          <w:tcPr>
            <w:tcW w:w="3210" w:type="dxa"/>
            <w:tcBorders>
              <w:top w:val="nil"/>
              <w:left w:val="nil"/>
              <w:bottom w:val="nil"/>
              <w:right w:val="nil"/>
            </w:tcBorders>
            <w:shd w:val="clear" w:color="auto" w:fill="auto"/>
          </w:tcPr>
          <w:p w14:paraId="3E1FF884" w14:textId="77777777" w:rsidR="007F2B4E" w:rsidRPr="0082607C" w:rsidRDefault="007F2B4E" w:rsidP="00465A36">
            <w:pPr>
              <w:spacing w:after="0" w:line="240" w:lineRule="auto"/>
              <w:textAlignment w:val="baseline"/>
              <w:rPr>
                <w:sz w:val="14"/>
                <w:szCs w:val="14"/>
                <w:lang w:val="en-GB" w:eastAsia="ja-JP"/>
              </w:rPr>
            </w:pPr>
          </w:p>
        </w:tc>
      </w:tr>
    </w:tbl>
    <w:p w14:paraId="5884691D" w14:textId="77777777" w:rsidR="008321BC" w:rsidRPr="0082607C" w:rsidRDefault="008321BC" w:rsidP="00FE7C0B">
      <w:pPr>
        <w:rPr>
          <w:lang w:eastAsia="ja-JP"/>
        </w:rPr>
      </w:pPr>
    </w:p>
    <w:p w14:paraId="7164A4CC" w14:textId="3FF7EFB4" w:rsidR="001B0877" w:rsidRPr="0082607C" w:rsidRDefault="001B0877" w:rsidP="001B0877">
      <w:pPr>
        <w:spacing w:after="0" w:line="240" w:lineRule="auto"/>
        <w:textAlignment w:val="baseline"/>
        <w:rPr>
          <w:rFonts w:eastAsia="Times New Roman" w:cs="Arial"/>
          <w:szCs w:val="20"/>
        </w:rPr>
      </w:pPr>
      <w:r w:rsidRPr="0082607C">
        <w:rPr>
          <w:rFonts w:eastAsia="Times New Roman" w:cs="Arial"/>
          <w:szCs w:val="20"/>
        </w:rPr>
        <w:t xml:space="preserve">FR2 intra </w:t>
      </w:r>
      <w:proofErr w:type="spellStart"/>
      <w:r w:rsidRPr="0082607C">
        <w:rPr>
          <w:rFonts w:eastAsia="Times New Roman" w:cs="Arial"/>
          <w:szCs w:val="20"/>
        </w:rPr>
        <w:t>gNB</w:t>
      </w:r>
      <w:proofErr w:type="spellEnd"/>
      <w:r w:rsidRPr="0082607C">
        <w:rPr>
          <w:rFonts w:eastAsia="Times New Roman" w:cs="Arial"/>
          <w:szCs w:val="20"/>
        </w:rPr>
        <w:t xml:space="preserve"> results indicate that, the achievable isolation </w:t>
      </w:r>
      <w:r w:rsidR="00F20596" w:rsidRPr="0082607C">
        <w:rPr>
          <w:rFonts w:eastAsia="Times New Roman" w:cs="Arial"/>
          <w:szCs w:val="20"/>
        </w:rPr>
        <w:t xml:space="preserve">has less dependency </w:t>
      </w:r>
      <w:r w:rsidRPr="0082607C">
        <w:rPr>
          <w:rFonts w:eastAsia="Times New Roman" w:cs="Arial"/>
          <w:szCs w:val="20"/>
        </w:rPr>
        <w:t xml:space="preserve">on the polarization </w:t>
      </w:r>
      <w:proofErr w:type="gramStart"/>
      <w:r w:rsidR="00F20596" w:rsidRPr="0082607C">
        <w:rPr>
          <w:rFonts w:eastAsia="Times New Roman" w:cs="Arial"/>
          <w:szCs w:val="20"/>
        </w:rPr>
        <w:t xml:space="preserve">and </w:t>
      </w:r>
      <w:r w:rsidRPr="0082607C">
        <w:rPr>
          <w:rFonts w:eastAsia="Times New Roman" w:cs="Arial"/>
          <w:szCs w:val="20"/>
        </w:rPr>
        <w:t>also</w:t>
      </w:r>
      <w:proofErr w:type="gramEnd"/>
      <w:r w:rsidRPr="0082607C">
        <w:rPr>
          <w:rFonts w:eastAsia="Times New Roman" w:cs="Arial"/>
          <w:szCs w:val="20"/>
        </w:rPr>
        <w:t xml:space="preserve"> beamforming within the steering range of the antenna, </w:t>
      </w:r>
      <w:r w:rsidR="00B17EE5" w:rsidRPr="0082607C">
        <w:rPr>
          <w:rFonts w:eastAsia="Times New Roman" w:cs="Arial"/>
          <w:szCs w:val="20"/>
        </w:rPr>
        <w:t>but</w:t>
      </w:r>
      <w:r w:rsidRPr="0082607C">
        <w:rPr>
          <w:rFonts w:eastAsia="Times New Roman" w:cs="Arial"/>
          <w:szCs w:val="20"/>
        </w:rPr>
        <w:t xml:space="preserve"> frequency </w:t>
      </w:r>
      <w:r w:rsidR="00B17EE5" w:rsidRPr="0082607C">
        <w:rPr>
          <w:rFonts w:eastAsia="Times New Roman" w:cs="Arial"/>
          <w:szCs w:val="20"/>
        </w:rPr>
        <w:t>dependent behavior remains</w:t>
      </w:r>
      <w:r w:rsidRPr="0082607C">
        <w:rPr>
          <w:rFonts w:eastAsia="Times New Roman" w:cs="Arial"/>
          <w:szCs w:val="20"/>
        </w:rPr>
        <w:t>.</w:t>
      </w:r>
    </w:p>
    <w:p w14:paraId="1203370F" w14:textId="77777777" w:rsidR="00524E1A" w:rsidRPr="0082607C" w:rsidRDefault="00524E1A" w:rsidP="002A293E">
      <w:pPr>
        <w:rPr>
          <w:lang w:val="en-GB" w:eastAsia="ja-JP"/>
        </w:rPr>
      </w:pPr>
    </w:p>
    <w:p w14:paraId="1BB54084" w14:textId="4039C4F0" w:rsidR="003666E2" w:rsidRPr="0082607C" w:rsidRDefault="003666E2" w:rsidP="002A293E">
      <w:pPr>
        <w:rPr>
          <w:lang w:val="en-GB" w:eastAsia="ja-JP"/>
        </w:rPr>
      </w:pPr>
      <w:r w:rsidRPr="0082607C">
        <w:rPr>
          <w:lang w:val="en-GB" w:eastAsia="ja-JP"/>
        </w:rPr>
        <w:t>Based on the summary results presented in this paper, following observations can be made:</w:t>
      </w:r>
    </w:p>
    <w:p w14:paraId="11C73393" w14:textId="14446240" w:rsidR="00650FC1" w:rsidRPr="0082607C" w:rsidRDefault="00650FC1" w:rsidP="0026535E">
      <w:pPr>
        <w:pStyle w:val="Observation"/>
      </w:pPr>
      <w:bookmarkStart w:id="16" w:name="_Toc127538204"/>
      <w:r w:rsidRPr="0082607C">
        <w:t xml:space="preserve">For FR1 WA BS (without considering </w:t>
      </w:r>
      <w:proofErr w:type="spellStart"/>
      <w:r w:rsidRPr="0082607C">
        <w:t>radome</w:t>
      </w:r>
      <w:proofErr w:type="spellEnd"/>
      <w:r w:rsidRPr="0082607C">
        <w:t xml:space="preserve">), for panel to sub-array isolation better than 70 dB over sufficiently large bandwidth is achievable </w:t>
      </w:r>
      <w:proofErr w:type="gramStart"/>
      <w:r w:rsidRPr="0082607C">
        <w:t>as long as</w:t>
      </w:r>
      <w:proofErr w:type="gramEnd"/>
      <w:r w:rsidRPr="0082607C">
        <w:t xml:space="preserve"> the beam is steered in boresight. When the beam is steered elsewhere, the isolation may reduce by ~</w:t>
      </w:r>
      <w:r w:rsidR="00BE4266" w:rsidRPr="0082607C">
        <w:t>up to</w:t>
      </w:r>
      <w:r w:rsidRPr="0082607C">
        <w:t xml:space="preserve"> 1</w:t>
      </w:r>
      <w:r w:rsidR="006C4A37" w:rsidRPr="0082607C">
        <w:t>5</w:t>
      </w:r>
      <w:r w:rsidR="00527B25" w:rsidRPr="0082607C">
        <w:t>-20</w:t>
      </w:r>
      <w:r w:rsidRPr="0082607C">
        <w:t>dB.</w:t>
      </w:r>
      <w:bookmarkEnd w:id="16"/>
    </w:p>
    <w:p w14:paraId="33540B0A" w14:textId="4F03C177" w:rsidR="006676FB" w:rsidRPr="0082607C" w:rsidRDefault="006676FB" w:rsidP="0026535E">
      <w:pPr>
        <w:pStyle w:val="Observation"/>
      </w:pPr>
      <w:bookmarkStart w:id="17" w:name="_Toc127538205"/>
      <w:r w:rsidRPr="0082607C">
        <w:t xml:space="preserve">For FR2 WA (without considering </w:t>
      </w:r>
      <w:proofErr w:type="spellStart"/>
      <w:r w:rsidRPr="0082607C">
        <w:t>radome</w:t>
      </w:r>
      <w:proofErr w:type="spellEnd"/>
      <w:r w:rsidRPr="0082607C">
        <w:t xml:space="preserve">), using a structure with RF chokes, </w:t>
      </w:r>
      <w:r w:rsidR="00AD66C5">
        <w:t>~</w:t>
      </w:r>
      <w:r w:rsidRPr="0082607C">
        <w:t>80dB of isolation is achievable over a reasonable bandwidth. Unlike FR1, the isolation does not seem to vary significantly with beam steering.</w:t>
      </w:r>
      <w:bookmarkEnd w:id="17"/>
    </w:p>
    <w:p w14:paraId="21D843A8" w14:textId="77777777" w:rsidR="007C0DCA" w:rsidRPr="001230F9" w:rsidRDefault="007C0DCA" w:rsidP="002A293E">
      <w:pPr>
        <w:rPr>
          <w:highlight w:val="yellow"/>
          <w:lang w:eastAsia="ja-JP"/>
        </w:rPr>
      </w:pPr>
    </w:p>
    <w:p w14:paraId="1AB48AA2" w14:textId="5B05077E" w:rsidR="00BF1BAC" w:rsidRDefault="00BF1BAC" w:rsidP="00BF1BAC">
      <w:pPr>
        <w:pStyle w:val="Heading3"/>
      </w:pPr>
      <w:r w:rsidRPr="00BF1BAC">
        <w:lastRenderedPageBreak/>
        <w:t>2.4.</w:t>
      </w:r>
      <w:r w:rsidR="00CD1E3E">
        <w:t>2</w:t>
      </w:r>
      <w:r w:rsidRPr="00BF1BAC">
        <w:t xml:space="preserve">      </w:t>
      </w:r>
      <w:r w:rsidR="008A00C9">
        <w:t>Further analysis of inter-gNB</w:t>
      </w:r>
      <w:r w:rsidR="002D5C2D">
        <w:t xml:space="preserve"> isolation </w:t>
      </w:r>
    </w:p>
    <w:p w14:paraId="2B1B67A7" w14:textId="05D71EC0" w:rsidR="00264FBA" w:rsidRPr="000B4F93" w:rsidRDefault="00264FBA" w:rsidP="00264FBA">
      <w:pPr>
        <w:pStyle w:val="BodyText"/>
      </w:pPr>
      <w:bookmarkStart w:id="18" w:name="_Hlk118377929"/>
      <w:r>
        <w:rPr>
          <w:szCs w:val="20"/>
        </w:rPr>
        <w:t>Sectorized</w:t>
      </w:r>
      <w:r w:rsidRPr="000B4F93">
        <w:rPr>
          <w:szCs w:val="20"/>
        </w:rPr>
        <w:t xml:space="preserve"> </w:t>
      </w:r>
      <w:r>
        <w:rPr>
          <w:szCs w:val="20"/>
        </w:rPr>
        <w:t xml:space="preserve">site </w:t>
      </w:r>
      <w:r w:rsidRPr="000B4F93">
        <w:rPr>
          <w:szCs w:val="20"/>
        </w:rPr>
        <w:t xml:space="preserve">deployments are </w:t>
      </w:r>
      <w:r>
        <w:rPr>
          <w:szCs w:val="20"/>
        </w:rPr>
        <w:t>typically</w:t>
      </w:r>
      <w:r w:rsidRPr="000B4F93">
        <w:rPr>
          <w:szCs w:val="20"/>
        </w:rPr>
        <w:t xml:space="preserve"> used to provide</w:t>
      </w:r>
      <w:r>
        <w:rPr>
          <w:szCs w:val="20"/>
        </w:rPr>
        <w:t xml:space="preserve"> full </w:t>
      </w:r>
      <w:r w:rsidRPr="000B4F93">
        <w:rPr>
          <w:szCs w:val="20"/>
        </w:rPr>
        <w:t xml:space="preserve">coverage in the horizontal plane. This means that </w:t>
      </w:r>
      <w:r>
        <w:rPr>
          <w:szCs w:val="20"/>
        </w:rPr>
        <w:t xml:space="preserve">up to </w:t>
      </w:r>
      <w:r w:rsidRPr="000B4F93">
        <w:rPr>
          <w:szCs w:val="20"/>
        </w:rPr>
        <w:t xml:space="preserve">three </w:t>
      </w:r>
      <w:r>
        <w:rPr>
          <w:szCs w:val="20"/>
        </w:rPr>
        <w:t>antennas</w:t>
      </w:r>
      <w:r w:rsidRPr="000B4F93">
        <w:rPr>
          <w:szCs w:val="20"/>
        </w:rPr>
        <w:t xml:space="preserve"> will be mounted close together </w:t>
      </w:r>
      <w:r>
        <w:rPr>
          <w:szCs w:val="20"/>
        </w:rPr>
        <w:t>on</w:t>
      </w:r>
      <w:r w:rsidRPr="000B4F93">
        <w:rPr>
          <w:szCs w:val="20"/>
        </w:rPr>
        <w:t xml:space="preserve"> the mast as </w:t>
      </w:r>
      <w:r w:rsidRPr="00A12881">
        <w:rPr>
          <w:szCs w:val="20"/>
        </w:rPr>
        <w:t xml:space="preserve">illustrated </w:t>
      </w:r>
      <w:r>
        <w:rPr>
          <w:szCs w:val="20"/>
        </w:rPr>
        <w:t xml:space="preserve">by the photos of representative WA and MR commercial sites </w:t>
      </w:r>
      <w:r w:rsidRPr="00A12881">
        <w:rPr>
          <w:szCs w:val="20"/>
        </w:rPr>
        <w:t>in</w:t>
      </w:r>
      <w:r>
        <w:t xml:space="preserve"> 2.4.2-1</w:t>
      </w:r>
      <w:r w:rsidRPr="00277F22">
        <w:t>.</w:t>
      </w:r>
      <w:r>
        <w:rPr>
          <w:szCs w:val="20"/>
        </w:rPr>
        <w:t xml:space="preserve"> As can be seen in these site deployments, the edge-to-edge distance </w:t>
      </w:r>
      <w:r w:rsidRPr="005C14A2">
        <w:rPr>
          <w:i/>
          <w:iCs/>
          <w:szCs w:val="20"/>
        </w:rPr>
        <w:t>d</w:t>
      </w:r>
      <w:r w:rsidRPr="00527549">
        <w:rPr>
          <w:szCs w:val="20"/>
          <w:vertAlign w:val="subscript"/>
        </w:rPr>
        <w:t>H</w:t>
      </w:r>
      <w:r>
        <w:rPr>
          <w:szCs w:val="20"/>
        </w:rPr>
        <w:t xml:space="preserve"> between antennas in different sectors can be quite small, e.g., on the order of 40 cm.</w:t>
      </w:r>
    </w:p>
    <w:bookmarkEnd w:id="18"/>
    <w:p w14:paraId="556441FD" w14:textId="77777777" w:rsidR="00264FBA" w:rsidRDefault="00264FBA" w:rsidP="00264FBA">
      <w:pPr>
        <w:keepNext/>
        <w:jc w:val="center"/>
      </w:pPr>
      <w:r w:rsidRPr="000E4451">
        <w:rPr>
          <w:noProof/>
          <w:szCs w:val="20"/>
        </w:rPr>
        <w:drawing>
          <wp:inline distT="0" distB="0" distL="0" distR="0" wp14:anchorId="186247D5" wp14:editId="0D6A7B65">
            <wp:extent cx="1090052" cy="24034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a:extLst>
                        <a:ext uri="{28A0092B-C50C-407E-A947-70E740481C1C}">
                          <a14:useLocalDpi xmlns:a14="http://schemas.microsoft.com/office/drawing/2010/main" val="0"/>
                        </a:ext>
                      </a:extLst>
                    </a:blip>
                    <a:srcRect l="42183" t="4764" r="38756" b="31168"/>
                    <a:stretch/>
                  </pic:blipFill>
                  <pic:spPr bwMode="auto">
                    <a:xfrm>
                      <a:off x="0" y="0"/>
                      <a:ext cx="1100330" cy="2426136"/>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sidRPr="000E4451">
        <w:rPr>
          <w:noProof/>
        </w:rPr>
        <w:drawing>
          <wp:inline distT="0" distB="0" distL="0" distR="0" wp14:anchorId="490C80F9" wp14:editId="7FBC9B88">
            <wp:extent cx="1828800" cy="2441448"/>
            <wp:effectExtent l="0" t="0" r="0" b="0"/>
            <wp:docPr id="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8800" cy="2441448"/>
                    </a:xfrm>
                    <a:prstGeom prst="rect">
                      <a:avLst/>
                    </a:prstGeom>
                    <a:noFill/>
                    <a:ln>
                      <a:noFill/>
                    </a:ln>
                  </pic:spPr>
                </pic:pic>
              </a:graphicData>
            </a:graphic>
          </wp:inline>
        </w:drawing>
      </w:r>
      <w:r>
        <w:rPr>
          <w:noProof/>
        </w:rPr>
        <w:t xml:space="preserve">        </w:t>
      </w:r>
    </w:p>
    <w:p w14:paraId="02447C54" w14:textId="68B30D02" w:rsidR="00264FBA" w:rsidRPr="000E4451" w:rsidRDefault="00264FBA" w:rsidP="00264FBA">
      <w:pPr>
        <w:pStyle w:val="Caption"/>
        <w:jc w:val="center"/>
        <w:rPr>
          <w:szCs w:val="20"/>
        </w:rPr>
      </w:pPr>
      <w:bookmarkStart w:id="19" w:name="_Ref118378259"/>
      <w:r>
        <w:t xml:space="preserve">Figure </w:t>
      </w:r>
      <w:bookmarkEnd w:id="19"/>
      <w:r>
        <w:t xml:space="preserve">2.4.2-1: Representative WA and MR commercial sectorized sites showing that the edge-to-edge distance </w:t>
      </w:r>
      <w:r w:rsidRPr="00B74205">
        <w:rPr>
          <w:i/>
          <w:iCs/>
        </w:rPr>
        <w:t>d</w:t>
      </w:r>
      <w:r w:rsidRPr="00C3477D">
        <w:rPr>
          <w:vertAlign w:val="subscript"/>
        </w:rPr>
        <w:t xml:space="preserve">H </w:t>
      </w:r>
      <w:r>
        <w:t>between antennas in different sectors can be quite small</w:t>
      </w:r>
      <w:r w:rsidRPr="00277F22">
        <w:t>.</w:t>
      </w:r>
    </w:p>
    <w:p w14:paraId="1654A150" w14:textId="77777777" w:rsidR="00BA00CF" w:rsidRDefault="00BA00CF" w:rsidP="00264FBA">
      <w:pPr>
        <w:rPr>
          <w:lang w:val="en-GB" w:eastAsia="ja-JP"/>
        </w:rPr>
      </w:pPr>
    </w:p>
    <w:p w14:paraId="1C67BC1D" w14:textId="51447619" w:rsidR="006B78A5" w:rsidRDefault="006B78A5" w:rsidP="00264FBA">
      <w:pPr>
        <w:rPr>
          <w:lang w:val="en-GB" w:eastAsia="ja-JP"/>
        </w:rPr>
      </w:pPr>
      <w:r>
        <w:rPr>
          <w:lang w:val="en-GB" w:eastAsia="ja-JP"/>
        </w:rPr>
        <w:t>It is also important to note that, in general sites may be complex, accommodating several bands and/or operators</w:t>
      </w:r>
      <w:r w:rsidR="00EA1054">
        <w:rPr>
          <w:lang w:val="en-GB" w:eastAsia="ja-JP"/>
        </w:rPr>
        <w:t xml:space="preserve"> and are subject to planning and other kinds of restrictions.</w:t>
      </w:r>
      <w:r w:rsidR="00BA00CF">
        <w:rPr>
          <w:lang w:val="en-GB" w:eastAsia="ja-JP"/>
        </w:rPr>
        <w:t xml:space="preserve"> Figure 2.4.2-2 provides some </w:t>
      </w:r>
      <w:r w:rsidR="00D276B9">
        <w:rPr>
          <w:lang w:val="en-GB" w:eastAsia="ja-JP"/>
        </w:rPr>
        <w:t>further examples</w:t>
      </w:r>
      <w:r w:rsidR="00BA00CF">
        <w:rPr>
          <w:lang w:val="en-GB" w:eastAsia="ja-JP"/>
        </w:rPr>
        <w:t>.</w:t>
      </w:r>
    </w:p>
    <w:p w14:paraId="17EC63E9" w14:textId="77777777" w:rsidR="00BA00CF" w:rsidRDefault="00BA00CF" w:rsidP="00264FBA">
      <w:pPr>
        <w:rPr>
          <w:lang w:val="en-GB" w:eastAsia="ja-JP"/>
        </w:rPr>
      </w:pPr>
    </w:p>
    <w:p w14:paraId="7389BC92" w14:textId="315DF664" w:rsidR="00A4546E" w:rsidRDefault="00A4546E" w:rsidP="003647B1">
      <w:pPr>
        <w:jc w:val="center"/>
        <w:rPr>
          <w:lang w:val="en-GB"/>
        </w:rPr>
      </w:pPr>
      <w:r w:rsidRPr="00A4546E">
        <w:rPr>
          <w:noProof/>
        </w:rPr>
        <w:drawing>
          <wp:inline distT="0" distB="0" distL="0" distR="0" wp14:anchorId="7CC230B8" wp14:editId="35EA0CDB">
            <wp:extent cx="2180397" cy="2905260"/>
            <wp:effectExtent l="0" t="0" r="0" b="0"/>
            <wp:docPr id="5" name="Content Placeholder 4" descr="A street light with trees in the background&#10;&#10;Description automatically generated with medium confidence">
              <a:extLst xmlns:a="http://schemas.openxmlformats.org/drawingml/2006/main">
                <a:ext uri="{FF2B5EF4-FFF2-40B4-BE49-F238E27FC236}">
                  <a16:creationId xmlns:a16="http://schemas.microsoft.com/office/drawing/2014/main" id="{07D46087-9DF3-4734-9040-EFA814B7721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street light with trees in the background&#10;&#10;Description automatically generated with medium confidence">
                      <a:extLst>
                        <a:ext uri="{FF2B5EF4-FFF2-40B4-BE49-F238E27FC236}">
                          <a16:creationId xmlns:a16="http://schemas.microsoft.com/office/drawing/2014/main" id="{07D46087-9DF3-4734-9040-EFA814B77211}"/>
                        </a:ext>
                      </a:extLst>
                    </pic:cNvPr>
                    <pic:cNvPicPr>
                      <a:picLocks noGrp="1"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182901" cy="2908596"/>
                    </a:xfrm>
                    <a:prstGeom prst="rect">
                      <a:avLst/>
                    </a:prstGeom>
                    <a:noFill/>
                    <a:ln>
                      <a:noFill/>
                    </a:ln>
                  </pic:spPr>
                </pic:pic>
              </a:graphicData>
            </a:graphic>
          </wp:inline>
        </w:drawing>
      </w:r>
      <w:r w:rsidRPr="00A4546E">
        <w:rPr>
          <w:noProof/>
        </w:rPr>
        <w:drawing>
          <wp:inline distT="0" distB="0" distL="0" distR="0" wp14:anchorId="1D413AAB" wp14:editId="43D321A4">
            <wp:extent cx="2168055" cy="2889148"/>
            <wp:effectExtent l="0" t="0" r="3810" b="6985"/>
            <wp:docPr id="53" name="Picture 6" descr="A picture containing tree, outdoor, street&#10;&#10;Description automatically generated">
              <a:extLst xmlns:a="http://schemas.openxmlformats.org/drawingml/2006/main">
                <a:ext uri="{FF2B5EF4-FFF2-40B4-BE49-F238E27FC236}">
                  <a16:creationId xmlns:a16="http://schemas.microsoft.com/office/drawing/2014/main" id="{59670A73-EE69-490A-8B19-461DC15DC8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picture containing tree, outdoor, street&#10;&#10;Description automatically generated">
                      <a:extLst>
                        <a:ext uri="{FF2B5EF4-FFF2-40B4-BE49-F238E27FC236}">
                          <a16:creationId xmlns:a16="http://schemas.microsoft.com/office/drawing/2014/main" id="{59670A73-EE69-490A-8B19-461DC15DC894}"/>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179141" cy="2903921"/>
                    </a:xfrm>
                    <a:prstGeom prst="rect">
                      <a:avLst/>
                    </a:prstGeom>
                  </pic:spPr>
                </pic:pic>
              </a:graphicData>
            </a:graphic>
          </wp:inline>
        </w:drawing>
      </w:r>
    </w:p>
    <w:p w14:paraId="43C7BF21" w14:textId="41BFCA06" w:rsidR="004F0695" w:rsidRPr="00764877" w:rsidRDefault="004F0695" w:rsidP="00210A69">
      <w:pPr>
        <w:jc w:val="center"/>
        <w:rPr>
          <w:lang w:val="en-GB"/>
        </w:rPr>
      </w:pPr>
      <w:r w:rsidRPr="003647B1">
        <w:rPr>
          <w:noProof/>
        </w:rPr>
        <w:lastRenderedPageBreak/>
        <w:drawing>
          <wp:inline distT="0" distB="0" distL="0" distR="0" wp14:anchorId="60FC29A8" wp14:editId="44D6F59C">
            <wp:extent cx="3418377" cy="2243310"/>
            <wp:effectExtent l="0" t="0" r="0" b="5080"/>
            <wp:docPr id="54" name="Picture 1">
              <a:extLst xmlns:a="http://schemas.openxmlformats.org/drawingml/2006/main">
                <a:ext uri="{FF2B5EF4-FFF2-40B4-BE49-F238E27FC236}">
                  <a16:creationId xmlns:a16="http://schemas.microsoft.com/office/drawing/2014/main" id="{906DF922-43ED-4F7D-81F9-3B59BD79B0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906DF922-43ED-4F7D-81F9-3B59BD79B090}"/>
                        </a:ext>
                      </a:extLst>
                    </pic:cNvPr>
                    <pic:cNvPicPr>
                      <a:picLocks noChangeAspect="1"/>
                    </pic:cNvPicPr>
                  </pic:nvPicPr>
                  <pic:blipFill>
                    <a:blip r:embed="rId34"/>
                    <a:stretch>
                      <a:fillRect/>
                    </a:stretch>
                  </pic:blipFill>
                  <pic:spPr>
                    <a:xfrm>
                      <a:off x="0" y="0"/>
                      <a:ext cx="3429538" cy="2250635"/>
                    </a:xfrm>
                    <a:prstGeom prst="rect">
                      <a:avLst/>
                    </a:prstGeom>
                  </pic:spPr>
                </pic:pic>
              </a:graphicData>
            </a:graphic>
          </wp:inline>
        </w:drawing>
      </w:r>
      <w:r w:rsidRPr="003647B1">
        <w:rPr>
          <w:noProof/>
        </w:rPr>
        <w:drawing>
          <wp:inline distT="0" distB="0" distL="0" distR="0" wp14:anchorId="05994AE0" wp14:editId="64DA27BF">
            <wp:extent cx="1546485" cy="2249433"/>
            <wp:effectExtent l="0" t="0" r="0" b="0"/>
            <wp:docPr id="55" name="Picture 6">
              <a:extLst xmlns:a="http://schemas.openxmlformats.org/drawingml/2006/main">
                <a:ext uri="{FF2B5EF4-FFF2-40B4-BE49-F238E27FC236}">
                  <a16:creationId xmlns:a16="http://schemas.microsoft.com/office/drawing/2014/main" id="{EDE0EF7D-3694-43AD-B15D-07A7C89044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DE0EF7D-3694-43AD-B15D-07A7C8904461}"/>
                        </a:ext>
                      </a:extLst>
                    </pic:cNvPr>
                    <pic:cNvPicPr>
                      <a:picLocks noChangeAspect="1"/>
                    </pic:cNvPicPr>
                  </pic:nvPicPr>
                  <pic:blipFill>
                    <a:blip r:embed="rId35"/>
                    <a:stretch>
                      <a:fillRect/>
                    </a:stretch>
                  </pic:blipFill>
                  <pic:spPr>
                    <a:xfrm flipH="1">
                      <a:off x="0" y="0"/>
                      <a:ext cx="1558231" cy="2266518"/>
                    </a:xfrm>
                    <a:prstGeom prst="rect">
                      <a:avLst/>
                    </a:prstGeom>
                  </pic:spPr>
                </pic:pic>
              </a:graphicData>
            </a:graphic>
          </wp:inline>
        </w:drawing>
      </w:r>
    </w:p>
    <w:p w14:paraId="708733C6" w14:textId="77777777" w:rsidR="004F0695" w:rsidRDefault="004F0695" w:rsidP="003647B1">
      <w:pPr>
        <w:jc w:val="center"/>
        <w:rPr>
          <w:lang w:val="en-GB"/>
        </w:rPr>
      </w:pPr>
    </w:p>
    <w:p w14:paraId="3A11EF57" w14:textId="186EE893" w:rsidR="003647B1" w:rsidRDefault="003647B1" w:rsidP="003647B1">
      <w:pPr>
        <w:keepNext/>
        <w:jc w:val="center"/>
      </w:pPr>
      <w:r>
        <w:rPr>
          <w:noProof/>
        </w:rPr>
        <w:t xml:space="preserve">                </w:t>
      </w:r>
    </w:p>
    <w:p w14:paraId="5D17B099" w14:textId="675AD5BD" w:rsidR="003647B1" w:rsidRPr="000E4451" w:rsidRDefault="003647B1" w:rsidP="003647B1">
      <w:pPr>
        <w:pStyle w:val="Caption"/>
        <w:jc w:val="center"/>
        <w:rPr>
          <w:szCs w:val="20"/>
        </w:rPr>
      </w:pPr>
      <w:r>
        <w:t>Figure 2.4.2-</w:t>
      </w:r>
      <w:r w:rsidR="00C25B44">
        <w:t>2</w:t>
      </w:r>
      <w:r>
        <w:t xml:space="preserve">: </w:t>
      </w:r>
      <w:r w:rsidR="004F0695">
        <w:t>Some examples of site deployments</w:t>
      </w:r>
    </w:p>
    <w:p w14:paraId="35764F79" w14:textId="77777777" w:rsidR="003647B1" w:rsidRDefault="003647B1" w:rsidP="00210A69">
      <w:pPr>
        <w:jc w:val="center"/>
        <w:rPr>
          <w:lang w:val="en-GB"/>
        </w:rPr>
      </w:pPr>
    </w:p>
    <w:p w14:paraId="568844AC" w14:textId="3B971D61" w:rsidR="00BF1BAC" w:rsidRPr="00D87874" w:rsidRDefault="000A32B7" w:rsidP="00BF1BAC">
      <w:pPr>
        <w:rPr>
          <w:rFonts w:cs="Arial"/>
          <w:szCs w:val="20"/>
          <w:lang w:val="en-GB" w:eastAsia="ja-JP"/>
        </w:rPr>
      </w:pPr>
      <w:r>
        <w:rPr>
          <w:lang w:val="en-GB" w:eastAsia="ja-JP"/>
        </w:rPr>
        <w:t>F</w:t>
      </w:r>
      <w:r w:rsidR="00CE05D3">
        <w:rPr>
          <w:lang w:val="en-GB" w:eastAsia="ja-JP"/>
        </w:rPr>
        <w:t>ull</w:t>
      </w:r>
      <w:r w:rsidR="00BF1BAC" w:rsidRPr="00BF1BAC">
        <w:rPr>
          <w:lang w:val="en-GB" w:eastAsia="ja-JP"/>
        </w:rPr>
        <w:t xml:space="preserve"> electromagnetic simulations were performed to investigate the achievable isolation between antenna panels in a 3-sector site.</w:t>
      </w:r>
      <w:r w:rsidR="00395D5C">
        <w:rPr>
          <w:lang w:val="en-GB" w:eastAsia="ja-JP"/>
        </w:rPr>
        <w:t xml:space="preserve"> </w:t>
      </w:r>
      <w:r w:rsidR="00C66075">
        <w:rPr>
          <w:lang w:val="en-GB" w:eastAsia="ja-JP"/>
        </w:rPr>
        <w:t>Th</w:t>
      </w:r>
      <w:r w:rsidR="00D016B1">
        <w:rPr>
          <w:lang w:val="en-GB" w:eastAsia="ja-JP"/>
        </w:rPr>
        <w:t xml:space="preserve">e </w:t>
      </w:r>
      <w:r w:rsidR="006F28D3">
        <w:rPr>
          <w:lang w:val="en-GB" w:eastAsia="ja-JP"/>
        </w:rPr>
        <w:t>TX panel</w:t>
      </w:r>
      <w:r w:rsidR="00F121FD">
        <w:rPr>
          <w:lang w:val="en-GB" w:eastAsia="ja-JP"/>
        </w:rPr>
        <w:t>s are placed</w:t>
      </w:r>
      <w:r w:rsidR="006F28D3">
        <w:rPr>
          <w:lang w:val="en-GB" w:eastAsia="ja-JP"/>
        </w:rPr>
        <w:t xml:space="preserve"> at the </w:t>
      </w:r>
      <w:r w:rsidR="00F121FD" w:rsidRPr="00D87874">
        <w:rPr>
          <w:rFonts w:cs="Arial"/>
          <w:lang w:val="en-GB" w:eastAsia="ja-JP"/>
        </w:rPr>
        <w:t>bottom part of the mast and the RX panels at the upper part.</w:t>
      </w:r>
      <w:r w:rsidR="0004129A" w:rsidRPr="00D87874">
        <w:rPr>
          <w:rFonts w:cs="Arial"/>
          <w:lang w:val="en-GB" w:eastAsia="ja-JP"/>
        </w:rPr>
        <w:t xml:space="preserve"> </w:t>
      </w:r>
      <w:r w:rsidR="00042D3C" w:rsidRPr="00D87874">
        <w:rPr>
          <w:rFonts w:cs="Arial"/>
          <w:lang w:val="en-GB" w:eastAsia="ja-JP"/>
        </w:rPr>
        <w:t xml:space="preserve">This way, </w:t>
      </w:r>
      <w:r w:rsidR="0004129A" w:rsidRPr="00D87874">
        <w:rPr>
          <w:rFonts w:cs="Arial"/>
          <w:lang w:val="en-GB" w:eastAsia="ja-JP"/>
        </w:rPr>
        <w:t xml:space="preserve">TX beam down tilting does not steer the </w:t>
      </w:r>
      <w:r w:rsidR="0004129A" w:rsidRPr="00D87874">
        <w:rPr>
          <w:rFonts w:cs="Arial"/>
          <w:szCs w:val="20"/>
          <w:lang w:val="en-GB" w:eastAsia="ja-JP"/>
        </w:rPr>
        <w:t>main beam toward the RX</w:t>
      </w:r>
      <w:r w:rsidR="00042D3C" w:rsidRPr="00D87874">
        <w:rPr>
          <w:rFonts w:cs="Arial"/>
          <w:szCs w:val="20"/>
          <w:lang w:val="en-GB" w:eastAsia="ja-JP"/>
        </w:rPr>
        <w:t xml:space="preserve">. </w:t>
      </w:r>
      <w:r w:rsidR="0085177C">
        <w:rPr>
          <w:rFonts w:cs="Arial"/>
          <w:szCs w:val="20"/>
          <w:lang w:val="en-GB" w:eastAsia="ja-JP"/>
        </w:rPr>
        <w:t>Four</w:t>
      </w:r>
      <w:r w:rsidR="00042D3C" w:rsidRPr="00D87874">
        <w:rPr>
          <w:rFonts w:cs="Arial"/>
          <w:szCs w:val="20"/>
          <w:lang w:val="en-GB" w:eastAsia="ja-JP"/>
        </w:rPr>
        <w:t xml:space="preserve"> </w:t>
      </w:r>
      <w:r w:rsidR="00BF1BAC" w:rsidRPr="00D87874">
        <w:rPr>
          <w:rFonts w:cs="Arial"/>
          <w:szCs w:val="20"/>
          <w:lang w:val="en-GB" w:eastAsia="ja-JP"/>
        </w:rPr>
        <w:t>scenarios</w:t>
      </w:r>
      <w:r w:rsidR="00042D3C" w:rsidRPr="00D87874">
        <w:rPr>
          <w:rFonts w:cs="Arial"/>
          <w:szCs w:val="20"/>
          <w:lang w:val="en-GB" w:eastAsia="ja-JP"/>
        </w:rPr>
        <w:t xml:space="preserve"> </w:t>
      </w:r>
      <w:r w:rsidR="00ED589A" w:rsidRPr="00D87874">
        <w:rPr>
          <w:rFonts w:cs="Arial"/>
          <w:szCs w:val="20"/>
          <w:lang w:val="en-GB" w:eastAsia="ja-JP"/>
        </w:rPr>
        <w:t>were</w:t>
      </w:r>
      <w:r w:rsidR="00BF1BAC" w:rsidRPr="00D87874">
        <w:rPr>
          <w:rFonts w:cs="Arial"/>
          <w:szCs w:val="20"/>
          <w:lang w:val="en-GB" w:eastAsia="ja-JP"/>
        </w:rPr>
        <w:t xml:space="preserve"> </w:t>
      </w:r>
      <w:r w:rsidR="00650BDA" w:rsidRPr="00D87874">
        <w:rPr>
          <w:rFonts w:cs="Arial"/>
          <w:szCs w:val="20"/>
          <w:lang w:val="en-GB" w:eastAsia="ja-JP"/>
        </w:rPr>
        <w:t>examine</w:t>
      </w:r>
      <w:r w:rsidR="00BF1BAC" w:rsidRPr="00D87874">
        <w:rPr>
          <w:rFonts w:cs="Arial"/>
          <w:szCs w:val="20"/>
          <w:lang w:val="en-GB" w:eastAsia="ja-JP"/>
        </w:rPr>
        <w:t>d</w:t>
      </w:r>
      <w:r w:rsidR="00392FD6" w:rsidRPr="00D87874">
        <w:rPr>
          <w:rFonts w:cs="Arial"/>
          <w:szCs w:val="20"/>
          <w:lang w:val="en-GB" w:eastAsia="ja-JP"/>
        </w:rPr>
        <w:t xml:space="preserve"> with the following parameters:</w:t>
      </w:r>
    </w:p>
    <w:p w14:paraId="72E1C7A5" w14:textId="48043816" w:rsidR="0085177C" w:rsidRPr="00756CE8" w:rsidRDefault="0085177C" w:rsidP="00BF1BAC">
      <w:pPr>
        <w:pStyle w:val="ListParagraph"/>
        <w:numPr>
          <w:ilvl w:val="0"/>
          <w:numId w:val="35"/>
        </w:numPr>
        <w:rPr>
          <w:rFonts w:ascii="Arial" w:hAnsi="Arial" w:cs="Arial"/>
          <w:sz w:val="20"/>
          <w:szCs w:val="20"/>
          <w:lang w:val="en-GB" w:eastAsia="ja-JP"/>
        </w:rPr>
      </w:pPr>
      <w:r w:rsidRPr="000E3A5C">
        <w:rPr>
          <w:rFonts w:ascii="Arial" w:hAnsi="Arial" w:cs="Arial"/>
          <w:sz w:val="20"/>
          <w:szCs w:val="20"/>
          <w:u w:val="single"/>
          <w:lang w:val="en-GB" w:eastAsia="ja-JP"/>
        </w:rPr>
        <w:t>FR1 Wide Area:</w:t>
      </w:r>
      <w:r w:rsidRPr="000E3A5C">
        <w:rPr>
          <w:rFonts w:ascii="Arial" w:hAnsi="Arial" w:cs="Arial"/>
          <w:sz w:val="20"/>
          <w:szCs w:val="20"/>
          <w:lang w:val="en-GB" w:eastAsia="ja-JP"/>
        </w:rPr>
        <w:t xml:space="preserve"> Antenna panels of 8x8 cross-polarized radiators were considered. Each radiator consists of a 3 GHz cross-polarized half-wavelength dipole with </w:t>
      </w:r>
      <m:oMath>
        <m:r>
          <w:rPr>
            <w:rFonts w:ascii="Cambria Math" w:hAnsi="Cambria Math" w:cs="Arial"/>
            <w:sz w:val="20"/>
            <w:szCs w:val="20"/>
            <w:lang w:val="en-GB" w:eastAsia="ja-JP"/>
          </w:rPr>
          <m:t>±</m:t>
        </m:r>
      </m:oMath>
      <w:r w:rsidRPr="000E3A5C">
        <w:rPr>
          <w:rFonts w:ascii="Arial" w:eastAsiaTheme="minorEastAsia" w:hAnsi="Arial" w:cs="Arial"/>
          <w:sz w:val="20"/>
          <w:szCs w:val="20"/>
          <w:lang w:val="en-GB" w:eastAsia="ja-JP"/>
        </w:rPr>
        <w:t xml:space="preserve">45-degree slant. The vertical inter-element </w:t>
      </w:r>
      <w:r w:rsidRPr="00756CE8">
        <w:rPr>
          <w:rFonts w:ascii="Arial" w:eastAsiaTheme="minorEastAsia" w:hAnsi="Arial" w:cs="Arial"/>
          <w:sz w:val="20"/>
          <w:szCs w:val="20"/>
          <w:lang w:val="en-GB" w:eastAsia="ja-JP"/>
        </w:rPr>
        <w:t xml:space="preserve">distance is </w:t>
      </w:r>
      <m:oMath>
        <m:r>
          <w:rPr>
            <w:rFonts w:ascii="Cambria Math" w:eastAsiaTheme="minorEastAsia" w:hAnsi="Cambria Math" w:cs="Arial"/>
            <w:sz w:val="20"/>
            <w:szCs w:val="20"/>
            <w:lang w:val="en-GB" w:eastAsia="ja-JP"/>
          </w:rPr>
          <m:t>0.7λ</m:t>
        </m:r>
      </m:oMath>
      <w:r w:rsidRPr="00756CE8">
        <w:rPr>
          <w:rFonts w:ascii="Arial" w:eastAsiaTheme="minorEastAsia" w:hAnsi="Arial" w:cs="Arial"/>
          <w:sz w:val="20"/>
          <w:szCs w:val="20"/>
          <w:lang w:val="en-GB" w:eastAsia="ja-JP"/>
        </w:rPr>
        <w:t xml:space="preserve"> and the horizontal is </w:t>
      </w:r>
      <m:oMath>
        <m:r>
          <w:rPr>
            <w:rFonts w:ascii="Cambria Math" w:eastAsiaTheme="minorEastAsia" w:hAnsi="Cambria Math" w:cs="Arial"/>
            <w:sz w:val="20"/>
            <w:szCs w:val="20"/>
            <w:lang w:val="en-GB" w:eastAsia="ja-JP"/>
          </w:rPr>
          <m:t>0.5λ</m:t>
        </m:r>
      </m:oMath>
      <w:r w:rsidRPr="00756CE8">
        <w:rPr>
          <w:rFonts w:ascii="Arial" w:eastAsiaTheme="minorEastAsia" w:hAnsi="Arial" w:cs="Arial"/>
          <w:sz w:val="20"/>
          <w:szCs w:val="20"/>
          <w:lang w:val="en-GB" w:eastAsia="ja-JP"/>
        </w:rPr>
        <w:t>.</w:t>
      </w:r>
      <w:r w:rsidR="00D23B4C" w:rsidRPr="00756CE8">
        <w:rPr>
          <w:rFonts w:ascii="Arial" w:eastAsiaTheme="minorEastAsia" w:hAnsi="Arial" w:cs="Arial"/>
          <w:sz w:val="20"/>
          <w:szCs w:val="20"/>
          <w:lang w:val="en-GB" w:eastAsia="ja-JP"/>
        </w:rPr>
        <w:t xml:space="preserve"> </w:t>
      </w:r>
      <w:r w:rsidR="00D23B4C" w:rsidRPr="00756CE8">
        <w:rPr>
          <w:rFonts w:ascii="Arial" w:hAnsi="Arial" w:cs="Arial"/>
          <w:sz w:val="20"/>
          <w:szCs w:val="20"/>
          <w:lang w:val="en-GB" w:eastAsia="ja-JP"/>
        </w:rPr>
        <w:t>The horizontal (xy plane) edge-to-edge distance between the panels is 400 mm, and the vertical (z axis) edge-to-edge distance is 300 mm.</w:t>
      </w:r>
      <w:r w:rsidR="00756CE8">
        <w:rPr>
          <w:rFonts w:ascii="Arial" w:hAnsi="Arial" w:cs="Arial"/>
          <w:sz w:val="20"/>
          <w:szCs w:val="20"/>
          <w:lang w:val="en-GB" w:eastAsia="ja-JP"/>
        </w:rPr>
        <w:t xml:space="preserve"> </w:t>
      </w:r>
      <w:r w:rsidR="00756CE8" w:rsidRPr="00D87874">
        <w:rPr>
          <w:rFonts w:ascii="Arial" w:eastAsiaTheme="minorEastAsia" w:hAnsi="Arial" w:cs="Arial"/>
          <w:sz w:val="20"/>
          <w:szCs w:val="20"/>
          <w:lang w:val="en-GB" w:eastAsia="ja-JP"/>
        </w:rPr>
        <w:t xml:space="preserve">This scenario is illustrated in Figure </w:t>
      </w:r>
      <w:r w:rsidR="00006B25">
        <w:rPr>
          <w:rFonts w:ascii="Arial" w:eastAsiaTheme="minorEastAsia" w:hAnsi="Arial" w:cs="Arial"/>
          <w:sz w:val="20"/>
          <w:szCs w:val="20"/>
          <w:lang w:val="en-GB" w:eastAsia="ja-JP"/>
        </w:rPr>
        <w:t>2.4.2-1</w:t>
      </w:r>
      <w:r w:rsidR="00756CE8" w:rsidRPr="00D87874">
        <w:rPr>
          <w:rFonts w:ascii="Arial" w:eastAsiaTheme="minorEastAsia" w:hAnsi="Arial" w:cs="Arial"/>
          <w:sz w:val="20"/>
          <w:szCs w:val="20"/>
          <w:lang w:val="en-GB" w:eastAsia="ja-JP"/>
        </w:rPr>
        <w:t>.</w:t>
      </w:r>
      <w:r w:rsidR="00756CE8">
        <w:rPr>
          <w:rFonts w:ascii="Arial" w:eastAsiaTheme="minorEastAsia" w:hAnsi="Arial" w:cs="Arial"/>
          <w:sz w:val="20"/>
          <w:szCs w:val="20"/>
          <w:lang w:val="en-GB" w:eastAsia="ja-JP"/>
        </w:rPr>
        <w:t xml:space="preserve"> This result was presented previously in [2].</w:t>
      </w:r>
    </w:p>
    <w:p w14:paraId="790E80BE" w14:textId="4B17B4AA" w:rsidR="00BF1BAC" w:rsidRPr="00D87874" w:rsidRDefault="00756CE8" w:rsidP="00BF1BAC">
      <w:pPr>
        <w:pStyle w:val="ListParagraph"/>
        <w:numPr>
          <w:ilvl w:val="0"/>
          <w:numId w:val="35"/>
        </w:numPr>
        <w:rPr>
          <w:rFonts w:ascii="Arial" w:hAnsi="Arial" w:cs="Arial"/>
          <w:sz w:val="20"/>
          <w:szCs w:val="20"/>
          <w:lang w:val="en-GB" w:eastAsia="ja-JP"/>
        </w:rPr>
      </w:pPr>
      <w:r w:rsidRPr="00756CE8">
        <w:rPr>
          <w:rFonts w:ascii="Arial" w:hAnsi="Arial" w:cs="Arial"/>
          <w:sz w:val="20"/>
          <w:szCs w:val="20"/>
          <w:u w:val="single"/>
          <w:lang w:val="en-GB" w:eastAsia="ja-JP"/>
        </w:rPr>
        <w:t>FR1 Medium Range:</w:t>
      </w:r>
      <w:r>
        <w:rPr>
          <w:rFonts w:ascii="Arial" w:hAnsi="Arial" w:cs="Arial"/>
          <w:sz w:val="20"/>
          <w:szCs w:val="20"/>
          <w:lang w:val="en-GB" w:eastAsia="ja-JP"/>
        </w:rPr>
        <w:t xml:space="preserve"> </w:t>
      </w:r>
      <w:r w:rsidR="0089091B" w:rsidRPr="00D87874">
        <w:rPr>
          <w:rFonts w:ascii="Arial" w:hAnsi="Arial" w:cs="Arial"/>
          <w:sz w:val="20"/>
          <w:szCs w:val="20"/>
          <w:lang w:val="en-GB" w:eastAsia="ja-JP"/>
        </w:rPr>
        <w:t xml:space="preserve">Antenna panels of </w:t>
      </w:r>
      <w:r w:rsidR="00BB6CC2" w:rsidRPr="00D87874">
        <w:rPr>
          <w:rFonts w:ascii="Arial" w:hAnsi="Arial" w:cs="Arial"/>
          <w:sz w:val="20"/>
          <w:szCs w:val="20"/>
          <w:lang w:val="en-GB" w:eastAsia="ja-JP"/>
        </w:rPr>
        <w:t xml:space="preserve">6x4 </w:t>
      </w:r>
      <w:r w:rsidR="00434DF8" w:rsidRPr="00D87874">
        <w:rPr>
          <w:rFonts w:ascii="Arial" w:hAnsi="Arial" w:cs="Arial"/>
          <w:sz w:val="20"/>
          <w:szCs w:val="20"/>
          <w:lang w:val="en-GB" w:eastAsia="ja-JP"/>
        </w:rPr>
        <w:t>dual</w:t>
      </w:r>
      <w:r w:rsidR="00BB6CC2" w:rsidRPr="00D87874">
        <w:rPr>
          <w:rFonts w:ascii="Arial" w:hAnsi="Arial" w:cs="Arial"/>
          <w:sz w:val="20"/>
          <w:szCs w:val="20"/>
          <w:lang w:val="en-GB" w:eastAsia="ja-JP"/>
        </w:rPr>
        <w:t xml:space="preserve">-polarized </w:t>
      </w:r>
      <w:r w:rsidR="00434DF8" w:rsidRPr="00D87874">
        <w:rPr>
          <w:rFonts w:ascii="Arial" w:hAnsi="Arial" w:cs="Arial"/>
          <w:sz w:val="20"/>
          <w:szCs w:val="20"/>
          <w:lang w:val="en-GB" w:eastAsia="ja-JP"/>
        </w:rPr>
        <w:t>radiators, each consisting of a 3 GHz cross</w:t>
      </w:r>
      <w:r w:rsidR="00BF402D" w:rsidRPr="00D87874">
        <w:rPr>
          <w:rFonts w:ascii="Arial" w:hAnsi="Arial" w:cs="Arial"/>
          <w:sz w:val="20"/>
          <w:szCs w:val="20"/>
          <w:lang w:val="en-GB" w:eastAsia="ja-JP"/>
        </w:rPr>
        <w:t xml:space="preserve">-polarized </w:t>
      </w:r>
      <w:r w:rsidR="00934DB2" w:rsidRPr="00D87874">
        <w:rPr>
          <w:rFonts w:ascii="Arial" w:hAnsi="Arial" w:cs="Arial"/>
          <w:sz w:val="20"/>
          <w:szCs w:val="20"/>
          <w:lang w:val="en-GB" w:eastAsia="ja-JP"/>
        </w:rPr>
        <w:t xml:space="preserve">half-wavelength dipole with </w:t>
      </w:r>
      <m:oMath>
        <m:r>
          <w:rPr>
            <w:rFonts w:ascii="Cambria Math" w:hAnsi="Cambria Math" w:cs="Arial"/>
            <w:sz w:val="20"/>
            <w:szCs w:val="20"/>
            <w:lang w:val="en-GB" w:eastAsia="ja-JP"/>
          </w:rPr>
          <m:t>±45</m:t>
        </m:r>
      </m:oMath>
      <w:r w:rsidR="00934DB2" w:rsidRPr="00D87874">
        <w:rPr>
          <w:rFonts w:ascii="Arial" w:hAnsi="Arial" w:cs="Arial"/>
          <w:sz w:val="20"/>
          <w:szCs w:val="20"/>
          <w:lang w:val="en-GB" w:eastAsia="ja-JP"/>
        </w:rPr>
        <w:t xml:space="preserve">-degree slant. </w:t>
      </w:r>
      <w:r w:rsidR="005362F4" w:rsidRPr="00D87874">
        <w:rPr>
          <w:rFonts w:ascii="Arial" w:eastAsiaTheme="minorEastAsia" w:hAnsi="Arial" w:cs="Arial"/>
          <w:sz w:val="20"/>
          <w:szCs w:val="20"/>
          <w:lang w:val="en-GB" w:eastAsia="ja-JP"/>
        </w:rPr>
        <w:t xml:space="preserve">The vertical inter-element distance is </w:t>
      </w:r>
      <m:oMath>
        <m:r>
          <w:rPr>
            <w:rFonts w:ascii="Cambria Math" w:eastAsiaTheme="minorEastAsia" w:hAnsi="Cambria Math" w:cs="Arial"/>
            <w:sz w:val="20"/>
            <w:szCs w:val="20"/>
            <w:lang w:val="en-GB" w:eastAsia="ja-JP"/>
          </w:rPr>
          <m:t>0.7λ</m:t>
        </m:r>
      </m:oMath>
      <w:r w:rsidR="005362F4" w:rsidRPr="00D87874">
        <w:rPr>
          <w:rFonts w:ascii="Arial" w:eastAsiaTheme="minorEastAsia" w:hAnsi="Arial" w:cs="Arial"/>
          <w:sz w:val="20"/>
          <w:szCs w:val="20"/>
          <w:lang w:val="en-GB" w:eastAsia="ja-JP"/>
        </w:rPr>
        <w:t xml:space="preserve"> and the horizontal is </w:t>
      </w:r>
      <m:oMath>
        <m:r>
          <w:rPr>
            <w:rFonts w:ascii="Cambria Math" w:eastAsiaTheme="minorEastAsia" w:hAnsi="Cambria Math" w:cs="Arial"/>
            <w:sz w:val="20"/>
            <w:szCs w:val="20"/>
            <w:lang w:val="en-GB" w:eastAsia="ja-JP"/>
          </w:rPr>
          <m:t>0.5λ</m:t>
        </m:r>
      </m:oMath>
      <w:r w:rsidR="005362F4" w:rsidRPr="00D87874">
        <w:rPr>
          <w:rFonts w:ascii="Arial" w:eastAsiaTheme="minorEastAsia" w:hAnsi="Arial" w:cs="Arial"/>
          <w:sz w:val="20"/>
          <w:szCs w:val="20"/>
          <w:lang w:val="en-GB" w:eastAsia="ja-JP"/>
        </w:rPr>
        <w:t>.</w:t>
      </w:r>
      <w:r w:rsidR="00F27A98" w:rsidRPr="00D87874">
        <w:rPr>
          <w:rFonts w:ascii="Arial" w:eastAsiaTheme="minorEastAsia" w:hAnsi="Arial" w:cs="Arial"/>
          <w:sz w:val="20"/>
          <w:szCs w:val="20"/>
          <w:lang w:val="en-GB" w:eastAsia="ja-JP"/>
        </w:rPr>
        <w:t xml:space="preserve"> </w:t>
      </w:r>
      <w:r w:rsidR="003C7B18" w:rsidRPr="00D87874">
        <w:rPr>
          <w:rFonts w:ascii="Arial" w:eastAsiaTheme="minorEastAsia" w:hAnsi="Arial" w:cs="Arial"/>
          <w:sz w:val="20"/>
          <w:szCs w:val="20"/>
          <w:lang w:val="en-GB" w:eastAsia="ja-JP"/>
        </w:rPr>
        <w:t xml:space="preserve">The edge-to-edge distance </w:t>
      </w:r>
      <w:r w:rsidR="006A2152" w:rsidRPr="00D87874">
        <w:rPr>
          <w:rFonts w:ascii="Arial" w:eastAsiaTheme="minorEastAsia" w:hAnsi="Arial" w:cs="Arial"/>
          <w:sz w:val="20"/>
          <w:szCs w:val="20"/>
          <w:lang w:val="en-GB" w:eastAsia="ja-JP"/>
        </w:rPr>
        <w:t xml:space="preserve">between the panels in the azimuth and elevation directions </w:t>
      </w:r>
      <w:r w:rsidR="00820D7A" w:rsidRPr="00D87874">
        <w:rPr>
          <w:rFonts w:ascii="Arial" w:eastAsiaTheme="minorEastAsia" w:hAnsi="Arial" w:cs="Arial"/>
          <w:sz w:val="20"/>
          <w:szCs w:val="20"/>
          <w:lang w:val="en-GB" w:eastAsia="ja-JP"/>
        </w:rPr>
        <w:t xml:space="preserve">are </w:t>
      </w:r>
      <w:r w:rsidR="006A2152" w:rsidRPr="00D87874">
        <w:rPr>
          <w:rFonts w:ascii="Arial" w:eastAsiaTheme="minorEastAsia" w:hAnsi="Arial" w:cs="Arial"/>
          <w:sz w:val="20"/>
          <w:szCs w:val="20"/>
          <w:lang w:val="en-GB" w:eastAsia="ja-JP"/>
        </w:rPr>
        <w:t xml:space="preserve">respectively </w:t>
      </w:r>
      <w:r w:rsidR="00820D7A" w:rsidRPr="00D87874">
        <w:rPr>
          <w:rFonts w:ascii="Arial" w:eastAsiaTheme="minorEastAsia" w:hAnsi="Arial" w:cs="Arial"/>
          <w:sz w:val="20"/>
          <w:szCs w:val="20"/>
          <w:lang w:val="en-GB" w:eastAsia="ja-JP"/>
        </w:rPr>
        <w:t xml:space="preserve">400 mm and 300 mm. </w:t>
      </w:r>
      <w:r w:rsidR="006A2152" w:rsidRPr="00D87874">
        <w:rPr>
          <w:rFonts w:ascii="Arial" w:eastAsiaTheme="minorEastAsia" w:hAnsi="Arial" w:cs="Arial"/>
          <w:sz w:val="20"/>
          <w:szCs w:val="20"/>
          <w:lang w:val="en-GB" w:eastAsia="ja-JP"/>
        </w:rPr>
        <w:t>This scenario is illustrated in Figure 2.4.</w:t>
      </w:r>
      <w:r w:rsidR="00006B25">
        <w:rPr>
          <w:rFonts w:ascii="Arial" w:eastAsiaTheme="minorEastAsia" w:hAnsi="Arial" w:cs="Arial"/>
          <w:sz w:val="20"/>
          <w:szCs w:val="20"/>
          <w:lang w:val="en-GB" w:eastAsia="ja-JP"/>
        </w:rPr>
        <w:t>2-1</w:t>
      </w:r>
      <w:r w:rsidR="006A2152" w:rsidRPr="00D87874">
        <w:rPr>
          <w:rFonts w:ascii="Arial" w:eastAsiaTheme="minorEastAsia" w:hAnsi="Arial" w:cs="Arial"/>
          <w:sz w:val="20"/>
          <w:szCs w:val="20"/>
          <w:lang w:val="en-GB" w:eastAsia="ja-JP"/>
        </w:rPr>
        <w:t>.</w:t>
      </w:r>
    </w:p>
    <w:p w14:paraId="58D946CC" w14:textId="10C2D0E2" w:rsidR="00B72D83" w:rsidRPr="00D87874" w:rsidRDefault="00404351" w:rsidP="00B72D83">
      <w:pPr>
        <w:pStyle w:val="ListParagraph"/>
        <w:numPr>
          <w:ilvl w:val="0"/>
          <w:numId w:val="35"/>
        </w:numPr>
        <w:rPr>
          <w:rFonts w:ascii="Arial" w:hAnsi="Arial" w:cs="Arial"/>
          <w:sz w:val="20"/>
          <w:szCs w:val="20"/>
          <w:lang w:val="en-GB" w:eastAsia="ja-JP"/>
        </w:rPr>
      </w:pPr>
      <w:r w:rsidRPr="00C74DFA">
        <w:rPr>
          <w:rFonts w:ascii="Arial" w:hAnsi="Arial" w:cs="Arial"/>
          <w:sz w:val="20"/>
          <w:szCs w:val="20"/>
          <w:u w:val="single"/>
          <w:lang w:val="en-GB" w:eastAsia="ja-JP"/>
        </w:rPr>
        <w:t>FR2</w:t>
      </w:r>
      <w:r w:rsidR="00C74DFA" w:rsidRPr="00C74DFA">
        <w:rPr>
          <w:rFonts w:ascii="Arial" w:hAnsi="Arial" w:cs="Arial"/>
          <w:sz w:val="20"/>
          <w:szCs w:val="20"/>
          <w:u w:val="single"/>
          <w:lang w:val="en-GB" w:eastAsia="ja-JP"/>
        </w:rPr>
        <w:t xml:space="preserve"> 100mm separation: </w:t>
      </w:r>
      <w:r w:rsidR="00B72D83" w:rsidRPr="00D87874">
        <w:rPr>
          <w:rFonts w:ascii="Arial" w:hAnsi="Arial" w:cs="Arial"/>
          <w:sz w:val="20"/>
          <w:szCs w:val="20"/>
          <w:lang w:val="en-GB" w:eastAsia="ja-JP"/>
        </w:rPr>
        <w:t>Antenna panels of 8x8 dual-polarized radiators, each consisting of a 30 GHz dual-polarized patch</w:t>
      </w:r>
      <w:r w:rsidR="00B83171" w:rsidRPr="00D87874">
        <w:rPr>
          <w:rFonts w:ascii="Arial" w:hAnsi="Arial" w:cs="Arial"/>
          <w:sz w:val="20"/>
          <w:szCs w:val="20"/>
          <w:lang w:val="en-GB" w:eastAsia="ja-JP"/>
        </w:rPr>
        <w:t xml:space="preserve"> radiator</w:t>
      </w:r>
      <w:r w:rsidR="00B72D83" w:rsidRPr="00D87874">
        <w:rPr>
          <w:rFonts w:ascii="Arial" w:hAnsi="Arial" w:cs="Arial"/>
          <w:sz w:val="20"/>
          <w:szCs w:val="20"/>
          <w:lang w:val="en-GB" w:eastAsia="ja-JP"/>
        </w:rPr>
        <w:t xml:space="preserve"> with </w:t>
      </w:r>
      <m:oMath>
        <m:r>
          <w:rPr>
            <w:rFonts w:ascii="Cambria Math" w:hAnsi="Cambria Math" w:cs="Arial"/>
            <w:sz w:val="20"/>
            <w:szCs w:val="20"/>
            <w:lang w:val="en-GB" w:eastAsia="ja-JP"/>
          </w:rPr>
          <m:t>±45</m:t>
        </m:r>
      </m:oMath>
      <w:r w:rsidR="00B72D83" w:rsidRPr="00D87874">
        <w:rPr>
          <w:rFonts w:ascii="Arial" w:hAnsi="Arial" w:cs="Arial"/>
          <w:sz w:val="20"/>
          <w:szCs w:val="20"/>
          <w:lang w:val="en-GB" w:eastAsia="ja-JP"/>
        </w:rPr>
        <w:t xml:space="preserve">-degree slant. </w:t>
      </w:r>
      <w:r w:rsidR="00B72D83" w:rsidRPr="00D87874">
        <w:rPr>
          <w:rFonts w:ascii="Arial" w:eastAsiaTheme="minorEastAsia" w:hAnsi="Arial" w:cs="Arial"/>
          <w:sz w:val="20"/>
          <w:szCs w:val="20"/>
          <w:lang w:val="en-GB" w:eastAsia="ja-JP"/>
        </w:rPr>
        <w:t xml:space="preserve">The vertical inter-element distance is </w:t>
      </w:r>
      <m:oMath>
        <m:r>
          <w:rPr>
            <w:rFonts w:ascii="Cambria Math" w:eastAsiaTheme="minorEastAsia" w:hAnsi="Cambria Math" w:cs="Arial"/>
            <w:sz w:val="20"/>
            <w:szCs w:val="20"/>
            <w:lang w:val="en-GB" w:eastAsia="ja-JP"/>
          </w:rPr>
          <m:t>0.6λ</m:t>
        </m:r>
      </m:oMath>
      <w:r w:rsidR="00B72D83" w:rsidRPr="00D87874">
        <w:rPr>
          <w:rFonts w:ascii="Arial" w:eastAsiaTheme="minorEastAsia" w:hAnsi="Arial" w:cs="Arial"/>
          <w:sz w:val="20"/>
          <w:szCs w:val="20"/>
          <w:lang w:val="en-GB" w:eastAsia="ja-JP"/>
        </w:rPr>
        <w:t xml:space="preserve"> and the horizontal is </w:t>
      </w:r>
      <m:oMath>
        <m:r>
          <w:rPr>
            <w:rFonts w:ascii="Cambria Math" w:eastAsiaTheme="minorEastAsia" w:hAnsi="Cambria Math" w:cs="Arial"/>
            <w:sz w:val="20"/>
            <w:szCs w:val="20"/>
            <w:lang w:val="en-GB" w:eastAsia="ja-JP"/>
          </w:rPr>
          <m:t>0.5λ</m:t>
        </m:r>
      </m:oMath>
      <w:r w:rsidR="00B72D83" w:rsidRPr="00D87874">
        <w:rPr>
          <w:rFonts w:ascii="Arial" w:eastAsiaTheme="minorEastAsia" w:hAnsi="Arial" w:cs="Arial"/>
          <w:sz w:val="20"/>
          <w:szCs w:val="20"/>
          <w:lang w:val="en-GB" w:eastAsia="ja-JP"/>
        </w:rPr>
        <w:t xml:space="preserve">. The edge-to-edge distance between the panels in the azimuth and elevation directions are respectively </w:t>
      </w:r>
      <w:r w:rsidR="00AD0205" w:rsidRPr="00D87874">
        <w:rPr>
          <w:rFonts w:ascii="Arial" w:eastAsiaTheme="minorEastAsia" w:hAnsi="Arial" w:cs="Arial"/>
          <w:sz w:val="20"/>
          <w:szCs w:val="20"/>
          <w:lang w:val="en-GB" w:eastAsia="ja-JP"/>
        </w:rPr>
        <w:t>1</w:t>
      </w:r>
      <w:r w:rsidR="00B72D83" w:rsidRPr="00D87874">
        <w:rPr>
          <w:rFonts w:ascii="Arial" w:eastAsiaTheme="minorEastAsia" w:hAnsi="Arial" w:cs="Arial"/>
          <w:sz w:val="20"/>
          <w:szCs w:val="20"/>
          <w:lang w:val="en-GB" w:eastAsia="ja-JP"/>
        </w:rPr>
        <w:t xml:space="preserve">00 mm and </w:t>
      </w:r>
      <w:r w:rsidR="00AD0205" w:rsidRPr="00D87874">
        <w:rPr>
          <w:rFonts w:ascii="Arial" w:eastAsiaTheme="minorEastAsia" w:hAnsi="Arial" w:cs="Arial"/>
          <w:sz w:val="20"/>
          <w:szCs w:val="20"/>
          <w:lang w:val="en-GB" w:eastAsia="ja-JP"/>
        </w:rPr>
        <w:t>1</w:t>
      </w:r>
      <w:r w:rsidR="00B72D83" w:rsidRPr="00D87874">
        <w:rPr>
          <w:rFonts w:ascii="Arial" w:eastAsiaTheme="minorEastAsia" w:hAnsi="Arial" w:cs="Arial"/>
          <w:sz w:val="20"/>
          <w:szCs w:val="20"/>
          <w:lang w:val="en-GB" w:eastAsia="ja-JP"/>
        </w:rPr>
        <w:t>00 mm. This scenario is illustrated in Figure 2.4.</w:t>
      </w:r>
      <w:r w:rsidR="00006B25">
        <w:rPr>
          <w:rFonts w:ascii="Arial" w:eastAsiaTheme="minorEastAsia" w:hAnsi="Arial" w:cs="Arial"/>
          <w:sz w:val="20"/>
          <w:szCs w:val="20"/>
          <w:lang w:val="en-GB" w:eastAsia="ja-JP"/>
        </w:rPr>
        <w:t>2-</w:t>
      </w:r>
      <w:r w:rsidR="00CC346A">
        <w:rPr>
          <w:rFonts w:ascii="Arial" w:eastAsiaTheme="minorEastAsia" w:hAnsi="Arial" w:cs="Arial"/>
          <w:sz w:val="20"/>
          <w:szCs w:val="20"/>
          <w:lang w:val="en-GB" w:eastAsia="ja-JP"/>
        </w:rPr>
        <w:t>4</w:t>
      </w:r>
      <w:r w:rsidR="00B72D83" w:rsidRPr="00D87874">
        <w:rPr>
          <w:rFonts w:ascii="Arial" w:eastAsiaTheme="minorEastAsia" w:hAnsi="Arial" w:cs="Arial"/>
          <w:sz w:val="20"/>
          <w:szCs w:val="20"/>
          <w:lang w:val="en-GB" w:eastAsia="ja-JP"/>
        </w:rPr>
        <w:t>.</w:t>
      </w:r>
    </w:p>
    <w:p w14:paraId="77E64B07" w14:textId="200451B2" w:rsidR="00B72D83" w:rsidRPr="00D87874" w:rsidRDefault="00C74DFA" w:rsidP="001E3EC7">
      <w:pPr>
        <w:pStyle w:val="ListParagraph"/>
        <w:numPr>
          <w:ilvl w:val="0"/>
          <w:numId w:val="35"/>
        </w:numPr>
        <w:rPr>
          <w:rFonts w:ascii="Arial" w:hAnsi="Arial" w:cs="Arial"/>
          <w:sz w:val="20"/>
          <w:szCs w:val="20"/>
          <w:lang w:val="en-GB" w:eastAsia="ja-JP"/>
        </w:rPr>
      </w:pPr>
      <w:r w:rsidRPr="00C74DFA">
        <w:rPr>
          <w:rFonts w:ascii="Arial" w:hAnsi="Arial" w:cs="Arial"/>
          <w:sz w:val="20"/>
          <w:szCs w:val="20"/>
          <w:u w:val="single"/>
          <w:lang w:val="en-GB" w:eastAsia="ja-JP"/>
        </w:rPr>
        <w:t>FR2 </w:t>
      </w:r>
      <w:r>
        <w:rPr>
          <w:rFonts w:ascii="Arial" w:hAnsi="Arial" w:cs="Arial"/>
          <w:sz w:val="20"/>
          <w:szCs w:val="20"/>
          <w:u w:val="single"/>
          <w:lang w:val="en-GB" w:eastAsia="ja-JP"/>
        </w:rPr>
        <w:t>4</w:t>
      </w:r>
      <w:r w:rsidRPr="00C74DFA">
        <w:rPr>
          <w:rFonts w:ascii="Arial" w:hAnsi="Arial" w:cs="Arial"/>
          <w:sz w:val="20"/>
          <w:szCs w:val="20"/>
          <w:u w:val="single"/>
          <w:lang w:val="en-GB" w:eastAsia="ja-JP"/>
        </w:rPr>
        <w:t xml:space="preserve">00mm separation: </w:t>
      </w:r>
      <w:r w:rsidR="005F724B" w:rsidRPr="00D87874">
        <w:rPr>
          <w:rFonts w:ascii="Arial" w:hAnsi="Arial" w:cs="Arial"/>
          <w:sz w:val="20"/>
          <w:szCs w:val="20"/>
          <w:lang w:val="en-GB" w:eastAsia="ja-JP"/>
        </w:rPr>
        <w:t>S</w:t>
      </w:r>
      <w:r w:rsidR="00392FD6" w:rsidRPr="00D87874">
        <w:rPr>
          <w:rFonts w:ascii="Arial" w:hAnsi="Arial" w:cs="Arial"/>
          <w:sz w:val="20"/>
          <w:szCs w:val="20"/>
          <w:lang w:val="en-GB" w:eastAsia="ja-JP"/>
        </w:rPr>
        <w:t>ame</w:t>
      </w:r>
      <w:r w:rsidR="005F724B" w:rsidRPr="00D87874">
        <w:rPr>
          <w:rFonts w:ascii="Arial" w:hAnsi="Arial" w:cs="Arial"/>
          <w:sz w:val="20"/>
          <w:szCs w:val="20"/>
          <w:lang w:val="en-GB" w:eastAsia="ja-JP"/>
        </w:rPr>
        <w:t xml:space="preserve"> to Scenario 2, but </w:t>
      </w:r>
      <w:r w:rsidR="003D6C29" w:rsidRPr="00D87874">
        <w:rPr>
          <w:rFonts w:ascii="Arial" w:hAnsi="Arial" w:cs="Arial"/>
          <w:sz w:val="20"/>
          <w:szCs w:val="20"/>
          <w:lang w:val="en-GB" w:eastAsia="ja-JP"/>
        </w:rPr>
        <w:t>the e</w:t>
      </w:r>
      <w:r w:rsidR="003B10B5" w:rsidRPr="00D87874">
        <w:rPr>
          <w:rFonts w:ascii="Arial" w:hAnsi="Arial" w:cs="Arial"/>
          <w:sz w:val="20"/>
          <w:szCs w:val="20"/>
          <w:lang w:val="en-GB" w:eastAsia="ja-JP"/>
        </w:rPr>
        <w:t xml:space="preserve">dge-to-edge </w:t>
      </w:r>
      <w:r w:rsidR="00392FD6" w:rsidRPr="00D87874">
        <w:rPr>
          <w:rFonts w:ascii="Arial" w:hAnsi="Arial" w:cs="Arial"/>
          <w:sz w:val="20"/>
          <w:szCs w:val="20"/>
          <w:lang w:val="en-GB" w:eastAsia="ja-JP"/>
        </w:rPr>
        <w:t>panel distance in the elevation direction is 400 mm.</w:t>
      </w:r>
      <w:r w:rsidR="001E3EC7" w:rsidRPr="00D87874">
        <w:rPr>
          <w:rFonts w:ascii="Arial" w:hAnsi="Arial" w:cs="Arial"/>
          <w:sz w:val="20"/>
          <w:szCs w:val="20"/>
          <w:lang w:val="en-GB" w:eastAsia="ja-JP"/>
        </w:rPr>
        <w:t xml:space="preserve"> This scenario is shown in Figure 2.4</w:t>
      </w:r>
      <w:r w:rsidR="00BD3F7E">
        <w:rPr>
          <w:rFonts w:ascii="Arial" w:hAnsi="Arial" w:cs="Arial"/>
          <w:sz w:val="20"/>
          <w:szCs w:val="20"/>
          <w:lang w:val="en-GB" w:eastAsia="ja-JP"/>
        </w:rPr>
        <w:t>.2</w:t>
      </w:r>
      <w:r w:rsidR="00941DC5">
        <w:rPr>
          <w:rFonts w:ascii="Arial" w:hAnsi="Arial" w:cs="Arial"/>
          <w:sz w:val="20"/>
          <w:szCs w:val="20"/>
          <w:lang w:val="en-GB" w:eastAsia="ja-JP"/>
        </w:rPr>
        <w:t>-6</w:t>
      </w:r>
      <w:r w:rsidR="00574E12" w:rsidRPr="00D87874">
        <w:rPr>
          <w:rFonts w:ascii="Arial" w:hAnsi="Arial" w:cs="Arial"/>
          <w:sz w:val="20"/>
          <w:szCs w:val="20"/>
          <w:lang w:val="en-GB" w:eastAsia="ja-JP"/>
        </w:rPr>
        <w:t>.</w:t>
      </w:r>
    </w:p>
    <w:p w14:paraId="689A349A" w14:textId="77777777" w:rsidR="00574E12" w:rsidRPr="00D87874" w:rsidRDefault="00574E12" w:rsidP="00BF1BAC">
      <w:pPr>
        <w:rPr>
          <w:rFonts w:cs="Arial"/>
          <w:lang w:val="en-GB" w:eastAsia="ja-JP"/>
        </w:rPr>
      </w:pPr>
    </w:p>
    <w:p w14:paraId="409F373C" w14:textId="41C73EF6" w:rsidR="00BF1BAC" w:rsidRPr="00D87874" w:rsidRDefault="00574E12" w:rsidP="00BF1BAC">
      <w:pPr>
        <w:rPr>
          <w:rFonts w:cs="Arial"/>
          <w:lang w:val="en-GB" w:eastAsia="ja-JP"/>
        </w:rPr>
      </w:pPr>
      <w:r w:rsidRPr="00D87874">
        <w:rPr>
          <w:rFonts w:cs="Arial"/>
          <w:lang w:val="en-GB" w:eastAsia="ja-JP"/>
        </w:rPr>
        <w:t>Furthermore, the</w:t>
      </w:r>
      <w:r w:rsidR="00BF1BAC" w:rsidRPr="00D87874">
        <w:rPr>
          <w:rFonts w:cs="Arial"/>
          <w:lang w:val="en-GB" w:eastAsia="ja-JP"/>
        </w:rPr>
        <w:t xml:space="preserve"> following assumptions </w:t>
      </w:r>
      <w:r w:rsidR="00ED589A" w:rsidRPr="00D87874">
        <w:rPr>
          <w:rFonts w:cs="Arial"/>
          <w:lang w:val="en-GB" w:eastAsia="ja-JP"/>
        </w:rPr>
        <w:t xml:space="preserve">were </w:t>
      </w:r>
      <w:r w:rsidR="00BF1BAC" w:rsidRPr="00D87874">
        <w:rPr>
          <w:rFonts w:cs="Arial"/>
          <w:lang w:val="en-GB" w:eastAsia="ja-JP"/>
        </w:rPr>
        <w:t>considered in the full electromagnetic simulations:</w:t>
      </w:r>
    </w:p>
    <w:p w14:paraId="4798C5F6" w14:textId="7BFBAD4B" w:rsidR="003E6403" w:rsidRDefault="003E6403" w:rsidP="00574E12">
      <w:pPr>
        <w:pStyle w:val="ListParagraph"/>
        <w:numPr>
          <w:ilvl w:val="0"/>
          <w:numId w:val="21"/>
        </w:numPr>
        <w:rPr>
          <w:rFonts w:ascii="Arial" w:hAnsi="Arial" w:cs="Arial"/>
          <w:sz w:val="20"/>
          <w:szCs w:val="20"/>
          <w:lang w:val="en-GB" w:eastAsia="ja-JP"/>
        </w:rPr>
      </w:pPr>
      <w:r>
        <w:rPr>
          <w:rFonts w:ascii="Arial" w:hAnsi="Arial" w:cs="Arial"/>
          <w:sz w:val="20"/>
          <w:szCs w:val="20"/>
          <w:lang w:val="en-GB" w:eastAsia="ja-JP"/>
        </w:rPr>
        <w:t xml:space="preserve">When applying </w:t>
      </w:r>
      <w:r w:rsidR="00907F89">
        <w:rPr>
          <w:rFonts w:ascii="Arial" w:hAnsi="Arial" w:cs="Arial"/>
          <w:sz w:val="20"/>
          <w:szCs w:val="20"/>
          <w:lang w:val="en-GB" w:eastAsia="ja-JP"/>
        </w:rPr>
        <w:t>beam steering in the azimuth direction, the TX panel</w:t>
      </w:r>
      <w:r w:rsidR="00B73878">
        <w:rPr>
          <w:rFonts w:ascii="Arial" w:hAnsi="Arial" w:cs="Arial"/>
          <w:sz w:val="20"/>
          <w:szCs w:val="20"/>
          <w:lang w:val="en-GB" w:eastAsia="ja-JP"/>
        </w:rPr>
        <w:t xml:space="preserve"> in Sector 1 steers its main beam toward Sector 3.</w:t>
      </w:r>
      <w:r w:rsidR="00755AB4">
        <w:rPr>
          <w:rFonts w:ascii="Arial" w:hAnsi="Arial" w:cs="Arial"/>
          <w:sz w:val="20"/>
          <w:szCs w:val="20"/>
          <w:lang w:val="en-GB" w:eastAsia="ja-JP"/>
        </w:rPr>
        <w:t xml:space="preserve"> The RX </w:t>
      </w:r>
      <w:r w:rsidR="00316AEF">
        <w:rPr>
          <w:rFonts w:ascii="Arial" w:hAnsi="Arial" w:cs="Arial"/>
          <w:sz w:val="20"/>
          <w:szCs w:val="20"/>
          <w:lang w:val="en-GB" w:eastAsia="ja-JP"/>
        </w:rPr>
        <w:t>panels are steering to boresight.</w:t>
      </w:r>
      <w:r w:rsidR="00C37B47">
        <w:rPr>
          <w:rFonts w:ascii="Arial" w:hAnsi="Arial" w:cs="Arial"/>
          <w:sz w:val="20"/>
          <w:szCs w:val="20"/>
          <w:lang w:val="en-GB" w:eastAsia="ja-JP"/>
        </w:rPr>
        <w:t xml:space="preserve"> Also, all the plots presented in this section refers to the coupling between Sectors 1 and 3.</w:t>
      </w:r>
      <w:r w:rsidR="002E1245">
        <w:rPr>
          <w:rFonts w:ascii="Arial" w:hAnsi="Arial" w:cs="Arial"/>
          <w:sz w:val="20"/>
          <w:szCs w:val="20"/>
          <w:lang w:val="en-GB" w:eastAsia="ja-JP"/>
        </w:rPr>
        <w:t xml:space="preserve"> The RX panels </w:t>
      </w:r>
      <w:r w:rsidR="00931EA0">
        <w:rPr>
          <w:rFonts w:ascii="Arial" w:hAnsi="Arial" w:cs="Arial"/>
          <w:sz w:val="20"/>
          <w:szCs w:val="20"/>
          <w:lang w:val="en-GB" w:eastAsia="ja-JP"/>
        </w:rPr>
        <w:t xml:space="preserve">always </w:t>
      </w:r>
      <w:r w:rsidR="002E1245">
        <w:rPr>
          <w:rFonts w:ascii="Arial" w:hAnsi="Arial" w:cs="Arial"/>
          <w:sz w:val="20"/>
          <w:szCs w:val="20"/>
          <w:lang w:val="en-GB" w:eastAsia="ja-JP"/>
        </w:rPr>
        <w:t xml:space="preserve">steer their beam to </w:t>
      </w:r>
      <w:r w:rsidR="00931EA0">
        <w:rPr>
          <w:rFonts w:ascii="Arial" w:hAnsi="Arial" w:cs="Arial"/>
          <w:sz w:val="20"/>
          <w:szCs w:val="20"/>
          <w:lang w:val="en-GB" w:eastAsia="ja-JP"/>
        </w:rPr>
        <w:t>boresight.</w:t>
      </w:r>
    </w:p>
    <w:p w14:paraId="3716D196" w14:textId="487EE80B" w:rsidR="00BF1BAC" w:rsidRPr="00D87874" w:rsidRDefault="00BF1BAC" w:rsidP="00574E12">
      <w:pPr>
        <w:pStyle w:val="ListParagraph"/>
        <w:numPr>
          <w:ilvl w:val="0"/>
          <w:numId w:val="21"/>
        </w:numPr>
        <w:rPr>
          <w:rFonts w:ascii="Arial" w:hAnsi="Arial" w:cs="Arial"/>
          <w:sz w:val="20"/>
          <w:szCs w:val="20"/>
          <w:lang w:val="en-GB" w:eastAsia="ja-JP"/>
        </w:rPr>
      </w:pPr>
      <w:r w:rsidRPr="00D87874">
        <w:rPr>
          <w:rFonts w:ascii="Arial" w:hAnsi="Arial" w:cs="Arial"/>
          <w:sz w:val="20"/>
          <w:szCs w:val="20"/>
          <w:lang w:val="en-GB" w:eastAsia="ja-JP"/>
        </w:rPr>
        <w:t xml:space="preserve">The antenna array radiators are not grouped in sub-arrays. Therefore, each radiator in the antenna panel is connected to an individual phase shifting element. This assumption leads to increased system complexity but also implies better isolation performance as the influence of grating lobes is reduced. </w:t>
      </w:r>
    </w:p>
    <w:p w14:paraId="01734AB4" w14:textId="642F187C" w:rsidR="00BF1BAC" w:rsidRPr="00D87874" w:rsidRDefault="00BF1BAC" w:rsidP="00574E12">
      <w:pPr>
        <w:pStyle w:val="ListParagraph"/>
        <w:numPr>
          <w:ilvl w:val="0"/>
          <w:numId w:val="21"/>
        </w:numPr>
        <w:rPr>
          <w:rFonts w:ascii="Arial" w:hAnsi="Arial" w:cs="Arial"/>
          <w:sz w:val="20"/>
          <w:szCs w:val="20"/>
          <w:lang w:val="en-GB" w:eastAsia="ja-JP"/>
        </w:rPr>
      </w:pPr>
      <w:r w:rsidRPr="00D87874">
        <w:rPr>
          <w:rFonts w:ascii="Arial" w:hAnsi="Arial" w:cs="Arial"/>
          <w:sz w:val="20"/>
          <w:szCs w:val="20"/>
          <w:lang w:val="en-GB" w:eastAsia="ja-JP"/>
        </w:rPr>
        <w:t xml:space="preserve">Radome was not yet considered. It is understood that its presence may </w:t>
      </w:r>
      <w:r w:rsidR="009749BC">
        <w:rPr>
          <w:rFonts w:ascii="Arial" w:hAnsi="Arial" w:cs="Arial"/>
          <w:sz w:val="20"/>
          <w:szCs w:val="20"/>
          <w:lang w:val="en-GB" w:eastAsia="ja-JP"/>
        </w:rPr>
        <w:t>degrade</w:t>
      </w:r>
      <w:r w:rsidR="009749BC" w:rsidRPr="00D87874">
        <w:rPr>
          <w:rFonts w:ascii="Arial" w:hAnsi="Arial" w:cs="Arial"/>
          <w:sz w:val="20"/>
          <w:szCs w:val="20"/>
          <w:lang w:val="en-GB" w:eastAsia="ja-JP"/>
        </w:rPr>
        <w:t xml:space="preserve"> </w:t>
      </w:r>
      <w:r w:rsidRPr="00D87874">
        <w:rPr>
          <w:rFonts w:ascii="Arial" w:hAnsi="Arial" w:cs="Arial"/>
          <w:sz w:val="20"/>
          <w:szCs w:val="20"/>
          <w:lang w:val="en-GB" w:eastAsia="ja-JP"/>
        </w:rPr>
        <w:t>the isolation.</w:t>
      </w:r>
    </w:p>
    <w:p w14:paraId="3F057B63" w14:textId="77777777" w:rsidR="00BF1BAC" w:rsidRPr="00D87874" w:rsidRDefault="00BF1BAC" w:rsidP="00574E12">
      <w:pPr>
        <w:pStyle w:val="ListParagraph"/>
        <w:numPr>
          <w:ilvl w:val="0"/>
          <w:numId w:val="21"/>
        </w:numPr>
        <w:rPr>
          <w:rFonts w:ascii="Arial" w:hAnsi="Arial" w:cs="Arial"/>
          <w:sz w:val="20"/>
          <w:szCs w:val="20"/>
          <w:lang w:val="en-GB" w:eastAsia="ja-JP"/>
        </w:rPr>
      </w:pPr>
      <w:r w:rsidRPr="00D87874">
        <w:rPr>
          <w:rFonts w:ascii="Arial" w:hAnsi="Arial" w:cs="Arial"/>
          <w:sz w:val="20"/>
          <w:szCs w:val="20"/>
          <w:lang w:val="en-GB" w:eastAsia="ja-JP"/>
        </w:rPr>
        <w:lastRenderedPageBreak/>
        <w:t>To reduce computational complexity, the simulations were performed considering a single TX panel at Sector 1 and a single RX panel at both Sectors 2 and 3. Therefore, the performed simulations provide the leakage from a single TX panel to a single RX panel. To account the leakage from the sector that was not included in the simulation, the obtained isolation results should be adjusted. For instance, a 3 dB correction can be assumed as there would be 2 coherent TX panels.</w:t>
      </w:r>
    </w:p>
    <w:p w14:paraId="505B4DF2" w14:textId="0B074D31" w:rsidR="00BF1BAC" w:rsidRDefault="00BF1BAC" w:rsidP="00574E12">
      <w:pPr>
        <w:pStyle w:val="BodyText"/>
        <w:numPr>
          <w:ilvl w:val="0"/>
          <w:numId w:val="21"/>
        </w:numPr>
        <w:spacing w:line="256" w:lineRule="auto"/>
        <w:rPr>
          <w:rFonts w:cs="Arial"/>
          <w:szCs w:val="20"/>
        </w:rPr>
      </w:pPr>
      <w:r w:rsidRPr="00D87874">
        <w:rPr>
          <w:rFonts w:cs="Arial"/>
          <w:szCs w:val="20"/>
        </w:rPr>
        <w:t>Inter-sector interference is measured at the Rx panel in Sector 3 due to transmissions from the Tx panel in Sector 1. The received power is summed over all antenna elements for the co-polarized ports in the Rx panel.</w:t>
      </w:r>
      <w:r w:rsidR="00063DA3">
        <w:rPr>
          <w:rFonts w:cs="Arial"/>
          <w:szCs w:val="20"/>
        </w:rPr>
        <w:t xml:space="preserve"> Panel-sub-array isolation is around 15dB greater than the panel-panel isolation numbers.</w:t>
      </w:r>
    </w:p>
    <w:p w14:paraId="33A40B8E" w14:textId="77777777" w:rsidR="00CB30AC" w:rsidRDefault="00CB30AC" w:rsidP="00CB30AC">
      <w:pPr>
        <w:rPr>
          <w:lang w:eastAsia="ja-JP"/>
        </w:rPr>
      </w:pPr>
    </w:p>
    <w:p w14:paraId="750A094A" w14:textId="2532B7EA" w:rsidR="009F536E" w:rsidRDefault="009F536E" w:rsidP="00CB30AC">
      <w:pPr>
        <w:rPr>
          <w:lang w:eastAsia="ja-JP"/>
        </w:rPr>
      </w:pPr>
      <w:r>
        <w:rPr>
          <w:lang w:eastAsia="ja-JP"/>
        </w:rPr>
        <w:t>The simulation results in figure 2.4.2-</w:t>
      </w:r>
      <w:r w:rsidR="00556517">
        <w:rPr>
          <w:lang w:eastAsia="ja-JP"/>
        </w:rPr>
        <w:t>2</w:t>
      </w:r>
      <w:r w:rsidR="00DE3B92">
        <w:rPr>
          <w:lang w:eastAsia="ja-JP"/>
        </w:rPr>
        <w:t xml:space="preserve"> </w:t>
      </w:r>
      <w:r w:rsidR="00556517">
        <w:rPr>
          <w:lang w:eastAsia="ja-JP"/>
        </w:rPr>
        <w:t>indicate that the panel-panel isolation</w:t>
      </w:r>
      <w:r w:rsidR="00556517" w:rsidRPr="00123437">
        <w:rPr>
          <w:lang w:eastAsia="ja-JP"/>
        </w:rPr>
        <w:t xml:space="preserve"> </w:t>
      </w:r>
      <w:r w:rsidR="00556517">
        <w:rPr>
          <w:lang w:eastAsia="ja-JP"/>
        </w:rPr>
        <w:t xml:space="preserve">for the 3-GHz Wide Area system in </w:t>
      </w:r>
      <w:r w:rsidR="007354F0">
        <w:rPr>
          <w:lang w:eastAsia="ja-JP"/>
        </w:rPr>
        <w:t>varies from 55 – 70dB (as discussed in [2]).</w:t>
      </w:r>
    </w:p>
    <w:p w14:paraId="0AD4E99D" w14:textId="0CE7952D" w:rsidR="00CB30AC" w:rsidRDefault="00CB30AC" w:rsidP="00CB30AC">
      <w:pPr>
        <w:rPr>
          <w:lang w:eastAsia="ja-JP"/>
        </w:rPr>
      </w:pPr>
      <w:r>
        <w:rPr>
          <w:lang w:eastAsia="ja-JP"/>
        </w:rPr>
        <w:t>The simulation results</w:t>
      </w:r>
      <w:r w:rsidR="00FA1B17">
        <w:rPr>
          <w:lang w:eastAsia="ja-JP"/>
        </w:rPr>
        <w:t xml:space="preserve"> </w:t>
      </w:r>
      <w:r>
        <w:rPr>
          <w:lang w:eastAsia="ja-JP"/>
        </w:rPr>
        <w:t xml:space="preserve">in Figure </w:t>
      </w:r>
      <w:r w:rsidR="007354F0">
        <w:rPr>
          <w:lang w:eastAsia="ja-JP"/>
        </w:rPr>
        <w:t>2.4.2-3</w:t>
      </w:r>
      <w:r>
        <w:rPr>
          <w:lang w:eastAsia="ja-JP"/>
        </w:rPr>
        <w:t xml:space="preserve"> indicate that the largest </w:t>
      </w:r>
      <w:r w:rsidR="00D70D00">
        <w:rPr>
          <w:lang w:eastAsia="ja-JP"/>
        </w:rPr>
        <w:t xml:space="preserve">panel-panel </w:t>
      </w:r>
      <w:r>
        <w:rPr>
          <w:lang w:eastAsia="ja-JP"/>
        </w:rPr>
        <w:t>isolation</w:t>
      </w:r>
      <w:r w:rsidR="00123437" w:rsidRPr="00123437">
        <w:rPr>
          <w:lang w:eastAsia="ja-JP"/>
        </w:rPr>
        <w:t xml:space="preserve"> </w:t>
      </w:r>
      <w:r w:rsidR="00123437">
        <w:rPr>
          <w:lang w:eastAsia="ja-JP"/>
        </w:rPr>
        <w:t>for the 3-GHz system</w:t>
      </w:r>
      <w:r>
        <w:rPr>
          <w:lang w:eastAsia="ja-JP"/>
        </w:rPr>
        <w:t xml:space="preserve"> </w:t>
      </w:r>
      <w:r w:rsidR="00123437">
        <w:rPr>
          <w:lang w:eastAsia="ja-JP"/>
        </w:rPr>
        <w:t xml:space="preserve">in the </w:t>
      </w:r>
      <w:r w:rsidR="007354F0">
        <w:rPr>
          <w:lang w:eastAsia="ja-JP"/>
        </w:rPr>
        <w:t>FR1 medium range</w:t>
      </w:r>
      <w:r w:rsidR="00123437">
        <w:rPr>
          <w:lang w:eastAsia="ja-JP"/>
        </w:rPr>
        <w:t xml:space="preserve"> </w:t>
      </w:r>
      <w:r>
        <w:rPr>
          <w:lang w:eastAsia="ja-JP"/>
        </w:rPr>
        <w:t xml:space="preserve">scenario is 70 dB. As the </w:t>
      </w:r>
      <w:r w:rsidR="00340A23">
        <w:rPr>
          <w:lang w:eastAsia="ja-JP"/>
        </w:rPr>
        <w:t xml:space="preserve">TX steers its main beam </w:t>
      </w:r>
      <w:r w:rsidR="004B10D6">
        <w:rPr>
          <w:lang w:eastAsia="ja-JP"/>
        </w:rPr>
        <w:t xml:space="preserve">along the azimuth direction toward Sector 3, </w:t>
      </w:r>
      <w:r w:rsidR="009B4100">
        <w:rPr>
          <w:lang w:eastAsia="ja-JP"/>
        </w:rPr>
        <w:t xml:space="preserve">the </w:t>
      </w:r>
      <w:r w:rsidR="007D5871">
        <w:rPr>
          <w:lang w:eastAsia="ja-JP"/>
        </w:rPr>
        <w:t xml:space="preserve">isolation drops to 60 dB. </w:t>
      </w:r>
      <w:r w:rsidR="002A7CE8">
        <w:rPr>
          <w:lang w:eastAsia="ja-JP"/>
        </w:rPr>
        <w:t xml:space="preserve">Beam steering in the elevation direction with 0-degree azimuth does not seem to have </w:t>
      </w:r>
      <w:r w:rsidR="00393807">
        <w:rPr>
          <w:lang w:eastAsia="ja-JP"/>
        </w:rPr>
        <w:t xml:space="preserve">a </w:t>
      </w:r>
      <w:r w:rsidR="00FA1B17">
        <w:rPr>
          <w:lang w:eastAsia="ja-JP"/>
        </w:rPr>
        <w:t>strong effect on isolation in this scenario.</w:t>
      </w:r>
    </w:p>
    <w:p w14:paraId="5048904E" w14:textId="57265941" w:rsidR="00CB30AC" w:rsidRPr="003F7CFC" w:rsidRDefault="008C4E75" w:rsidP="003F7CFC">
      <w:pPr>
        <w:rPr>
          <w:lang w:eastAsia="ja-JP"/>
        </w:rPr>
      </w:pPr>
      <w:r>
        <w:rPr>
          <w:lang w:eastAsia="ja-JP"/>
        </w:rPr>
        <w:t xml:space="preserve">The simulation results for the 30-GHz systems are </w:t>
      </w:r>
      <w:r w:rsidR="00AA4453">
        <w:rPr>
          <w:lang w:eastAsia="ja-JP"/>
        </w:rPr>
        <w:t xml:space="preserve">reported in Figures </w:t>
      </w:r>
      <w:r w:rsidR="00D833D0">
        <w:rPr>
          <w:lang w:eastAsia="ja-JP"/>
        </w:rPr>
        <w:t xml:space="preserve">2.4.2-5 </w:t>
      </w:r>
      <w:r w:rsidR="009E30C1">
        <w:rPr>
          <w:lang w:eastAsia="ja-JP"/>
        </w:rPr>
        <w:t xml:space="preserve">and </w:t>
      </w:r>
      <w:r w:rsidR="00D833D0">
        <w:rPr>
          <w:lang w:eastAsia="ja-JP"/>
        </w:rPr>
        <w:t>2.4.2-7</w:t>
      </w:r>
      <w:r w:rsidR="009E30C1">
        <w:rPr>
          <w:lang w:eastAsia="ja-JP"/>
        </w:rPr>
        <w:t xml:space="preserve">. </w:t>
      </w:r>
      <w:r w:rsidR="00A739A0">
        <w:rPr>
          <w:lang w:eastAsia="ja-JP"/>
        </w:rPr>
        <w:t xml:space="preserve">For 100 mm edge-to-edge distance in azimuth direction, </w:t>
      </w:r>
      <w:r w:rsidR="00AE08F0">
        <w:rPr>
          <w:lang w:eastAsia="ja-JP"/>
        </w:rPr>
        <w:t xml:space="preserve">the best achievable </w:t>
      </w:r>
      <w:r w:rsidR="00BD073D">
        <w:rPr>
          <w:lang w:eastAsia="ja-JP"/>
        </w:rPr>
        <w:t xml:space="preserve">panel-panel </w:t>
      </w:r>
      <w:r w:rsidR="00AE08F0">
        <w:rPr>
          <w:lang w:eastAsia="ja-JP"/>
        </w:rPr>
        <w:t>isolation is 75 dB</w:t>
      </w:r>
      <w:r w:rsidR="005250FC">
        <w:rPr>
          <w:lang w:eastAsia="ja-JP"/>
        </w:rPr>
        <w:t xml:space="preserve"> while the worst is 60 dB. The isolation </w:t>
      </w:r>
      <w:r w:rsidR="00D4189E">
        <w:rPr>
          <w:lang w:eastAsia="ja-JP"/>
        </w:rPr>
        <w:t>beam steering might improve with beam steering or degrade</w:t>
      </w:r>
      <w:r w:rsidR="00747DC6">
        <w:rPr>
          <w:lang w:eastAsia="ja-JP"/>
        </w:rPr>
        <w:t xml:space="preserve">, depending on the beam direction. Since the antenna panels are </w:t>
      </w:r>
      <w:r w:rsidR="00171FBC">
        <w:rPr>
          <w:lang w:eastAsia="ja-JP"/>
        </w:rPr>
        <w:t>quite close to each other, the coupling mechanisms are involved and not necessarily straightforward</w:t>
      </w:r>
      <w:r w:rsidR="002E74FE">
        <w:rPr>
          <w:lang w:eastAsia="ja-JP"/>
        </w:rPr>
        <w:t xml:space="preserve">. </w:t>
      </w:r>
      <w:r w:rsidR="00FE22B2">
        <w:rPr>
          <w:lang w:eastAsia="ja-JP"/>
        </w:rPr>
        <w:t xml:space="preserve">When the </w:t>
      </w:r>
      <w:r w:rsidR="009C6832">
        <w:rPr>
          <w:lang w:eastAsia="ja-JP"/>
        </w:rPr>
        <w:t>edge-to-edge distance is increase</w:t>
      </w:r>
      <w:r w:rsidR="00447F3F">
        <w:rPr>
          <w:lang w:eastAsia="ja-JP"/>
        </w:rPr>
        <w:t xml:space="preserve">d to 400 mm, the best achievable isolation is 87 dB, which is obtained with </w:t>
      </w:r>
      <w:r w:rsidR="00186263">
        <w:rPr>
          <w:lang w:eastAsia="ja-JP"/>
        </w:rPr>
        <w:t>15-degree down tilt</w:t>
      </w:r>
      <w:r w:rsidR="00C651DF">
        <w:rPr>
          <w:lang w:eastAsia="ja-JP"/>
        </w:rPr>
        <w:t>, and the worst is 70 dB.</w:t>
      </w:r>
    </w:p>
    <w:p w14:paraId="53D7DC0C" w14:textId="77777777" w:rsidR="0026181F" w:rsidRPr="00D87874" w:rsidRDefault="0026181F" w:rsidP="00900143">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C02E9" w:rsidRPr="001230F9" w14:paraId="044818CE" w14:textId="77777777" w:rsidTr="00853CE1">
        <w:tc>
          <w:tcPr>
            <w:tcW w:w="4814" w:type="dxa"/>
          </w:tcPr>
          <w:p w14:paraId="55F83B09" w14:textId="5B91846E" w:rsidR="00361084" w:rsidRPr="009A688D" w:rsidRDefault="003258B9" w:rsidP="00853CE1">
            <w:pPr>
              <w:jc w:val="center"/>
              <w:rPr>
                <w:lang w:val="en-GB" w:eastAsia="ja-JP"/>
              </w:rPr>
            </w:pPr>
            <w:r>
              <w:rPr>
                <w:sz w:val="20"/>
              </w:rPr>
              <w:object w:dxaOrig="8460" w:dyaOrig="6855" w14:anchorId="674E52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09.5pt;height:170.4pt" o:ole="">
                  <v:imagedata r:id="rId36" o:title=""/>
                </v:shape>
                <o:OLEObject Type="Embed" ProgID="PBrush" ShapeID="_x0000_i1027" DrawAspect="Content" ObjectID="_1738152330" r:id="rId37"/>
              </w:object>
            </w:r>
          </w:p>
          <w:p w14:paraId="2EFDA901" w14:textId="4BAFC001" w:rsidR="00361084" w:rsidRPr="00561C60" w:rsidRDefault="00561C60" w:rsidP="00561C60">
            <w:pPr>
              <w:jc w:val="center"/>
              <w:rPr>
                <w:lang w:val="en-GB" w:eastAsia="ja-JP"/>
              </w:rPr>
            </w:pPr>
            <w:r>
              <w:rPr>
                <w:lang w:val="en-GB" w:eastAsia="ja-JP"/>
              </w:rPr>
              <w:t>(a)</w:t>
            </w:r>
          </w:p>
        </w:tc>
        <w:tc>
          <w:tcPr>
            <w:tcW w:w="4815" w:type="dxa"/>
          </w:tcPr>
          <w:p w14:paraId="544951F2" w14:textId="3780655E" w:rsidR="00361084" w:rsidRPr="009A688D" w:rsidRDefault="003258B9" w:rsidP="003258B9">
            <w:pPr>
              <w:jc w:val="center"/>
              <w:rPr>
                <w:lang w:val="en-GB" w:eastAsia="ja-JP"/>
              </w:rPr>
            </w:pPr>
            <w:r>
              <w:rPr>
                <w:sz w:val="20"/>
              </w:rPr>
              <w:object w:dxaOrig="6030" w:dyaOrig="6360" w14:anchorId="69083CA1">
                <v:shape id="_x0000_i1028" type="#_x0000_t75" style="width:161.7pt;height:170.4pt" o:ole="">
                  <v:imagedata r:id="rId38" o:title=""/>
                </v:shape>
                <o:OLEObject Type="Embed" ProgID="PBrush" ShapeID="_x0000_i1028" DrawAspect="Content" ObjectID="_1738152331" r:id="rId39"/>
              </w:object>
            </w:r>
          </w:p>
          <w:p w14:paraId="1BD98ECD" w14:textId="26BA5851" w:rsidR="00361084" w:rsidRPr="00561C60" w:rsidRDefault="00744441" w:rsidP="00744441">
            <w:pPr>
              <w:jc w:val="center"/>
              <w:rPr>
                <w:lang w:val="en-GB" w:eastAsia="ja-JP"/>
              </w:rPr>
            </w:pPr>
            <w:r>
              <w:rPr>
                <w:lang w:val="en-GB" w:eastAsia="ja-JP"/>
              </w:rPr>
              <w:t>(b)</w:t>
            </w:r>
          </w:p>
        </w:tc>
      </w:tr>
    </w:tbl>
    <w:p w14:paraId="543C8DEB" w14:textId="59C74492" w:rsidR="003258B9" w:rsidRPr="004B0762" w:rsidRDefault="0096389C" w:rsidP="003258B9">
      <w:pPr>
        <w:rPr>
          <w:b/>
          <w:bCs/>
          <w:lang w:eastAsia="ja-JP"/>
        </w:rPr>
      </w:pPr>
      <w:r w:rsidRPr="004B0762">
        <w:rPr>
          <w:b/>
          <w:bCs/>
          <w:lang w:eastAsia="ja-JP"/>
        </w:rPr>
        <w:t xml:space="preserve">Figure </w:t>
      </w:r>
      <w:r w:rsidR="004B0762" w:rsidRPr="004B0762">
        <w:rPr>
          <w:b/>
          <w:bCs/>
          <w:lang w:eastAsia="ja-JP"/>
        </w:rPr>
        <w:t xml:space="preserve">2.4.2-1 </w:t>
      </w:r>
      <w:r w:rsidR="003258B9" w:rsidRPr="004B0762">
        <w:rPr>
          <w:b/>
          <w:bCs/>
          <w:lang w:eastAsia="ja-JP"/>
        </w:rPr>
        <w:t>FR1 antenna</w:t>
      </w:r>
    </w:p>
    <w:p w14:paraId="5276BDB0" w14:textId="77777777" w:rsidR="00017D4D" w:rsidRDefault="00017D4D" w:rsidP="00900143"/>
    <w:p w14:paraId="6B93B62B" w14:textId="41EBA072" w:rsidR="00AD05B6" w:rsidRPr="00BA481B" w:rsidRDefault="00AD05B6" w:rsidP="00AD05B6">
      <w:pPr>
        <w:jc w:val="center"/>
        <w:rPr>
          <w:b/>
          <w:lang w:val="en-GB"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AD05B6" w:rsidRPr="001230F9" w14:paraId="0FD3F8AB" w14:textId="77777777" w:rsidTr="00764877">
        <w:tc>
          <w:tcPr>
            <w:tcW w:w="4814" w:type="dxa"/>
          </w:tcPr>
          <w:p w14:paraId="1CC06F62" w14:textId="77777777" w:rsidR="00AD05B6" w:rsidRPr="00BA481B" w:rsidRDefault="00AD05B6" w:rsidP="00764877">
            <w:pPr>
              <w:jc w:val="center"/>
              <w:rPr>
                <w:lang w:val="en-GB" w:eastAsia="ja-JP"/>
              </w:rPr>
            </w:pPr>
            <w:r w:rsidRPr="00BA481B">
              <w:rPr>
                <w:noProof/>
                <w:lang w:val="en-GB" w:eastAsia="ja-JP"/>
              </w:rPr>
              <w:lastRenderedPageBreak/>
              <w:drawing>
                <wp:inline distT="0" distB="0" distL="0" distR="0" wp14:anchorId="51F77377" wp14:editId="1D1570AD">
                  <wp:extent cx="2667600" cy="179952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67600" cy="1799521"/>
                          </a:xfrm>
                          <a:prstGeom prst="rect">
                            <a:avLst/>
                          </a:prstGeom>
                        </pic:spPr>
                      </pic:pic>
                    </a:graphicData>
                  </a:graphic>
                </wp:inline>
              </w:drawing>
            </w:r>
          </w:p>
          <w:p w14:paraId="1D7DBB79" w14:textId="77777777" w:rsidR="00AD05B6" w:rsidRPr="00BA481B" w:rsidRDefault="00AD05B6" w:rsidP="00764877">
            <w:pPr>
              <w:pStyle w:val="ListParagraph"/>
              <w:numPr>
                <w:ilvl w:val="1"/>
                <w:numId w:val="19"/>
              </w:numPr>
              <w:rPr>
                <w:lang w:val="en-GB" w:eastAsia="ja-JP"/>
              </w:rPr>
            </w:pPr>
            <w:r w:rsidRPr="00BA481B">
              <w:rPr>
                <w:lang w:val="en-GB" w:eastAsia="ja-JP"/>
              </w:rPr>
              <w:t>Azimuth beam steering with elevation at boresight</w:t>
            </w:r>
          </w:p>
        </w:tc>
        <w:tc>
          <w:tcPr>
            <w:tcW w:w="4815" w:type="dxa"/>
          </w:tcPr>
          <w:p w14:paraId="7B8DE59F" w14:textId="77777777" w:rsidR="00AD05B6" w:rsidRPr="00BA481B" w:rsidRDefault="00AD05B6" w:rsidP="00764877">
            <w:pPr>
              <w:jc w:val="center"/>
              <w:rPr>
                <w:lang w:val="en-GB" w:eastAsia="ja-JP"/>
              </w:rPr>
            </w:pPr>
            <w:r w:rsidRPr="00BA481B">
              <w:rPr>
                <w:noProof/>
                <w:lang w:val="en-GB" w:eastAsia="ja-JP"/>
              </w:rPr>
              <w:drawing>
                <wp:inline distT="0" distB="0" distL="0" distR="0" wp14:anchorId="5A906B85" wp14:editId="7179C2E0">
                  <wp:extent cx="2667600" cy="179952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67600" cy="1799521"/>
                          </a:xfrm>
                          <a:prstGeom prst="rect">
                            <a:avLst/>
                          </a:prstGeom>
                        </pic:spPr>
                      </pic:pic>
                    </a:graphicData>
                  </a:graphic>
                </wp:inline>
              </w:drawing>
            </w:r>
          </w:p>
          <w:p w14:paraId="0DAF0EB5" w14:textId="77777777" w:rsidR="00AD05B6" w:rsidRPr="00BA481B" w:rsidRDefault="00AD05B6" w:rsidP="00764877">
            <w:pPr>
              <w:pStyle w:val="ListParagraph"/>
              <w:numPr>
                <w:ilvl w:val="1"/>
                <w:numId w:val="19"/>
              </w:numPr>
              <w:rPr>
                <w:lang w:val="en-GB" w:eastAsia="ja-JP"/>
              </w:rPr>
            </w:pPr>
            <w:r w:rsidRPr="00BA481B">
              <w:rPr>
                <w:lang w:val="en-GB" w:eastAsia="ja-JP"/>
              </w:rPr>
              <w:t>Downtilt elevation beam steering with azimuth at boresight</w:t>
            </w:r>
          </w:p>
        </w:tc>
      </w:tr>
      <w:tr w:rsidR="0013571B" w:rsidRPr="001230F9" w14:paraId="29EF2220" w14:textId="77777777" w:rsidTr="00764877">
        <w:tc>
          <w:tcPr>
            <w:tcW w:w="4814" w:type="dxa"/>
          </w:tcPr>
          <w:p w14:paraId="3D2776B8" w14:textId="110E2400" w:rsidR="0013571B" w:rsidRPr="00BA481B" w:rsidRDefault="0013571B" w:rsidP="00764877">
            <w:pPr>
              <w:jc w:val="center"/>
              <w:rPr>
                <w:lang w:val="en-GB" w:eastAsia="ja-JP"/>
              </w:rPr>
            </w:pPr>
          </w:p>
        </w:tc>
        <w:tc>
          <w:tcPr>
            <w:tcW w:w="4815" w:type="dxa"/>
          </w:tcPr>
          <w:p w14:paraId="2E025121" w14:textId="77777777" w:rsidR="0013571B" w:rsidRPr="00BA481B" w:rsidRDefault="0013571B" w:rsidP="00764877">
            <w:pPr>
              <w:jc w:val="center"/>
              <w:rPr>
                <w:lang w:val="en-GB" w:eastAsia="ja-JP"/>
              </w:rPr>
            </w:pPr>
          </w:p>
        </w:tc>
      </w:tr>
    </w:tbl>
    <w:p w14:paraId="3214894C" w14:textId="001932A4" w:rsidR="00ED6BC4" w:rsidRPr="00ED6BC4" w:rsidRDefault="00ED6BC4" w:rsidP="00ED6BC4">
      <w:pPr>
        <w:rPr>
          <w:b/>
          <w:bCs/>
          <w:lang w:eastAsia="ja-JP"/>
        </w:rPr>
      </w:pPr>
      <w:r w:rsidRPr="00ED6BC4">
        <w:rPr>
          <w:b/>
          <w:bCs/>
          <w:lang w:eastAsia="ja-JP"/>
        </w:rPr>
        <w:t>Figure 2.</w:t>
      </w:r>
      <w:r w:rsidR="009F536E">
        <w:rPr>
          <w:b/>
          <w:bCs/>
          <w:lang w:eastAsia="ja-JP"/>
        </w:rPr>
        <w:t>4.2-2</w:t>
      </w:r>
      <w:r w:rsidRPr="00ED6BC4">
        <w:rPr>
          <w:b/>
          <w:bCs/>
          <w:lang w:eastAsia="ja-JP"/>
        </w:rPr>
        <w:t xml:space="preserve"> FR1 </w:t>
      </w:r>
      <w:r w:rsidR="00A4205B">
        <w:rPr>
          <w:b/>
          <w:bCs/>
          <w:lang w:eastAsia="ja-JP"/>
        </w:rPr>
        <w:t xml:space="preserve">WA </w:t>
      </w:r>
      <w:r w:rsidRPr="00ED6BC4">
        <w:rPr>
          <w:b/>
          <w:bCs/>
          <w:lang w:eastAsia="ja-JP"/>
        </w:rPr>
        <w:t>antenna coupling magnitude</w:t>
      </w:r>
    </w:p>
    <w:p w14:paraId="7B17D6BA" w14:textId="77777777" w:rsidR="00AD05B6" w:rsidRDefault="00AD05B6" w:rsidP="0090014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357BC3" w:rsidRPr="001230F9" w14:paraId="774AEF99" w14:textId="77777777" w:rsidTr="00853CE1">
        <w:tc>
          <w:tcPr>
            <w:tcW w:w="4814" w:type="dxa"/>
          </w:tcPr>
          <w:p w14:paraId="2F159A87" w14:textId="77777777" w:rsidR="00357BC3" w:rsidRPr="009A688D" w:rsidRDefault="00357BC3" w:rsidP="00853CE1">
            <w:pPr>
              <w:jc w:val="center"/>
              <w:rPr>
                <w:lang w:val="en-GB" w:eastAsia="ja-JP"/>
              </w:rPr>
            </w:pPr>
            <w:r w:rsidRPr="009A688D">
              <w:rPr>
                <w:noProof/>
                <w:lang w:val="en-GB" w:eastAsia="ja-JP"/>
              </w:rPr>
              <w:drawing>
                <wp:inline distT="0" distB="0" distL="0" distR="0" wp14:anchorId="10D6A9DC" wp14:editId="13022267">
                  <wp:extent cx="2464890" cy="179952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464890" cy="1799521"/>
                          </a:xfrm>
                          <a:prstGeom prst="rect">
                            <a:avLst/>
                          </a:prstGeom>
                        </pic:spPr>
                      </pic:pic>
                    </a:graphicData>
                  </a:graphic>
                </wp:inline>
              </w:drawing>
            </w:r>
          </w:p>
          <w:p w14:paraId="6AD5FBA4" w14:textId="77777777" w:rsidR="00357BC3" w:rsidRPr="009A688D" w:rsidRDefault="00357BC3" w:rsidP="0026535E">
            <w:pPr>
              <w:pStyle w:val="ListParagraph"/>
              <w:numPr>
                <w:ilvl w:val="1"/>
                <w:numId w:val="32"/>
              </w:numPr>
              <w:rPr>
                <w:lang w:val="en-GB" w:eastAsia="ja-JP"/>
              </w:rPr>
            </w:pPr>
            <w:r w:rsidRPr="009A688D">
              <w:rPr>
                <w:lang w:val="en-GB" w:eastAsia="ja-JP"/>
              </w:rPr>
              <w:t>Azimuth beam steering with elevation at boresight</w:t>
            </w:r>
          </w:p>
        </w:tc>
        <w:tc>
          <w:tcPr>
            <w:tcW w:w="4815" w:type="dxa"/>
          </w:tcPr>
          <w:p w14:paraId="2E23B12C" w14:textId="77777777" w:rsidR="00357BC3" w:rsidRPr="009A688D" w:rsidRDefault="00357BC3" w:rsidP="00853CE1">
            <w:pPr>
              <w:jc w:val="center"/>
              <w:rPr>
                <w:lang w:val="en-GB" w:eastAsia="ja-JP"/>
              </w:rPr>
            </w:pPr>
            <w:r w:rsidRPr="009A688D">
              <w:rPr>
                <w:noProof/>
                <w:lang w:val="en-GB" w:eastAsia="ja-JP"/>
              </w:rPr>
              <w:drawing>
                <wp:inline distT="0" distB="0" distL="0" distR="0" wp14:anchorId="0D959D05" wp14:editId="493BF3BB">
                  <wp:extent cx="2464890" cy="179952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464890" cy="1799521"/>
                          </a:xfrm>
                          <a:prstGeom prst="rect">
                            <a:avLst/>
                          </a:prstGeom>
                        </pic:spPr>
                      </pic:pic>
                    </a:graphicData>
                  </a:graphic>
                </wp:inline>
              </w:drawing>
            </w:r>
          </w:p>
          <w:p w14:paraId="2A50C2B9" w14:textId="77777777" w:rsidR="00357BC3" w:rsidRPr="009A688D" w:rsidRDefault="00357BC3" w:rsidP="0026535E">
            <w:pPr>
              <w:pStyle w:val="ListParagraph"/>
              <w:numPr>
                <w:ilvl w:val="1"/>
                <w:numId w:val="32"/>
              </w:numPr>
              <w:rPr>
                <w:lang w:val="en-GB" w:eastAsia="ja-JP"/>
              </w:rPr>
            </w:pPr>
            <w:r w:rsidRPr="009A688D">
              <w:rPr>
                <w:lang w:val="en-GB" w:eastAsia="ja-JP"/>
              </w:rPr>
              <w:t>Downtilt elevation beam steering with azimuth at boresight</w:t>
            </w:r>
          </w:p>
        </w:tc>
      </w:tr>
    </w:tbl>
    <w:p w14:paraId="5249AE72" w14:textId="198D88AC" w:rsidR="0048633A" w:rsidRPr="00ED6BC4" w:rsidRDefault="0096389C" w:rsidP="00900143">
      <w:pPr>
        <w:rPr>
          <w:b/>
          <w:bCs/>
          <w:lang w:eastAsia="ja-JP"/>
        </w:rPr>
      </w:pPr>
      <w:r w:rsidRPr="00ED6BC4">
        <w:rPr>
          <w:b/>
          <w:bCs/>
          <w:lang w:eastAsia="ja-JP"/>
        </w:rPr>
        <w:t>Figure 2.</w:t>
      </w:r>
      <w:r w:rsidR="00C10155">
        <w:rPr>
          <w:b/>
          <w:bCs/>
          <w:lang w:eastAsia="ja-JP"/>
        </w:rPr>
        <w:t>4.</w:t>
      </w:r>
      <w:r w:rsidR="00A4205B">
        <w:rPr>
          <w:b/>
          <w:bCs/>
          <w:lang w:eastAsia="ja-JP"/>
        </w:rPr>
        <w:t>2-</w:t>
      </w:r>
      <w:r w:rsidR="009F536E">
        <w:rPr>
          <w:b/>
          <w:bCs/>
          <w:lang w:eastAsia="ja-JP"/>
        </w:rPr>
        <w:t>3</w:t>
      </w:r>
      <w:r w:rsidRPr="00ED6BC4">
        <w:rPr>
          <w:b/>
          <w:bCs/>
          <w:lang w:eastAsia="ja-JP"/>
        </w:rPr>
        <w:t xml:space="preserve"> </w:t>
      </w:r>
      <w:r w:rsidR="000C1483" w:rsidRPr="00ED6BC4">
        <w:rPr>
          <w:b/>
          <w:bCs/>
          <w:lang w:eastAsia="ja-JP"/>
        </w:rPr>
        <w:t xml:space="preserve">FR1 </w:t>
      </w:r>
      <w:r w:rsidR="009F536E">
        <w:rPr>
          <w:b/>
          <w:bCs/>
          <w:lang w:eastAsia="ja-JP"/>
        </w:rPr>
        <w:t>MR</w:t>
      </w:r>
      <w:r w:rsidR="00A4205B">
        <w:rPr>
          <w:b/>
          <w:bCs/>
          <w:lang w:eastAsia="ja-JP"/>
        </w:rPr>
        <w:t xml:space="preserve"> </w:t>
      </w:r>
      <w:r w:rsidR="000C1483" w:rsidRPr="00ED6BC4">
        <w:rPr>
          <w:b/>
          <w:bCs/>
          <w:lang w:eastAsia="ja-JP"/>
        </w:rPr>
        <w:t>antenna</w:t>
      </w:r>
      <w:r w:rsidR="00772CDD" w:rsidRPr="00ED6BC4">
        <w:rPr>
          <w:b/>
          <w:bCs/>
          <w:lang w:eastAsia="ja-JP"/>
        </w:rPr>
        <w:t xml:space="preserve"> coupling magnitude</w:t>
      </w:r>
    </w:p>
    <w:p w14:paraId="1A19BB9C" w14:textId="77777777" w:rsidR="0011411F" w:rsidRDefault="0011411F" w:rsidP="00900143">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6248E" w:rsidRPr="001230F9" w14:paraId="716EFF7D" w14:textId="77777777" w:rsidTr="00853CE1">
        <w:tc>
          <w:tcPr>
            <w:tcW w:w="4814" w:type="dxa"/>
          </w:tcPr>
          <w:p w14:paraId="1CB594B1" w14:textId="71CE68B3" w:rsidR="0046248E" w:rsidRPr="009A688D" w:rsidRDefault="00BE7D52" w:rsidP="00853CE1">
            <w:pPr>
              <w:jc w:val="center"/>
              <w:rPr>
                <w:lang w:val="en-GB" w:eastAsia="ja-JP"/>
              </w:rPr>
            </w:pPr>
            <w:r>
              <w:rPr>
                <w:sz w:val="20"/>
              </w:rPr>
              <w:object w:dxaOrig="8220" w:dyaOrig="6990" w14:anchorId="162DB03A">
                <v:shape id="_x0000_i1029" type="#_x0000_t75" style="width:200.15pt;height:170.05pt" o:ole="">
                  <v:imagedata r:id="rId44" o:title=""/>
                </v:shape>
                <o:OLEObject Type="Embed" ProgID="PBrush" ShapeID="_x0000_i1029" DrawAspect="Content" ObjectID="_1738152332" r:id="rId45"/>
              </w:object>
            </w:r>
          </w:p>
          <w:p w14:paraId="7D160C3C" w14:textId="77777777" w:rsidR="0046248E" w:rsidRPr="009A688D" w:rsidRDefault="0046248E" w:rsidP="0046248E">
            <w:pPr>
              <w:pStyle w:val="ListParagraph"/>
              <w:numPr>
                <w:ilvl w:val="1"/>
                <w:numId w:val="33"/>
              </w:numPr>
              <w:rPr>
                <w:lang w:val="en-GB" w:eastAsia="ja-JP"/>
              </w:rPr>
            </w:pPr>
          </w:p>
        </w:tc>
        <w:tc>
          <w:tcPr>
            <w:tcW w:w="4815" w:type="dxa"/>
          </w:tcPr>
          <w:p w14:paraId="51E05401" w14:textId="22439812" w:rsidR="0046248E" w:rsidRPr="009A688D" w:rsidRDefault="00BE7D52" w:rsidP="00853CE1">
            <w:pPr>
              <w:jc w:val="center"/>
              <w:rPr>
                <w:lang w:val="en-GB" w:eastAsia="ja-JP"/>
              </w:rPr>
            </w:pPr>
            <w:r>
              <w:rPr>
                <w:sz w:val="20"/>
              </w:rPr>
              <w:object w:dxaOrig="6135" w:dyaOrig="6855" w14:anchorId="47DD1FC8">
                <v:shape id="_x0000_i1030" type="#_x0000_t75" style="width:152.05pt;height:170.4pt" o:ole="">
                  <v:imagedata r:id="rId46" o:title=""/>
                </v:shape>
                <o:OLEObject Type="Embed" ProgID="PBrush" ShapeID="_x0000_i1030" DrawAspect="Content" ObjectID="_1738152333" r:id="rId47"/>
              </w:object>
            </w:r>
          </w:p>
          <w:p w14:paraId="26038E18" w14:textId="77777777" w:rsidR="0046248E" w:rsidRPr="009A688D" w:rsidRDefault="0046248E" w:rsidP="0046248E">
            <w:pPr>
              <w:pStyle w:val="ListParagraph"/>
              <w:numPr>
                <w:ilvl w:val="1"/>
                <w:numId w:val="33"/>
              </w:numPr>
              <w:rPr>
                <w:lang w:val="en-GB" w:eastAsia="ja-JP"/>
              </w:rPr>
            </w:pPr>
          </w:p>
        </w:tc>
      </w:tr>
    </w:tbl>
    <w:p w14:paraId="4A4C5745" w14:textId="6E215BFB" w:rsidR="0046248E" w:rsidRPr="004B0762" w:rsidRDefault="0096389C" w:rsidP="0046248E">
      <w:pPr>
        <w:rPr>
          <w:b/>
          <w:bCs/>
          <w:lang w:eastAsia="ja-JP"/>
        </w:rPr>
      </w:pPr>
      <w:r w:rsidRPr="004B0762">
        <w:rPr>
          <w:b/>
          <w:bCs/>
          <w:lang w:eastAsia="ja-JP"/>
        </w:rPr>
        <w:t xml:space="preserve">Figure </w:t>
      </w:r>
      <w:r w:rsidR="004B0762" w:rsidRPr="004B0762">
        <w:rPr>
          <w:b/>
          <w:bCs/>
          <w:lang w:eastAsia="ja-JP"/>
        </w:rPr>
        <w:t xml:space="preserve">2.4.2-4 </w:t>
      </w:r>
      <w:r w:rsidR="00B63235" w:rsidRPr="004B0762">
        <w:rPr>
          <w:b/>
          <w:bCs/>
          <w:lang w:eastAsia="ja-JP"/>
        </w:rPr>
        <w:t xml:space="preserve">FR2 </w:t>
      </w:r>
      <w:r w:rsidR="00772CDD" w:rsidRPr="004B0762">
        <w:rPr>
          <w:b/>
          <w:bCs/>
          <w:lang w:eastAsia="ja-JP"/>
        </w:rPr>
        <w:t>antenna,</w:t>
      </w:r>
      <w:r w:rsidR="00B63235" w:rsidRPr="004B0762">
        <w:rPr>
          <w:b/>
          <w:bCs/>
          <w:lang w:eastAsia="ja-JP"/>
        </w:rPr>
        <w:t xml:space="preserve"> 1</w:t>
      </w:r>
      <w:r w:rsidR="00FA092F" w:rsidRPr="004B0762">
        <w:rPr>
          <w:b/>
          <w:bCs/>
          <w:lang w:eastAsia="ja-JP"/>
        </w:rPr>
        <w:t>00 mm edge to edge</w:t>
      </w:r>
      <w:r w:rsidR="00772CDD" w:rsidRPr="004B0762">
        <w:rPr>
          <w:b/>
          <w:bCs/>
          <w:lang w:eastAsia="ja-JP"/>
        </w:rPr>
        <w:t xml:space="preserve"> in </w:t>
      </w:r>
      <w:r w:rsidR="003344E5" w:rsidRPr="004B0762">
        <w:rPr>
          <w:b/>
          <w:bCs/>
          <w:lang w:eastAsia="ja-JP"/>
        </w:rPr>
        <w:t>both elevation and azimuth directions</w:t>
      </w:r>
    </w:p>
    <w:p w14:paraId="58764BCA" w14:textId="77777777" w:rsidR="0011411F" w:rsidRDefault="0011411F" w:rsidP="00900143">
      <w:pPr>
        <w:rPr>
          <w:lang w:eastAsia="ja-JP"/>
        </w:rPr>
      </w:pPr>
    </w:p>
    <w:p w14:paraId="7C9A8396" w14:textId="77777777" w:rsidR="0029377A" w:rsidRDefault="0029377A" w:rsidP="00900143">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9377A" w:rsidRPr="001230F9" w14:paraId="1C2D7FED" w14:textId="77777777" w:rsidTr="00853CE1">
        <w:tc>
          <w:tcPr>
            <w:tcW w:w="4814" w:type="dxa"/>
          </w:tcPr>
          <w:p w14:paraId="5E55CE2E" w14:textId="77777777" w:rsidR="0029377A" w:rsidRPr="009A688D" w:rsidRDefault="0029377A" w:rsidP="00853CE1">
            <w:pPr>
              <w:jc w:val="center"/>
              <w:rPr>
                <w:lang w:val="en-GB" w:eastAsia="ja-JP"/>
              </w:rPr>
            </w:pPr>
            <w:r w:rsidRPr="009A688D">
              <w:rPr>
                <w:noProof/>
                <w:lang w:val="en-GB" w:eastAsia="ja-JP"/>
              </w:rPr>
              <w:lastRenderedPageBreak/>
              <w:drawing>
                <wp:inline distT="0" distB="0" distL="0" distR="0" wp14:anchorId="1BCB0563" wp14:editId="25A70222">
                  <wp:extent cx="2389280" cy="179952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89280" cy="1799521"/>
                          </a:xfrm>
                          <a:prstGeom prst="rect">
                            <a:avLst/>
                          </a:prstGeom>
                        </pic:spPr>
                      </pic:pic>
                    </a:graphicData>
                  </a:graphic>
                </wp:inline>
              </w:drawing>
            </w:r>
          </w:p>
          <w:p w14:paraId="1CD39C7F" w14:textId="77777777" w:rsidR="0029377A" w:rsidRPr="009A688D" w:rsidRDefault="0029377A" w:rsidP="0026535E">
            <w:pPr>
              <w:pStyle w:val="ListParagraph"/>
              <w:numPr>
                <w:ilvl w:val="1"/>
                <w:numId w:val="30"/>
              </w:numPr>
              <w:rPr>
                <w:lang w:val="en-GB" w:eastAsia="ja-JP"/>
              </w:rPr>
            </w:pPr>
            <w:r w:rsidRPr="009A688D">
              <w:rPr>
                <w:lang w:val="en-GB" w:eastAsia="ja-JP"/>
              </w:rPr>
              <w:t>Azimuth beam steering with elevation at boresight</w:t>
            </w:r>
          </w:p>
        </w:tc>
        <w:tc>
          <w:tcPr>
            <w:tcW w:w="4815" w:type="dxa"/>
          </w:tcPr>
          <w:p w14:paraId="7D27692F" w14:textId="77777777" w:rsidR="0029377A" w:rsidRPr="009A688D" w:rsidRDefault="0029377A" w:rsidP="00853CE1">
            <w:pPr>
              <w:jc w:val="center"/>
              <w:rPr>
                <w:lang w:val="en-GB" w:eastAsia="ja-JP"/>
              </w:rPr>
            </w:pPr>
            <w:r w:rsidRPr="009A688D">
              <w:rPr>
                <w:noProof/>
                <w:lang w:val="en-GB" w:eastAsia="ja-JP"/>
              </w:rPr>
              <w:drawing>
                <wp:inline distT="0" distB="0" distL="0" distR="0" wp14:anchorId="7C0DA164" wp14:editId="1C8620A1">
                  <wp:extent cx="2389280" cy="179952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389280" cy="1799521"/>
                          </a:xfrm>
                          <a:prstGeom prst="rect">
                            <a:avLst/>
                          </a:prstGeom>
                        </pic:spPr>
                      </pic:pic>
                    </a:graphicData>
                  </a:graphic>
                </wp:inline>
              </w:drawing>
            </w:r>
          </w:p>
          <w:p w14:paraId="6BFB20FD" w14:textId="77777777" w:rsidR="0029377A" w:rsidRPr="009A688D" w:rsidRDefault="0029377A" w:rsidP="0026535E">
            <w:pPr>
              <w:pStyle w:val="ListParagraph"/>
              <w:numPr>
                <w:ilvl w:val="1"/>
                <w:numId w:val="30"/>
              </w:numPr>
              <w:rPr>
                <w:lang w:val="en-GB" w:eastAsia="ja-JP"/>
              </w:rPr>
            </w:pPr>
            <w:r w:rsidRPr="009A688D">
              <w:rPr>
                <w:lang w:val="en-GB" w:eastAsia="ja-JP"/>
              </w:rPr>
              <w:t>Downtilt elevation beam steering with azimuth at boresight</w:t>
            </w:r>
          </w:p>
        </w:tc>
      </w:tr>
    </w:tbl>
    <w:p w14:paraId="18915DDF" w14:textId="4F5DDCB9" w:rsidR="0029377A" w:rsidRPr="004B0762" w:rsidRDefault="0096389C" w:rsidP="0029377A">
      <w:pPr>
        <w:rPr>
          <w:b/>
          <w:bCs/>
          <w:lang w:eastAsia="ja-JP"/>
        </w:rPr>
      </w:pPr>
      <w:r w:rsidRPr="004B0762">
        <w:rPr>
          <w:b/>
          <w:bCs/>
          <w:lang w:eastAsia="ja-JP"/>
        </w:rPr>
        <w:t>Figure 2</w:t>
      </w:r>
      <w:r w:rsidR="004B0762" w:rsidRPr="004B0762">
        <w:rPr>
          <w:b/>
          <w:bCs/>
          <w:lang w:eastAsia="ja-JP"/>
        </w:rPr>
        <w:t>.4.2-5</w:t>
      </w:r>
      <w:r w:rsidRPr="004B0762">
        <w:rPr>
          <w:b/>
          <w:bCs/>
          <w:lang w:eastAsia="ja-JP"/>
        </w:rPr>
        <w:t xml:space="preserve"> </w:t>
      </w:r>
      <w:r w:rsidR="0035425B" w:rsidRPr="004B0762">
        <w:rPr>
          <w:b/>
          <w:bCs/>
          <w:lang w:eastAsia="ja-JP"/>
        </w:rPr>
        <w:t>FR2 antenna</w:t>
      </w:r>
      <w:r w:rsidR="003344E5" w:rsidRPr="004B0762">
        <w:rPr>
          <w:b/>
          <w:bCs/>
          <w:lang w:eastAsia="ja-JP"/>
        </w:rPr>
        <w:t>,</w:t>
      </w:r>
      <w:r w:rsidR="0035425B" w:rsidRPr="004B0762">
        <w:rPr>
          <w:b/>
          <w:bCs/>
          <w:lang w:eastAsia="ja-JP"/>
        </w:rPr>
        <w:t xml:space="preserve"> 100 mm edge to edge</w:t>
      </w:r>
      <w:r w:rsidR="003344E5" w:rsidRPr="004B0762">
        <w:rPr>
          <w:b/>
          <w:bCs/>
          <w:lang w:eastAsia="ja-JP"/>
        </w:rPr>
        <w:t>, coupling magnitude</w:t>
      </w:r>
    </w:p>
    <w:p w14:paraId="67CB59CB" w14:textId="77777777" w:rsidR="002E6990" w:rsidRDefault="002E6990" w:rsidP="0029377A">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0"/>
        <w:gridCol w:w="4269"/>
      </w:tblGrid>
      <w:tr w:rsidR="00B77A14" w:rsidRPr="001230F9" w14:paraId="6C518FAF" w14:textId="77777777" w:rsidTr="0096389C">
        <w:tc>
          <w:tcPr>
            <w:tcW w:w="5366" w:type="dxa"/>
          </w:tcPr>
          <w:p w14:paraId="03BBBF7C" w14:textId="34578D89" w:rsidR="00B77A14" w:rsidRPr="009A688D" w:rsidRDefault="00820026" w:rsidP="00853CE1">
            <w:pPr>
              <w:jc w:val="center"/>
              <w:rPr>
                <w:lang w:val="en-GB" w:eastAsia="ja-JP"/>
              </w:rPr>
            </w:pPr>
            <w:r>
              <w:rPr>
                <w:sz w:val="20"/>
              </w:rPr>
              <w:object w:dxaOrig="8445" w:dyaOrig="5550" w14:anchorId="6C7534A5">
                <v:shape id="_x0000_i1031" type="#_x0000_t75" style="width:258.85pt;height:170.4pt" o:ole="">
                  <v:imagedata r:id="rId50" o:title=""/>
                </v:shape>
                <o:OLEObject Type="Embed" ProgID="PBrush" ShapeID="_x0000_i1031" DrawAspect="Content" ObjectID="_1738152334" r:id="rId51"/>
              </w:object>
            </w:r>
          </w:p>
          <w:p w14:paraId="54AD97BE" w14:textId="77777777" w:rsidR="00B77A14" w:rsidRPr="009A688D" w:rsidRDefault="00B77A14" w:rsidP="00B77A14">
            <w:pPr>
              <w:pStyle w:val="ListParagraph"/>
              <w:numPr>
                <w:ilvl w:val="1"/>
                <w:numId w:val="34"/>
              </w:numPr>
              <w:rPr>
                <w:lang w:val="en-GB" w:eastAsia="ja-JP"/>
              </w:rPr>
            </w:pPr>
          </w:p>
        </w:tc>
        <w:tc>
          <w:tcPr>
            <w:tcW w:w="4273" w:type="dxa"/>
          </w:tcPr>
          <w:p w14:paraId="22A3277F" w14:textId="00B4ED75" w:rsidR="00B77A14" w:rsidRPr="009A688D" w:rsidRDefault="0058137D" w:rsidP="00853CE1">
            <w:pPr>
              <w:jc w:val="center"/>
              <w:rPr>
                <w:lang w:val="en-GB" w:eastAsia="ja-JP"/>
              </w:rPr>
            </w:pPr>
            <w:r>
              <w:rPr>
                <w:sz w:val="20"/>
              </w:rPr>
              <w:object w:dxaOrig="7230" w:dyaOrig="6030" w14:anchorId="5AAA5BD3">
                <v:shape id="_x0000_i1032" type="#_x0000_t75" style="width:203.6pt;height:170.4pt" o:ole="">
                  <v:imagedata r:id="rId52" o:title=""/>
                </v:shape>
                <o:OLEObject Type="Embed" ProgID="PBrush" ShapeID="_x0000_i1032" DrawAspect="Content" ObjectID="_1738152335" r:id="rId53"/>
              </w:object>
            </w:r>
          </w:p>
          <w:p w14:paraId="682EF3F3" w14:textId="77777777" w:rsidR="00B77A14" w:rsidRPr="009A688D" w:rsidRDefault="00B77A14" w:rsidP="00B77A14">
            <w:pPr>
              <w:pStyle w:val="ListParagraph"/>
              <w:numPr>
                <w:ilvl w:val="1"/>
                <w:numId w:val="34"/>
              </w:numPr>
              <w:rPr>
                <w:lang w:val="en-GB" w:eastAsia="ja-JP"/>
              </w:rPr>
            </w:pPr>
          </w:p>
        </w:tc>
      </w:tr>
    </w:tbl>
    <w:p w14:paraId="7BF87B9B" w14:textId="263E8B2B" w:rsidR="003344E5" w:rsidRPr="004B0762" w:rsidRDefault="0096389C" w:rsidP="003344E5">
      <w:pPr>
        <w:rPr>
          <w:b/>
          <w:bCs/>
          <w:lang w:eastAsia="ja-JP"/>
        </w:rPr>
      </w:pPr>
      <w:r w:rsidRPr="004B0762">
        <w:rPr>
          <w:b/>
          <w:bCs/>
          <w:lang w:eastAsia="ja-JP"/>
        </w:rPr>
        <w:t xml:space="preserve">Figure </w:t>
      </w:r>
      <w:r w:rsidR="004B0762" w:rsidRPr="004B0762">
        <w:rPr>
          <w:b/>
          <w:bCs/>
          <w:lang w:eastAsia="ja-JP"/>
        </w:rPr>
        <w:t>2.4.2-6</w:t>
      </w:r>
      <w:r w:rsidRPr="004B0762">
        <w:rPr>
          <w:b/>
          <w:bCs/>
          <w:lang w:eastAsia="ja-JP"/>
        </w:rPr>
        <w:t xml:space="preserve"> </w:t>
      </w:r>
      <w:r w:rsidR="003344E5" w:rsidRPr="004B0762">
        <w:rPr>
          <w:b/>
          <w:bCs/>
          <w:lang w:eastAsia="ja-JP"/>
        </w:rPr>
        <w:t>FR2 antenna, 400 mm edge to edge in both elevation and azimuth directions</w:t>
      </w:r>
    </w:p>
    <w:p w14:paraId="0D871BF7" w14:textId="06AAF607" w:rsidR="00B77A14" w:rsidRDefault="00B77A14" w:rsidP="0029377A">
      <w:pPr>
        <w:rPr>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2E6990" w:rsidRPr="001230F9" w14:paraId="58BA2132" w14:textId="77777777" w:rsidTr="00853CE1">
        <w:tc>
          <w:tcPr>
            <w:tcW w:w="4814" w:type="dxa"/>
          </w:tcPr>
          <w:p w14:paraId="4102032E" w14:textId="77777777" w:rsidR="002E6990" w:rsidRPr="009A688D" w:rsidRDefault="002E6990" w:rsidP="00853CE1">
            <w:pPr>
              <w:jc w:val="center"/>
              <w:rPr>
                <w:lang w:val="en-GB" w:eastAsia="ja-JP"/>
              </w:rPr>
            </w:pPr>
            <w:r w:rsidRPr="009A688D">
              <w:rPr>
                <w:noProof/>
                <w:lang w:val="en-GB" w:eastAsia="ja-JP"/>
              </w:rPr>
              <w:drawing>
                <wp:inline distT="0" distB="0" distL="0" distR="0" wp14:anchorId="2D32344F" wp14:editId="5BBF56E3">
                  <wp:extent cx="2389280" cy="17995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89280" cy="1799520"/>
                          </a:xfrm>
                          <a:prstGeom prst="rect">
                            <a:avLst/>
                          </a:prstGeom>
                        </pic:spPr>
                      </pic:pic>
                    </a:graphicData>
                  </a:graphic>
                </wp:inline>
              </w:drawing>
            </w:r>
          </w:p>
          <w:p w14:paraId="0540DC26" w14:textId="77777777" w:rsidR="002E6990" w:rsidRPr="009A688D" w:rsidRDefault="002E6990" w:rsidP="0026535E">
            <w:pPr>
              <w:pStyle w:val="ListParagraph"/>
              <w:numPr>
                <w:ilvl w:val="1"/>
                <w:numId w:val="31"/>
              </w:numPr>
              <w:rPr>
                <w:lang w:val="en-GB" w:eastAsia="ja-JP"/>
              </w:rPr>
            </w:pPr>
            <w:r w:rsidRPr="009A688D">
              <w:rPr>
                <w:lang w:val="en-GB" w:eastAsia="ja-JP"/>
              </w:rPr>
              <w:t>Azimuth beam steering with elevation at boresight</w:t>
            </w:r>
          </w:p>
        </w:tc>
        <w:tc>
          <w:tcPr>
            <w:tcW w:w="4815" w:type="dxa"/>
          </w:tcPr>
          <w:p w14:paraId="244A4884" w14:textId="77777777" w:rsidR="002E6990" w:rsidRPr="009A688D" w:rsidRDefault="002E6990" w:rsidP="00853CE1">
            <w:pPr>
              <w:jc w:val="center"/>
              <w:rPr>
                <w:lang w:val="en-GB" w:eastAsia="ja-JP"/>
              </w:rPr>
            </w:pPr>
            <w:r w:rsidRPr="009A688D">
              <w:rPr>
                <w:noProof/>
                <w:lang w:val="en-GB" w:eastAsia="ja-JP"/>
              </w:rPr>
              <w:drawing>
                <wp:inline distT="0" distB="0" distL="0" distR="0" wp14:anchorId="731165F2" wp14:editId="3832544D">
                  <wp:extent cx="2389280" cy="179952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89280" cy="1799520"/>
                          </a:xfrm>
                          <a:prstGeom prst="rect">
                            <a:avLst/>
                          </a:prstGeom>
                        </pic:spPr>
                      </pic:pic>
                    </a:graphicData>
                  </a:graphic>
                </wp:inline>
              </w:drawing>
            </w:r>
          </w:p>
          <w:p w14:paraId="50CCB7F5" w14:textId="77777777" w:rsidR="002E6990" w:rsidRPr="009A688D" w:rsidRDefault="002E6990" w:rsidP="0026535E">
            <w:pPr>
              <w:pStyle w:val="ListParagraph"/>
              <w:numPr>
                <w:ilvl w:val="1"/>
                <w:numId w:val="31"/>
              </w:numPr>
              <w:rPr>
                <w:lang w:val="en-GB" w:eastAsia="ja-JP"/>
              </w:rPr>
            </w:pPr>
            <w:r w:rsidRPr="009A688D">
              <w:rPr>
                <w:lang w:val="en-GB" w:eastAsia="ja-JP"/>
              </w:rPr>
              <w:t>Downtilt elevation beam steering with azimuth at boresight</w:t>
            </w:r>
          </w:p>
        </w:tc>
      </w:tr>
    </w:tbl>
    <w:p w14:paraId="104A2603" w14:textId="2963A078" w:rsidR="00774075" w:rsidRPr="004B0762" w:rsidRDefault="0096389C" w:rsidP="0096389C">
      <w:pPr>
        <w:rPr>
          <w:b/>
          <w:bCs/>
          <w:lang w:eastAsia="ja-JP"/>
        </w:rPr>
      </w:pPr>
      <w:r w:rsidRPr="004B0762">
        <w:rPr>
          <w:b/>
          <w:bCs/>
          <w:lang w:eastAsia="ja-JP"/>
        </w:rPr>
        <w:t xml:space="preserve">Figure </w:t>
      </w:r>
      <w:r w:rsidR="004B0762" w:rsidRPr="004B0762">
        <w:rPr>
          <w:b/>
          <w:bCs/>
          <w:lang w:eastAsia="ja-JP"/>
        </w:rPr>
        <w:t xml:space="preserve">2.4.2-7 </w:t>
      </w:r>
      <w:r w:rsidR="002E6990" w:rsidRPr="004B0762">
        <w:rPr>
          <w:b/>
          <w:bCs/>
          <w:lang w:eastAsia="ja-JP"/>
        </w:rPr>
        <w:t xml:space="preserve">FR2 antenna with </w:t>
      </w:r>
      <w:r w:rsidR="00CB519C" w:rsidRPr="004B0762">
        <w:rPr>
          <w:b/>
          <w:bCs/>
          <w:lang w:eastAsia="ja-JP"/>
        </w:rPr>
        <w:t>4</w:t>
      </w:r>
      <w:r w:rsidR="002E6990" w:rsidRPr="004B0762">
        <w:rPr>
          <w:b/>
          <w:bCs/>
          <w:lang w:eastAsia="ja-JP"/>
        </w:rPr>
        <w:t>00 mm edge to edge</w:t>
      </w:r>
      <w:r w:rsidR="003344E5" w:rsidRPr="004B0762">
        <w:rPr>
          <w:b/>
          <w:bCs/>
          <w:lang w:eastAsia="ja-JP"/>
        </w:rPr>
        <w:t xml:space="preserve"> coupling magnitude</w:t>
      </w:r>
    </w:p>
    <w:p w14:paraId="5A179540" w14:textId="543D8FEA" w:rsidR="002A293E" w:rsidRDefault="002A293E" w:rsidP="002A293E">
      <w:pPr>
        <w:pStyle w:val="Heading2"/>
      </w:pPr>
      <w:r>
        <w:lastRenderedPageBreak/>
        <w:t>2.5</w:t>
      </w:r>
      <w:r>
        <w:tab/>
      </w:r>
      <w:r w:rsidR="00E0519B">
        <w:t xml:space="preserve">TX </w:t>
      </w:r>
      <w:r w:rsidR="00F31F65">
        <w:t>I</w:t>
      </w:r>
      <w:r>
        <w:t>nterference cancellation</w:t>
      </w:r>
    </w:p>
    <w:p w14:paraId="672A5894" w14:textId="58C6E5DD" w:rsidR="00A6078B" w:rsidRPr="004B7100" w:rsidRDefault="00A6078B" w:rsidP="00A6078B">
      <w:r w:rsidRPr="004B7100">
        <w:t>As discussed in previous contributions, the performance of</w:t>
      </w:r>
      <w:r w:rsidR="00E0519B">
        <w:t xml:space="preserve"> TX</w:t>
      </w:r>
      <w:r w:rsidRPr="004B7100">
        <w:t xml:space="preserve"> interference cancellation has some dependency on the structure of the signal to be cancelled [</w:t>
      </w:r>
      <w:r w:rsidR="0066238B">
        <w:t>2</w:t>
      </w:r>
      <w:r w:rsidRPr="004B7100">
        <w:t xml:space="preserve">]. The signal that leaks into the RX sub-band is a product of at least clipping and filtering, PA non-linearity and DPD. If interference is suppressed at the transmitter using advanced linearization </w:t>
      </w:r>
      <w:r w:rsidR="00BC155F" w:rsidRPr="004B7100">
        <w:t>algorithms,</w:t>
      </w:r>
      <w:r w:rsidRPr="004B7100">
        <w:t xml:space="preserve"> then the remaining signal becomes more noise like and difficult to cancel. Suppression of interference at the transmitter can be attractive because RX cancellation requires cancellation of the signal arriving from every transmitter at every receiver, whereas TX suppression only needs to be carried out at each transmitter.</w:t>
      </w:r>
    </w:p>
    <w:p w14:paraId="5E95084B" w14:textId="2BC8FE39" w:rsidR="00A6078B" w:rsidRPr="004B7100" w:rsidRDefault="00524C00" w:rsidP="0026535E">
      <w:pPr>
        <w:pStyle w:val="Observation"/>
      </w:pPr>
      <w:bookmarkStart w:id="20" w:name="_Toc127538206"/>
      <w:r w:rsidRPr="004B7100">
        <w:t xml:space="preserve">The IC </w:t>
      </w:r>
      <w:r w:rsidR="00F13E34" w:rsidRPr="004B7100">
        <w:t>gain</w:t>
      </w:r>
      <w:r w:rsidRPr="004B7100">
        <w:t xml:space="preserve"> depends on the interference structure</w:t>
      </w:r>
      <w:bookmarkEnd w:id="20"/>
    </w:p>
    <w:p w14:paraId="166C1FFB" w14:textId="77777777" w:rsidR="00A6078B" w:rsidRPr="004B7100" w:rsidRDefault="00A6078B" w:rsidP="00A6078B">
      <w:r w:rsidRPr="004B7100">
        <w:t xml:space="preserve">The relative suppression of an interference cancellation algorithm will depend on the level of the interference. Clearly if the interference signal is strong and is mostly removed then the suppression will appear to be large, whereas if the interference is close to the noise floor then the ability of the IC algorithm to suppress the interference beyond the noise floor will be limited and so the relative suppression of the IC algorithm in dB will be more limited. </w:t>
      </w:r>
    </w:p>
    <w:p w14:paraId="4D13A7E4" w14:textId="53D76FDF" w:rsidR="00A6078B" w:rsidRPr="004B7100" w:rsidRDefault="00524C00" w:rsidP="0026535E">
      <w:pPr>
        <w:pStyle w:val="Observation"/>
      </w:pPr>
      <w:bookmarkStart w:id="21" w:name="_Toc127538207"/>
      <w:r w:rsidRPr="004B7100">
        <w:t>The interference suppression depends on the interference power (INR)</w:t>
      </w:r>
      <w:bookmarkEnd w:id="21"/>
    </w:p>
    <w:p w14:paraId="061CA927" w14:textId="4785114F" w:rsidR="00A6078B" w:rsidRPr="004B7100" w:rsidRDefault="00A6078B" w:rsidP="00A6078B">
      <w:r w:rsidRPr="004B7100">
        <w:t xml:space="preserve">For the reasons indicated above, the dB level of suppression of the IC algorithm is not independent of the TX power, </w:t>
      </w:r>
      <w:r w:rsidR="002D3CD6" w:rsidRPr="004B7100">
        <w:t xml:space="preserve">spatial </w:t>
      </w:r>
      <w:r w:rsidRPr="004B7100">
        <w:t>isolation and frequency isolation components.</w:t>
      </w:r>
    </w:p>
    <w:p w14:paraId="1491F00C" w14:textId="0C86C158" w:rsidR="00A6078B" w:rsidRPr="004B7100" w:rsidRDefault="00700F6B" w:rsidP="0026535E">
      <w:pPr>
        <w:pStyle w:val="Observation"/>
      </w:pPr>
      <w:bookmarkStart w:id="22" w:name="_Toc127538208"/>
      <w:r w:rsidRPr="004B7100">
        <w:t>The interference suppression has dependencies on the TX power, antenna isolation and frequency isolation.</w:t>
      </w:r>
      <w:bookmarkEnd w:id="22"/>
    </w:p>
    <w:p w14:paraId="3DB2BCA6" w14:textId="77777777" w:rsidR="00A6078B" w:rsidRPr="00DB76A2" w:rsidRDefault="00A6078B" w:rsidP="00A6078B">
      <w:pPr>
        <w:rPr>
          <w:rFonts w:cs="Arial"/>
          <w:szCs w:val="20"/>
        </w:rPr>
      </w:pPr>
      <w:r w:rsidRPr="00DB76A2">
        <w:rPr>
          <w:rFonts w:cs="Arial"/>
          <w:szCs w:val="20"/>
        </w:rPr>
        <w:t>Where a signal is sampled at the receiver and fed back to the receiver for cancellation, there are several factors in a real implementation that will impact the effectiveness of the algorithm:</w:t>
      </w:r>
    </w:p>
    <w:p w14:paraId="0CFC004E" w14:textId="77777777" w:rsidR="00A6078B" w:rsidRPr="00DB76A2" w:rsidRDefault="00A6078B" w:rsidP="0026535E">
      <w:pPr>
        <w:pStyle w:val="ListParagraph"/>
        <w:numPr>
          <w:ilvl w:val="0"/>
          <w:numId w:val="14"/>
        </w:numPr>
        <w:spacing w:after="160"/>
        <w:contextualSpacing/>
        <w:rPr>
          <w:rFonts w:ascii="Arial" w:hAnsi="Arial" w:cs="Arial"/>
          <w:sz w:val="20"/>
          <w:szCs w:val="20"/>
          <w:lang w:val="en-US"/>
        </w:rPr>
      </w:pPr>
      <w:r w:rsidRPr="00DB76A2">
        <w:rPr>
          <w:rFonts w:ascii="Arial" w:hAnsi="Arial" w:cs="Arial"/>
          <w:sz w:val="20"/>
          <w:szCs w:val="20"/>
          <w:lang w:val="en-US"/>
        </w:rPr>
        <w:t>The IC algorithm will need to accurately model all factors that influence the signal between the point at which it is sampled at the transmitter and the receiver, including the antenna array, filtering and receiver non-linearities. The accuracy of this modelling will limit the IC algorithm.</w:t>
      </w:r>
    </w:p>
    <w:p w14:paraId="3AA45534" w14:textId="32717B19" w:rsidR="00A6078B" w:rsidRPr="00DB76A2" w:rsidRDefault="00A6078B" w:rsidP="0026535E">
      <w:pPr>
        <w:pStyle w:val="ListParagraph"/>
        <w:numPr>
          <w:ilvl w:val="0"/>
          <w:numId w:val="14"/>
        </w:numPr>
        <w:spacing w:after="160"/>
        <w:contextualSpacing/>
        <w:rPr>
          <w:rFonts w:ascii="Arial" w:hAnsi="Arial" w:cs="Arial"/>
          <w:sz w:val="20"/>
          <w:szCs w:val="20"/>
          <w:lang w:val="en-US"/>
        </w:rPr>
      </w:pPr>
      <w:r w:rsidRPr="00DB76A2">
        <w:rPr>
          <w:rFonts w:ascii="Arial" w:hAnsi="Arial" w:cs="Arial"/>
          <w:sz w:val="20"/>
          <w:szCs w:val="20"/>
          <w:lang w:val="en-US"/>
        </w:rPr>
        <w:t>Also, the timing alignment between the transmitter and receiver will have a strong impact on the performance of IC.</w:t>
      </w:r>
    </w:p>
    <w:p w14:paraId="4D656D74" w14:textId="1C355F27" w:rsidR="00A6078B" w:rsidRPr="004B7100" w:rsidRDefault="0035394E" w:rsidP="0026535E">
      <w:pPr>
        <w:pStyle w:val="Observation"/>
      </w:pPr>
      <w:bookmarkStart w:id="23" w:name="_Toc127538209"/>
      <w:r w:rsidRPr="004B7100">
        <w:t>A number of implementation issues can impact the level of interference suppression, such as modelling of receiver behavior, non-linearities and filtering and TX-RX timing alignment.</w:t>
      </w:r>
      <w:bookmarkEnd w:id="23"/>
    </w:p>
    <w:p w14:paraId="4724D282" w14:textId="77777777" w:rsidR="00A6078B" w:rsidRPr="004B7100" w:rsidRDefault="00A6078B" w:rsidP="00A6078B">
      <w:r w:rsidRPr="004B7100">
        <w:t>The level of interference in the receiver from the transmitter can also be influenced by reflections of the interference from the environment. To suppress the reflected interference, accurate channel estimation and an increased number of taps in the IC algorithm are required. The number of taps, accuracy of the channel estimation algorithm and the time domain coherency of the channel estimate will all impact the effectiveness of the interference cancellation algorithm.</w:t>
      </w:r>
    </w:p>
    <w:p w14:paraId="6AAC971F" w14:textId="5054D01A" w:rsidR="00A6078B" w:rsidRPr="004B7100" w:rsidRDefault="00EB32CF" w:rsidP="0026535E">
      <w:pPr>
        <w:pStyle w:val="Observation"/>
      </w:pPr>
      <w:bookmarkStart w:id="24" w:name="_Toc127538210"/>
      <w:r w:rsidRPr="004B7100">
        <w:t>The interference suppression for reflections depends on the number of taps provided, the coherence time and channel estimation.</w:t>
      </w:r>
      <w:bookmarkEnd w:id="24"/>
    </w:p>
    <w:p w14:paraId="625425CF" w14:textId="6F003AF6" w:rsidR="00A6078B" w:rsidRPr="004B7100" w:rsidRDefault="00A6078B" w:rsidP="00A6078B">
      <w:r w:rsidRPr="004B7100">
        <w:t xml:space="preserve">With perfect time alignment, estimation of the receiver effects, no reflections etc., then in principle very high levels of digital TX related interference cancellation can be achieved. However, in a real environment the effectiveness of IC is quickly degraded. To provide an unequivocal estimate for IC suppression there is a need to discuss and agree on models for the transmitter signal, environment, timing imperfections, receiver etc. </w:t>
      </w:r>
    </w:p>
    <w:p w14:paraId="513B6983" w14:textId="771EF948" w:rsidR="00A6078B" w:rsidRDefault="00A6078B" w:rsidP="00A6078B">
      <w:r w:rsidRPr="004B7100">
        <w:t xml:space="preserve">For WA BS, </w:t>
      </w:r>
      <w:r w:rsidR="00C328B1" w:rsidRPr="004B7100">
        <w:t xml:space="preserve">digital </w:t>
      </w:r>
      <w:r w:rsidRPr="004B7100">
        <w:t xml:space="preserve">IC is likely to involve a very large amount of processing due to the large number of TX-RX combinations. Even with advanced methods to reduce the rank of the IC, complexity will still be large. For smaller array sizes, an initial estimate for the effectiveness of </w:t>
      </w:r>
      <w:r w:rsidR="00B13744" w:rsidRPr="004B7100">
        <w:t xml:space="preserve">digital </w:t>
      </w:r>
      <w:r w:rsidRPr="004B7100">
        <w:t>interference cancellation is in the range 10-15dB. This estimate should be further refined based on discussions on the TX signal structure, imperfection model etc. to be assumed and on the expected deployment environment.</w:t>
      </w:r>
    </w:p>
    <w:p w14:paraId="05E8B74A" w14:textId="5E9B965C" w:rsidR="00C25882" w:rsidRPr="00D76B8C" w:rsidRDefault="00467636" w:rsidP="00A6078B">
      <w:r>
        <w:t xml:space="preserve">As an alternative to digital interference cancellation, analogue IC has </w:t>
      </w:r>
      <w:r w:rsidR="00231056">
        <w:t>theoretical</w:t>
      </w:r>
      <w:r>
        <w:t xml:space="preserve"> advantages in that it can reduce the signal input level to the receiver.</w:t>
      </w:r>
      <w:r w:rsidR="00AE2742">
        <w:t xml:space="preserve"> However, analogue IC implies a need to apply the same </w:t>
      </w:r>
      <w:r w:rsidR="00AE2742">
        <w:lastRenderedPageBreak/>
        <w:t xml:space="preserve">beamforming weights across the DL domain, which significant restricts the precoding to be </w:t>
      </w:r>
      <w:r w:rsidR="00400318">
        <w:t>non-frequency</w:t>
      </w:r>
      <w:r w:rsidR="00AE2742">
        <w:t xml:space="preserve">-specific and </w:t>
      </w:r>
      <w:r w:rsidR="00400318">
        <w:t>severely limits multi-carrier and multi-band transmission. The ability to support multi-carrier is essential for commercial wide area BS. Furthermore, complexity and losses associated with interconnections</w:t>
      </w:r>
      <w:r w:rsidR="00400318">
        <w:t xml:space="preserve"> </w:t>
      </w:r>
      <w:r w:rsidR="005D56A2">
        <w:t>and routing needed between TX and RX sub-arrays</w:t>
      </w:r>
      <w:r w:rsidR="00400318">
        <w:t xml:space="preserve"> can be significant for large arrays</w:t>
      </w:r>
      <w:r w:rsidR="004B7100">
        <w:t>. Analogue IC may be more appliable to smaller BS that transmit a single carrier.</w:t>
      </w:r>
    </w:p>
    <w:p w14:paraId="709A255E" w14:textId="389AC70F" w:rsidR="002A293E" w:rsidRDefault="002A293E" w:rsidP="002A293E">
      <w:pPr>
        <w:rPr>
          <w:lang w:val="en-GB" w:eastAsia="ja-JP"/>
        </w:rPr>
      </w:pPr>
    </w:p>
    <w:p w14:paraId="210B2B9C" w14:textId="45969022" w:rsidR="00F31F65" w:rsidRDefault="00F31F65" w:rsidP="003077A6">
      <w:pPr>
        <w:pStyle w:val="Heading2"/>
      </w:pPr>
      <w:r>
        <w:t>2</w:t>
      </w:r>
      <w:r w:rsidR="00074071">
        <w:t xml:space="preserve">.6 </w:t>
      </w:r>
      <w:r w:rsidR="008E193F">
        <w:t xml:space="preserve">     </w:t>
      </w:r>
      <w:r w:rsidR="00E314FE">
        <w:t xml:space="preserve">TX </w:t>
      </w:r>
      <w:r w:rsidR="00CE3880">
        <w:t>Beam Nulling</w:t>
      </w:r>
    </w:p>
    <w:p w14:paraId="167F943B" w14:textId="09599D9E" w:rsidR="008E193F" w:rsidRPr="000E7690" w:rsidRDefault="005016BB" w:rsidP="008E193F">
      <w:pPr>
        <w:pStyle w:val="Doc-text2"/>
        <w:ind w:left="0" w:firstLine="0"/>
        <w:rPr>
          <w:lang w:val="en-US"/>
        </w:rPr>
      </w:pPr>
      <w:r w:rsidRPr="000E7690">
        <w:rPr>
          <w:lang w:val="en-US"/>
        </w:rPr>
        <w:t xml:space="preserve">Beam nulling refers to the </w:t>
      </w:r>
      <w:r w:rsidR="00B151F6" w:rsidRPr="000E7690">
        <w:rPr>
          <w:lang w:val="en-US"/>
        </w:rPr>
        <w:t xml:space="preserve">TX antenna using degrees of freedom to </w:t>
      </w:r>
      <w:r w:rsidR="00833156" w:rsidRPr="000E7690">
        <w:rPr>
          <w:lang w:val="en-US"/>
        </w:rPr>
        <w:t>steer a null, and hence reduce power towards the receiver.</w:t>
      </w:r>
      <w:r w:rsidR="0036265A" w:rsidRPr="000E7690">
        <w:rPr>
          <w:lang w:val="en-US"/>
        </w:rPr>
        <w:t xml:space="preserve"> Placing nulls in this way will reduce the </w:t>
      </w:r>
      <w:r w:rsidR="00E856CA" w:rsidRPr="000E7690">
        <w:rPr>
          <w:lang w:val="en-US"/>
        </w:rPr>
        <w:t>number</w:t>
      </w:r>
      <w:r w:rsidR="0036265A" w:rsidRPr="000E7690">
        <w:rPr>
          <w:lang w:val="en-US"/>
        </w:rPr>
        <w:t xml:space="preserve"> of degrees of freedom available for DL performance and hence can reduce DL SNR or reduce MIMO performance. The degree of beam nulling gain will depend on the sacrifice of DL performance.</w:t>
      </w:r>
    </w:p>
    <w:p w14:paraId="44F83C39" w14:textId="597A81E7" w:rsidR="0036265A" w:rsidRPr="000E7690" w:rsidRDefault="0036265A" w:rsidP="0036265A">
      <w:pPr>
        <w:pStyle w:val="Doc-text2"/>
        <w:ind w:left="0" w:firstLine="0"/>
        <w:rPr>
          <w:lang w:val="en-US"/>
        </w:rPr>
      </w:pPr>
    </w:p>
    <w:p w14:paraId="7B7825E0" w14:textId="6B807A56" w:rsidR="0036265A" w:rsidRPr="000E7690" w:rsidRDefault="0036265A" w:rsidP="0036265A">
      <w:pPr>
        <w:pStyle w:val="Doc-text2"/>
        <w:ind w:left="0" w:firstLine="0"/>
        <w:rPr>
          <w:lang w:val="en-US"/>
        </w:rPr>
      </w:pPr>
      <w:r w:rsidRPr="000E7690">
        <w:rPr>
          <w:lang w:val="en-US"/>
        </w:rPr>
        <w:t xml:space="preserve">For </w:t>
      </w:r>
      <w:r w:rsidR="00732B26" w:rsidRPr="000E7690">
        <w:rPr>
          <w:lang w:val="en-US"/>
        </w:rPr>
        <w:t>T</w:t>
      </w:r>
      <w:r w:rsidRPr="000E7690">
        <w:rPr>
          <w:lang w:val="en-US"/>
        </w:rPr>
        <w:t>X IM interference to the UL sub-band, it is not fully clear that the interference signal will have the same phase characteristics as the wanted signal</w:t>
      </w:r>
      <w:r w:rsidR="00213684" w:rsidRPr="000E7690">
        <w:rPr>
          <w:lang w:val="en-US"/>
        </w:rPr>
        <w:t xml:space="preserve"> and hence that the beam nulling will also act on the interference. In the analysis of section 2.1, however, we have assumed that the beam nulling efficiency for the TX signal IM interference into the UL sub-band is the same as for the TX signal itself.</w:t>
      </w:r>
    </w:p>
    <w:p w14:paraId="42376246" w14:textId="77777777" w:rsidR="007C0F42" w:rsidRPr="000E7690" w:rsidRDefault="007C0F42" w:rsidP="0036265A">
      <w:pPr>
        <w:pStyle w:val="Doc-text2"/>
        <w:ind w:left="0" w:firstLine="0"/>
        <w:rPr>
          <w:lang w:val="en-US"/>
        </w:rPr>
      </w:pPr>
    </w:p>
    <w:p w14:paraId="4D88CEAF" w14:textId="375F7CEF" w:rsidR="00AC021D" w:rsidRPr="000E7690" w:rsidRDefault="002462D6" w:rsidP="0036265A">
      <w:pPr>
        <w:pStyle w:val="Doc-text2"/>
        <w:ind w:left="0" w:firstLine="0"/>
        <w:rPr>
          <w:lang w:val="en-US"/>
        </w:rPr>
      </w:pPr>
      <w:r w:rsidRPr="000E7690">
        <w:rPr>
          <w:lang w:val="en-US"/>
        </w:rPr>
        <w:t xml:space="preserve">Our </w:t>
      </w:r>
      <w:r w:rsidR="00B0311C" w:rsidRPr="000E7690">
        <w:rPr>
          <w:lang w:val="en-US"/>
        </w:rPr>
        <w:t xml:space="preserve">antenna </w:t>
      </w:r>
      <w:r w:rsidRPr="000E7690">
        <w:rPr>
          <w:lang w:val="en-US"/>
        </w:rPr>
        <w:t xml:space="preserve">isolation </w:t>
      </w:r>
      <w:r w:rsidR="007A0275" w:rsidRPr="000E7690">
        <w:rPr>
          <w:lang w:val="en-US"/>
        </w:rPr>
        <w:t>evaluation</w:t>
      </w:r>
      <w:r w:rsidR="004339CA" w:rsidRPr="000E7690">
        <w:rPr>
          <w:lang w:val="en-US"/>
        </w:rPr>
        <w:t xml:space="preserve"> in [2]</w:t>
      </w:r>
      <w:r w:rsidR="007A0275" w:rsidRPr="000E7690">
        <w:rPr>
          <w:lang w:val="en-US"/>
        </w:rPr>
        <w:t xml:space="preserve"> has shown that </w:t>
      </w:r>
    </w:p>
    <w:p w14:paraId="73F65AA5" w14:textId="579B3E3E" w:rsidR="002462D6" w:rsidRPr="000E7690" w:rsidRDefault="005B3F50" w:rsidP="0026535E">
      <w:pPr>
        <w:pStyle w:val="Doc-text2"/>
        <w:numPr>
          <w:ilvl w:val="0"/>
          <w:numId w:val="23"/>
        </w:numPr>
        <w:rPr>
          <w:lang w:val="en-US"/>
        </w:rPr>
      </w:pPr>
      <w:r w:rsidRPr="000E7690">
        <w:rPr>
          <w:lang w:val="en-US"/>
        </w:rPr>
        <w:t>T</w:t>
      </w:r>
      <w:r w:rsidR="007A0275" w:rsidRPr="000E7690">
        <w:rPr>
          <w:lang w:val="en-US"/>
        </w:rPr>
        <w:t xml:space="preserve">he </w:t>
      </w:r>
      <w:r w:rsidR="00B0311C" w:rsidRPr="000E7690">
        <w:rPr>
          <w:lang w:val="en-US"/>
        </w:rPr>
        <w:t>self-interference isolation level</w:t>
      </w:r>
      <w:r w:rsidR="00F06BFF" w:rsidRPr="000E7690">
        <w:rPr>
          <w:lang w:val="en-US"/>
        </w:rPr>
        <w:t>s between the TX and RX arrays are</w:t>
      </w:r>
      <w:r w:rsidR="00B0311C" w:rsidRPr="000E7690">
        <w:rPr>
          <w:lang w:val="en-US"/>
        </w:rPr>
        <w:t xml:space="preserve"> dependent on the </w:t>
      </w:r>
      <w:r w:rsidR="001C163F" w:rsidRPr="000E7690">
        <w:rPr>
          <w:lang w:val="en-US"/>
        </w:rPr>
        <w:t>directi</w:t>
      </w:r>
      <w:r w:rsidR="00F06BFF" w:rsidRPr="000E7690">
        <w:rPr>
          <w:lang w:val="en-US"/>
        </w:rPr>
        <w:t xml:space="preserve">vity of the desired TX </w:t>
      </w:r>
      <w:r w:rsidR="0098132E" w:rsidRPr="000E7690">
        <w:rPr>
          <w:lang w:val="en-US"/>
        </w:rPr>
        <w:t xml:space="preserve">DL </w:t>
      </w:r>
      <w:r w:rsidR="00F06BFF" w:rsidRPr="000E7690">
        <w:rPr>
          <w:lang w:val="en-US"/>
        </w:rPr>
        <w:t>beams. In particular, we have identified that</w:t>
      </w:r>
      <w:r w:rsidR="00721851" w:rsidRPr="000E7690">
        <w:rPr>
          <w:lang w:val="en-US"/>
        </w:rPr>
        <w:t xml:space="preserve"> </w:t>
      </w:r>
      <w:r w:rsidR="00CB003F" w:rsidRPr="000E7690">
        <w:rPr>
          <w:lang w:val="en-US"/>
        </w:rPr>
        <w:t>vertical</w:t>
      </w:r>
      <w:r w:rsidR="000D5E2C" w:rsidRPr="000E7690">
        <w:rPr>
          <w:lang w:val="en-US"/>
        </w:rPr>
        <w:t>ly tilted</w:t>
      </w:r>
      <w:r w:rsidR="00CB003F" w:rsidRPr="000E7690">
        <w:rPr>
          <w:lang w:val="en-US"/>
        </w:rPr>
        <w:t xml:space="preserve"> </w:t>
      </w:r>
      <w:r w:rsidR="0033082C" w:rsidRPr="000E7690">
        <w:rPr>
          <w:lang w:val="en-US"/>
        </w:rPr>
        <w:t xml:space="preserve">TX </w:t>
      </w:r>
      <w:r w:rsidR="008537EA" w:rsidRPr="000E7690">
        <w:rPr>
          <w:lang w:val="en-US"/>
        </w:rPr>
        <w:t xml:space="preserve">DL </w:t>
      </w:r>
      <w:r w:rsidR="0033082C" w:rsidRPr="000E7690">
        <w:rPr>
          <w:lang w:val="en-US"/>
        </w:rPr>
        <w:t>beam</w:t>
      </w:r>
      <w:r w:rsidR="000D5E2C" w:rsidRPr="000E7690">
        <w:rPr>
          <w:lang w:val="en-US"/>
        </w:rPr>
        <w:t xml:space="preserve">s can </w:t>
      </w:r>
      <w:r w:rsidR="008E13AD" w:rsidRPr="000E7690">
        <w:rPr>
          <w:lang w:val="en-US"/>
        </w:rPr>
        <w:t>reduce the self-interference isolation by 10 dB.</w:t>
      </w:r>
    </w:p>
    <w:p w14:paraId="55E2A383" w14:textId="7C2DC548" w:rsidR="00EB5674" w:rsidRPr="000E7690" w:rsidRDefault="00EB5674" w:rsidP="0026535E">
      <w:pPr>
        <w:pStyle w:val="Doc-text2"/>
        <w:numPr>
          <w:ilvl w:val="0"/>
          <w:numId w:val="23"/>
        </w:numPr>
        <w:rPr>
          <w:lang w:val="en-US"/>
        </w:rPr>
      </w:pPr>
      <w:r w:rsidRPr="000E7690">
        <w:rPr>
          <w:lang w:val="en-US"/>
        </w:rPr>
        <w:t>F</w:t>
      </w:r>
      <w:r w:rsidR="00240AC6" w:rsidRPr="000E7690">
        <w:rPr>
          <w:lang w:val="en-US"/>
        </w:rPr>
        <w:t xml:space="preserve">or each TX </w:t>
      </w:r>
      <w:r w:rsidR="00AD1D6C" w:rsidRPr="000E7690">
        <w:rPr>
          <w:lang w:val="en-US"/>
        </w:rPr>
        <w:t>DL</w:t>
      </w:r>
      <w:r w:rsidR="00240AC6" w:rsidRPr="000E7690">
        <w:rPr>
          <w:lang w:val="en-US"/>
        </w:rPr>
        <w:t xml:space="preserve"> beam directivity, d</w:t>
      </w:r>
      <w:r w:rsidR="00C22821" w:rsidRPr="000E7690">
        <w:rPr>
          <w:lang w:val="en-US"/>
        </w:rPr>
        <w:t xml:space="preserve">ifferent RX subarrays may experience </w:t>
      </w:r>
      <w:r w:rsidR="006C0E3F" w:rsidRPr="000E7690">
        <w:rPr>
          <w:lang w:val="en-US"/>
        </w:rPr>
        <w:t xml:space="preserve">different </w:t>
      </w:r>
      <w:r w:rsidR="00700DE6" w:rsidRPr="000E7690">
        <w:rPr>
          <w:lang w:val="en-US"/>
        </w:rPr>
        <w:t>self-interference isolation</w:t>
      </w:r>
      <w:r w:rsidR="00587777" w:rsidRPr="000E7690">
        <w:rPr>
          <w:lang w:val="en-US"/>
        </w:rPr>
        <w:t xml:space="preserve"> at different frequencies</w:t>
      </w:r>
      <w:r w:rsidR="00700DE6" w:rsidRPr="000E7690">
        <w:rPr>
          <w:lang w:val="en-US"/>
        </w:rPr>
        <w:t xml:space="preserve">. </w:t>
      </w:r>
      <w:r w:rsidR="00D3310C" w:rsidRPr="000E7690">
        <w:rPr>
          <w:lang w:val="en-US"/>
        </w:rPr>
        <w:t>It</w:t>
      </w:r>
      <w:r w:rsidR="70E8D5C5" w:rsidRPr="000E7690">
        <w:rPr>
          <w:lang w:val="en-US"/>
        </w:rPr>
        <w:t xml:space="preserve"> i</w:t>
      </w:r>
      <w:r w:rsidR="00D3310C" w:rsidRPr="000E7690">
        <w:rPr>
          <w:lang w:val="en-US"/>
        </w:rPr>
        <w:t xml:space="preserve">s desirable to ensure the worst self-interference isolation </w:t>
      </w:r>
      <w:r w:rsidR="00EE3783" w:rsidRPr="000E7690">
        <w:rPr>
          <w:lang w:val="en-US"/>
        </w:rPr>
        <w:t>levels of any RX subarrays</w:t>
      </w:r>
      <w:r w:rsidR="00BC1E0C" w:rsidRPr="000E7690">
        <w:rPr>
          <w:lang w:val="en-US"/>
        </w:rPr>
        <w:t xml:space="preserve"> </w:t>
      </w:r>
      <w:r w:rsidR="00CC3C3C" w:rsidRPr="000E7690">
        <w:rPr>
          <w:lang w:val="en-US"/>
        </w:rPr>
        <w:t xml:space="preserve">are </w:t>
      </w:r>
      <w:r w:rsidR="003154DE" w:rsidRPr="000E7690">
        <w:rPr>
          <w:lang w:val="en-US"/>
        </w:rPr>
        <w:t>no worse than a prescribed</w:t>
      </w:r>
      <w:r w:rsidR="00CC3C3C" w:rsidRPr="000E7690">
        <w:rPr>
          <w:lang w:val="en-US"/>
        </w:rPr>
        <w:t xml:space="preserve"> </w:t>
      </w:r>
      <w:r w:rsidR="009451DF" w:rsidRPr="000E7690">
        <w:rPr>
          <w:lang w:val="en-US"/>
        </w:rPr>
        <w:t xml:space="preserve">upper bound such that the hardware can be dimensioned correctly. </w:t>
      </w:r>
    </w:p>
    <w:p w14:paraId="512ACE7E" w14:textId="77777777" w:rsidR="00C22821" w:rsidRPr="000E7690" w:rsidRDefault="00C22821" w:rsidP="00700DE6">
      <w:pPr>
        <w:pStyle w:val="Doc-text2"/>
        <w:ind w:left="0" w:firstLine="0"/>
        <w:rPr>
          <w:lang w:val="en-US"/>
        </w:rPr>
      </w:pPr>
    </w:p>
    <w:p w14:paraId="3D5554B5" w14:textId="045B1813" w:rsidR="002D49DA" w:rsidRPr="000E7690" w:rsidRDefault="00123BBF" w:rsidP="00700DE6">
      <w:pPr>
        <w:pStyle w:val="Doc-text2"/>
        <w:ind w:left="0" w:firstLine="0"/>
        <w:rPr>
          <w:lang w:val="en-US"/>
        </w:rPr>
      </w:pPr>
      <w:r w:rsidRPr="000E7690">
        <w:rPr>
          <w:lang w:val="en-US"/>
        </w:rPr>
        <w:t xml:space="preserve">Since </w:t>
      </w:r>
      <w:r w:rsidR="00717D30" w:rsidRPr="000E7690">
        <w:rPr>
          <w:lang w:val="en-US"/>
        </w:rPr>
        <w:t xml:space="preserve">DL resources are </w:t>
      </w:r>
      <w:r w:rsidR="00481AA6" w:rsidRPr="000E7690">
        <w:rPr>
          <w:lang w:val="en-US"/>
        </w:rPr>
        <w:t xml:space="preserve">reallocated for UL </w:t>
      </w:r>
      <w:r w:rsidR="00B41FE8" w:rsidRPr="000E7690">
        <w:rPr>
          <w:lang w:val="en-US"/>
        </w:rPr>
        <w:t xml:space="preserve">uses in an SBFD system, DL </w:t>
      </w:r>
      <w:r w:rsidR="008601F6" w:rsidRPr="000E7690">
        <w:rPr>
          <w:lang w:val="en-US"/>
        </w:rPr>
        <w:t xml:space="preserve">capacity </w:t>
      </w:r>
      <w:r w:rsidR="00F87FAC" w:rsidRPr="000E7690">
        <w:rPr>
          <w:lang w:val="en-US"/>
        </w:rPr>
        <w:t xml:space="preserve">and DL </w:t>
      </w:r>
      <w:r w:rsidR="00C51627" w:rsidRPr="000E7690">
        <w:rPr>
          <w:lang w:val="en-US"/>
        </w:rPr>
        <w:t xml:space="preserve">coverage (because heightened </w:t>
      </w:r>
      <w:r w:rsidR="00CD1A1A" w:rsidRPr="000E7690">
        <w:rPr>
          <w:lang w:val="en-US"/>
        </w:rPr>
        <w:t>resource</w:t>
      </w:r>
      <w:r w:rsidR="00C51627" w:rsidRPr="000E7690">
        <w:rPr>
          <w:lang w:val="en-US"/>
        </w:rPr>
        <w:t xml:space="preserve"> </w:t>
      </w:r>
      <w:r w:rsidR="007F21DF" w:rsidRPr="000E7690">
        <w:rPr>
          <w:lang w:val="en-US"/>
        </w:rPr>
        <w:t>utilization on the remaining DL resources</w:t>
      </w:r>
      <w:r w:rsidR="00817358" w:rsidRPr="000E7690">
        <w:rPr>
          <w:lang w:val="en-US"/>
        </w:rPr>
        <w:t xml:space="preserve"> increased intercell </w:t>
      </w:r>
      <w:r w:rsidR="00C51627" w:rsidRPr="000E7690">
        <w:rPr>
          <w:lang w:val="en-US"/>
        </w:rPr>
        <w:t>interference) are already negatively impacted.</w:t>
      </w:r>
      <w:r w:rsidR="008E51B2" w:rsidRPr="000E7690">
        <w:rPr>
          <w:lang w:val="en-US"/>
        </w:rPr>
        <w:t xml:space="preserve"> </w:t>
      </w:r>
      <w:r w:rsidR="00D2334C" w:rsidRPr="000E7690">
        <w:rPr>
          <w:lang w:val="en-US"/>
        </w:rPr>
        <w:t xml:space="preserve">Applying beam nulling to address the self-interference </w:t>
      </w:r>
      <w:r w:rsidR="003F3EA1" w:rsidRPr="000E7690">
        <w:rPr>
          <w:lang w:val="en-US"/>
        </w:rPr>
        <w:t xml:space="preserve">issues for the </w:t>
      </w:r>
      <w:r w:rsidR="00FA6E06" w:rsidRPr="000E7690">
        <w:rPr>
          <w:lang w:val="en-US"/>
        </w:rPr>
        <w:t>UL subband</w:t>
      </w:r>
      <w:r w:rsidR="00537C50" w:rsidRPr="000E7690">
        <w:rPr>
          <w:lang w:val="en-US"/>
        </w:rPr>
        <w:t xml:space="preserve">s </w:t>
      </w:r>
      <w:r w:rsidR="00B54BD1" w:rsidRPr="000E7690">
        <w:rPr>
          <w:lang w:val="en-US"/>
        </w:rPr>
        <w:t>introduce further direct degradation to the DL coverage and performance</w:t>
      </w:r>
      <w:r w:rsidR="004F35D5" w:rsidRPr="000E7690">
        <w:rPr>
          <w:lang w:val="en-US"/>
        </w:rPr>
        <w:t xml:space="preserve">. As shown in the above, </w:t>
      </w:r>
      <w:r w:rsidR="00130072" w:rsidRPr="000E7690">
        <w:rPr>
          <w:lang w:val="en-US"/>
        </w:rPr>
        <w:t xml:space="preserve">applying strong TX beam nulling </w:t>
      </w:r>
      <w:r w:rsidR="00195083" w:rsidRPr="000E7690">
        <w:rPr>
          <w:lang w:val="en-US"/>
        </w:rPr>
        <w:t xml:space="preserve">to counter downtilted beams </w:t>
      </w:r>
      <w:r w:rsidR="00130072" w:rsidRPr="000E7690">
        <w:rPr>
          <w:lang w:val="en-US"/>
        </w:rPr>
        <w:t xml:space="preserve">results in </w:t>
      </w:r>
      <w:r w:rsidR="0032458A" w:rsidRPr="000E7690">
        <w:rPr>
          <w:lang w:val="en-US"/>
        </w:rPr>
        <w:t xml:space="preserve">excessive DL losses to </w:t>
      </w:r>
      <w:r w:rsidR="00BB62C4" w:rsidRPr="000E7690">
        <w:rPr>
          <w:lang w:val="en-US"/>
        </w:rPr>
        <w:t xml:space="preserve">the </w:t>
      </w:r>
      <w:r w:rsidR="00F129FB" w:rsidRPr="000E7690">
        <w:rPr>
          <w:lang w:val="en-US"/>
        </w:rPr>
        <w:t xml:space="preserve">range of </w:t>
      </w:r>
      <w:r w:rsidR="00F011CC" w:rsidRPr="000E7690">
        <w:rPr>
          <w:lang w:val="en-US"/>
        </w:rPr>
        <w:t xml:space="preserve">more than </w:t>
      </w:r>
      <w:r w:rsidR="00BB62C4" w:rsidRPr="000E7690">
        <w:rPr>
          <w:lang w:val="en-US"/>
        </w:rPr>
        <w:t>5</w:t>
      </w:r>
      <w:r w:rsidR="00F011CC" w:rsidRPr="000E7690">
        <w:rPr>
          <w:lang w:val="en-US"/>
        </w:rPr>
        <w:t xml:space="preserve"> dB.</w:t>
      </w:r>
      <w:r w:rsidR="00195083" w:rsidRPr="000E7690">
        <w:rPr>
          <w:lang w:val="en-US"/>
        </w:rPr>
        <w:t xml:space="preserve"> </w:t>
      </w:r>
      <w:r w:rsidR="00F1520F" w:rsidRPr="000E7690">
        <w:rPr>
          <w:lang w:val="en-US"/>
        </w:rPr>
        <w:t xml:space="preserve">This loss </w:t>
      </w:r>
      <w:r w:rsidR="00036B19" w:rsidRPr="000E7690">
        <w:rPr>
          <w:lang w:val="en-US"/>
        </w:rPr>
        <w:t>is</w:t>
      </w:r>
      <w:r w:rsidR="00F1520F" w:rsidRPr="000E7690">
        <w:rPr>
          <w:lang w:val="en-US"/>
        </w:rPr>
        <w:t xml:space="preserve"> a power loss in downlink, but the overall reduction in DL SNR to a UE</w:t>
      </w:r>
      <w:r w:rsidR="002D49DA" w:rsidRPr="000E7690">
        <w:rPr>
          <w:lang w:val="en-US"/>
        </w:rPr>
        <w:t xml:space="preserve"> may be impacted further due to reduced degrees of freedom to perform SU- and MU-MIMO.</w:t>
      </w:r>
    </w:p>
    <w:p w14:paraId="20EB5E48" w14:textId="77777777" w:rsidR="00117438" w:rsidRPr="000E7690" w:rsidRDefault="00117438" w:rsidP="00700DE6">
      <w:pPr>
        <w:pStyle w:val="Doc-text2"/>
        <w:ind w:left="0" w:firstLine="0"/>
        <w:rPr>
          <w:lang w:val="en-US"/>
        </w:rPr>
      </w:pPr>
    </w:p>
    <w:p w14:paraId="2F6E2404" w14:textId="225E4787" w:rsidR="00117438" w:rsidRPr="000E7690" w:rsidRDefault="003A4D6A" w:rsidP="0026535E">
      <w:pPr>
        <w:pStyle w:val="Observation"/>
      </w:pPr>
      <w:bookmarkStart w:id="25" w:name="_Toc127538211"/>
      <w:r w:rsidRPr="000E7690">
        <w:t xml:space="preserve">The gain from beam nulling increases when the TX beam is steered and the antenna isolation decreases. </w:t>
      </w:r>
      <w:r w:rsidR="00036B19" w:rsidRPr="000E7690">
        <w:t>Thus,</w:t>
      </w:r>
      <w:r w:rsidRPr="000E7690">
        <w:t xml:space="preserve"> beam nulling can to some extent reduce the variation of the overall spatial isolation </w:t>
      </w:r>
      <w:r w:rsidR="00AC2A5A" w:rsidRPr="000E7690">
        <w:t xml:space="preserve">due to beam steering. It may also reduce the frequency variation. </w:t>
      </w:r>
      <w:r w:rsidR="00036B19" w:rsidRPr="000E7690">
        <w:t>However,</w:t>
      </w:r>
      <w:r w:rsidR="00AC2A5A" w:rsidRPr="000E7690">
        <w:t xml:space="preserve"> with increasing steering, the cost in DL of beam nulling increases.</w:t>
      </w:r>
      <w:bookmarkEnd w:id="25"/>
    </w:p>
    <w:p w14:paraId="56F01656" w14:textId="15EADD30" w:rsidR="00AC2A5A" w:rsidRPr="000E7690" w:rsidRDefault="00AC2A5A" w:rsidP="0026535E">
      <w:pPr>
        <w:pStyle w:val="Observation"/>
      </w:pPr>
      <w:bookmarkStart w:id="26" w:name="_Toc127538212"/>
      <w:r w:rsidRPr="000E7690">
        <w:t>The cost of beam nulling in downlink can be substantial; we have observed up to 5dB DL power loss. There may be further DL losses du</w:t>
      </w:r>
      <w:r w:rsidR="00036B19" w:rsidRPr="000E7690">
        <w:t>e</w:t>
      </w:r>
      <w:r w:rsidRPr="000E7690">
        <w:t xml:space="preserve"> to lower degrees of freedom for MIMO operation.</w:t>
      </w:r>
      <w:bookmarkEnd w:id="26"/>
    </w:p>
    <w:p w14:paraId="31A7C769" w14:textId="08CD0CA0" w:rsidR="00AC2A5A" w:rsidRPr="000E7690" w:rsidRDefault="00650438" w:rsidP="0026535E">
      <w:pPr>
        <w:pStyle w:val="Observation"/>
      </w:pPr>
      <w:bookmarkStart w:id="27" w:name="_Toc127538213"/>
      <w:r w:rsidRPr="000E7690">
        <w:t>When deciding beam nulling gains, downlink impacts should be taken into account.</w:t>
      </w:r>
      <w:bookmarkEnd w:id="27"/>
    </w:p>
    <w:p w14:paraId="5B11BE9D" w14:textId="77777777" w:rsidR="004A7D5E" w:rsidRDefault="004A7D5E" w:rsidP="00700DE6">
      <w:pPr>
        <w:pStyle w:val="Doc-text2"/>
        <w:ind w:left="0" w:firstLine="0"/>
        <w:rPr>
          <w:lang w:val="en-US"/>
        </w:rPr>
      </w:pPr>
    </w:p>
    <w:p w14:paraId="7D740F8F" w14:textId="77777777" w:rsidR="009B225A" w:rsidRDefault="009B225A" w:rsidP="00700DE6">
      <w:pPr>
        <w:pStyle w:val="Doc-text2"/>
        <w:ind w:left="0" w:firstLine="0"/>
        <w:rPr>
          <w:lang w:val="en-US"/>
        </w:rPr>
      </w:pPr>
    </w:p>
    <w:p w14:paraId="5B28CEA9" w14:textId="67CEFDFF" w:rsidR="003077A6" w:rsidRDefault="003077A6" w:rsidP="003077A6">
      <w:pPr>
        <w:pStyle w:val="Heading2"/>
      </w:pPr>
      <w:r>
        <w:t>2.</w:t>
      </w:r>
      <w:r w:rsidR="00F31F65">
        <w:t>7</w:t>
      </w:r>
      <w:r>
        <w:tab/>
      </w:r>
      <w:r w:rsidR="00A5647B">
        <w:t>M</w:t>
      </w:r>
      <w:r w:rsidR="00A5647B" w:rsidRPr="008E193F">
        <w:t>ulti</w:t>
      </w:r>
      <w:r>
        <w:t>-carrier aspects</w:t>
      </w:r>
    </w:p>
    <w:p w14:paraId="527FB44B" w14:textId="30D0F5D9" w:rsidR="0057508A" w:rsidRPr="00C065BF" w:rsidRDefault="0057508A" w:rsidP="0057508A">
      <w:pPr>
        <w:rPr>
          <w:lang w:val="en-GB" w:eastAsia="ja-JP"/>
        </w:rPr>
      </w:pPr>
      <w:r w:rsidRPr="00C065BF">
        <w:rPr>
          <w:lang w:val="en-GB" w:eastAsia="ja-JP"/>
        </w:rPr>
        <w:t xml:space="preserve">During previous meetings, the need for relevant and realistic assessment of feasibility for SBFD BS is an important part of the Duplex evolution SI. An important aspect for any BS regardless of access technology is the multi-carrier capability and operation for the BS. For the </w:t>
      </w:r>
      <w:r w:rsidR="0000046F">
        <w:rPr>
          <w:lang w:val="en-GB" w:eastAsia="ja-JP"/>
        </w:rPr>
        <w:t>vast</w:t>
      </w:r>
      <w:r>
        <w:rPr>
          <w:lang w:val="en-GB" w:eastAsia="ja-JP"/>
        </w:rPr>
        <w:t xml:space="preserve"> </w:t>
      </w:r>
      <w:r w:rsidRPr="00C065BF">
        <w:rPr>
          <w:lang w:val="en-GB" w:eastAsia="ja-JP"/>
        </w:rPr>
        <w:t>majority of deployment</w:t>
      </w:r>
      <w:r w:rsidR="0000046F">
        <w:rPr>
          <w:lang w:val="en-GB" w:eastAsia="ja-JP"/>
        </w:rPr>
        <w:t>s</w:t>
      </w:r>
      <w:r w:rsidRPr="00C065BF">
        <w:rPr>
          <w:lang w:val="en-GB" w:eastAsia="ja-JP"/>
        </w:rPr>
        <w:t>, base</w:t>
      </w:r>
      <w:r w:rsidR="0000046F">
        <w:rPr>
          <w:lang w:val="en-GB" w:eastAsia="ja-JP"/>
        </w:rPr>
        <w:t>-</w:t>
      </w:r>
      <w:r w:rsidRPr="00C065BF">
        <w:rPr>
          <w:lang w:val="en-GB" w:eastAsia="ja-JP"/>
        </w:rPr>
        <w:t xml:space="preserve">stations need to be capable of </w:t>
      </w:r>
      <w:r w:rsidR="0000046F">
        <w:rPr>
          <w:lang w:val="en-GB" w:eastAsia="ja-JP"/>
        </w:rPr>
        <w:t xml:space="preserve">handling </w:t>
      </w:r>
      <w:r w:rsidRPr="00C065BF">
        <w:rPr>
          <w:lang w:val="en-GB" w:eastAsia="ja-JP"/>
        </w:rPr>
        <w:t xml:space="preserve">multiple </w:t>
      </w:r>
      <w:r w:rsidR="00CF319C" w:rsidRPr="00C065BF">
        <w:rPr>
          <w:lang w:val="en-GB" w:eastAsia="ja-JP"/>
        </w:rPr>
        <w:t>carriers and</w:t>
      </w:r>
      <w:r w:rsidRPr="00C065BF">
        <w:rPr>
          <w:lang w:val="en-GB" w:eastAsia="ja-JP"/>
        </w:rPr>
        <w:t xml:space="preserve"> deploying BS only capable of single carrier operation is not useful</w:t>
      </w:r>
      <w:r w:rsidR="0000046F">
        <w:rPr>
          <w:lang w:val="en-GB" w:eastAsia="ja-JP"/>
        </w:rPr>
        <w:t xml:space="preserve"> nor representative</w:t>
      </w:r>
      <w:r w:rsidRPr="00C065BF">
        <w:rPr>
          <w:lang w:val="en-GB" w:eastAsia="ja-JP"/>
        </w:rPr>
        <w:t xml:space="preserve">.  Thus, </w:t>
      </w:r>
      <w:r w:rsidR="00983C01" w:rsidRPr="00C065BF">
        <w:rPr>
          <w:lang w:val="en-GB" w:eastAsia="ja-JP"/>
        </w:rPr>
        <w:t>most</w:t>
      </w:r>
      <w:r w:rsidRPr="00C065BF">
        <w:rPr>
          <w:lang w:val="en-GB" w:eastAsia="ja-JP"/>
        </w:rPr>
        <w:t xml:space="preserve"> BS </w:t>
      </w:r>
      <w:r w:rsidR="00983C01" w:rsidRPr="00C065BF">
        <w:rPr>
          <w:lang w:val="en-GB" w:eastAsia="ja-JP"/>
        </w:rPr>
        <w:t>are</w:t>
      </w:r>
      <w:r w:rsidRPr="00C065BF">
        <w:rPr>
          <w:lang w:val="en-GB" w:eastAsia="ja-JP"/>
        </w:rPr>
        <w:t xml:space="preserve"> multi-carrier capable node</w:t>
      </w:r>
      <w:r w:rsidR="00983C01" w:rsidRPr="00C065BF">
        <w:rPr>
          <w:lang w:val="en-GB" w:eastAsia="ja-JP"/>
        </w:rPr>
        <w:t>s</w:t>
      </w:r>
      <w:r w:rsidRPr="00C065BF">
        <w:rPr>
          <w:lang w:val="en-GB" w:eastAsia="ja-JP"/>
        </w:rPr>
        <w:t xml:space="preserve">, where multiple independent </w:t>
      </w:r>
      <w:r w:rsidRPr="00C065BF">
        <w:rPr>
          <w:lang w:val="en-GB" w:eastAsia="ja-JP"/>
        </w:rPr>
        <w:lastRenderedPageBreak/>
        <w:t xml:space="preserve">carriers are supported by same transmitter </w:t>
      </w:r>
      <w:r w:rsidR="00983C01" w:rsidRPr="00C065BF">
        <w:rPr>
          <w:lang w:val="en-GB" w:eastAsia="ja-JP"/>
        </w:rPr>
        <w:t xml:space="preserve">and </w:t>
      </w:r>
      <w:r w:rsidRPr="00C065BF">
        <w:rPr>
          <w:lang w:val="en-GB" w:eastAsia="ja-JP"/>
        </w:rPr>
        <w:t xml:space="preserve">receiver. In case of AAS BS, each sub-array is connected to a transceiver supporting multiple carrier operation. and the feasibility should take to account this important and necessary property of the BS. Assuming a simple scenario with a BS capable of operating with </w:t>
      </w:r>
      <w:r w:rsidR="00AE61D6" w:rsidRPr="00C065BF">
        <w:rPr>
          <w:lang w:val="en-GB" w:eastAsia="ja-JP"/>
        </w:rPr>
        <w:t>e.g.,</w:t>
      </w:r>
      <w:r w:rsidRPr="00C065BF">
        <w:rPr>
          <w:lang w:val="en-GB" w:eastAsia="ja-JP"/>
        </w:rPr>
        <w:t xml:space="preserve"> 3 carriers, there are aspects related to multi-carrier operation as depicted in the example in Figure 2.7-1.</w:t>
      </w:r>
    </w:p>
    <w:p w14:paraId="0834807C" w14:textId="77777777" w:rsidR="0057508A" w:rsidRPr="00C065BF" w:rsidRDefault="0057508A" w:rsidP="0057508A">
      <w:pPr>
        <w:rPr>
          <w:lang w:val="en-GB" w:eastAsia="ja-JP"/>
        </w:rPr>
      </w:pPr>
      <w:r w:rsidRPr="00C065BF">
        <w:rPr>
          <w:lang w:val="en-GB" w:eastAsia="ja-JP"/>
        </w:rPr>
        <w:t>It should be noted that, BS can declare and operate different carriers belonging to different RATs but for simplicity, we disregard from multi-RAT capabilities and operation.</w:t>
      </w:r>
    </w:p>
    <w:p w14:paraId="6131C35A" w14:textId="77777777" w:rsidR="0057508A" w:rsidRPr="00C065BF" w:rsidRDefault="0057508A" w:rsidP="0057508A">
      <w:pPr>
        <w:pStyle w:val="Doc-text2"/>
        <w:ind w:left="0" w:firstLine="0"/>
        <w:jc w:val="center"/>
        <w:rPr>
          <w:lang w:val="en-GB" w:eastAsia="ja-JP"/>
        </w:rPr>
      </w:pPr>
      <w:r w:rsidRPr="00C065BF">
        <w:rPr>
          <w:b/>
          <w:lang w:val="en-US"/>
        </w:rPr>
        <w:t>Figure 2.7-1: Multi-carrier examples</w:t>
      </w:r>
    </w:p>
    <w:p w14:paraId="4D203746" w14:textId="77777777" w:rsidR="0057508A" w:rsidRPr="00C065BF" w:rsidRDefault="0057508A" w:rsidP="0057508A">
      <w:pPr>
        <w:jc w:val="center"/>
        <w:rPr>
          <w:lang w:val="en-GB" w:eastAsia="ja-JP"/>
        </w:rPr>
      </w:pPr>
      <w:r w:rsidRPr="00C065BF">
        <w:rPr>
          <w:noProof/>
          <w:lang w:val="en-GB" w:eastAsia="ja-JP"/>
        </w:rPr>
        <w:drawing>
          <wp:inline distT="0" distB="0" distL="0" distR="0" wp14:anchorId="6DB1F69D" wp14:editId="5F4EC88A">
            <wp:extent cx="3488382" cy="1958903"/>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518276" cy="1975690"/>
                    </a:xfrm>
                    <a:prstGeom prst="rect">
                      <a:avLst/>
                    </a:prstGeom>
                    <a:noFill/>
                  </pic:spPr>
                </pic:pic>
              </a:graphicData>
            </a:graphic>
          </wp:inline>
        </w:drawing>
      </w:r>
    </w:p>
    <w:p w14:paraId="67F561A0" w14:textId="77777777" w:rsidR="0057508A" w:rsidRPr="00C065BF" w:rsidRDefault="0057508A" w:rsidP="0057508A">
      <w:pPr>
        <w:rPr>
          <w:lang w:val="en-GB" w:eastAsia="ja-JP"/>
        </w:rPr>
      </w:pPr>
    </w:p>
    <w:p w14:paraId="4BAF383A" w14:textId="77777777" w:rsidR="0057508A" w:rsidRPr="00C065BF" w:rsidRDefault="0057508A" w:rsidP="0057508A">
      <w:pPr>
        <w:rPr>
          <w:lang w:val="en-GB" w:eastAsia="ja-JP"/>
        </w:rPr>
      </w:pPr>
      <w:r w:rsidRPr="00C065BF">
        <w:rPr>
          <w:lang w:val="en-GB" w:eastAsia="ja-JP"/>
        </w:rPr>
        <w:t>The carriers are independent and support the needed traffic scenario within each carrier but as all carriers go through same transmitter and receiver, the changes in one carrier will affect the other carrier.</w:t>
      </w:r>
    </w:p>
    <w:p w14:paraId="1C0CE1A3" w14:textId="739E38A0" w:rsidR="0057508A" w:rsidRDefault="0057508A" w:rsidP="0057508A">
      <w:pPr>
        <w:rPr>
          <w:lang w:val="en-GB" w:eastAsia="ja-JP"/>
        </w:rPr>
      </w:pPr>
      <w:r w:rsidRPr="00C065BF">
        <w:rPr>
          <w:lang w:val="en-GB" w:eastAsia="ja-JP"/>
        </w:rPr>
        <w:t xml:space="preserve">The linearization in general is more difficult when bandwidth increases, since the linearization bandwidth for FR1 is at least 5 times larger than the RF bandwidth to cater for third and fifth order intermodulation products. For SBFD capable BS, assuming current 45 dBc linearization as baseline, </w:t>
      </w:r>
      <w:r w:rsidR="009976F3" w:rsidRPr="00C065BF">
        <w:rPr>
          <w:lang w:val="en-GB" w:eastAsia="ja-JP"/>
        </w:rPr>
        <w:t xml:space="preserve">any </w:t>
      </w:r>
      <w:r w:rsidRPr="00C065BF">
        <w:rPr>
          <w:lang w:val="en-GB" w:eastAsia="ja-JP"/>
        </w:rPr>
        <w:t>needed additional suppression of unwanted emissions falling into UL sub-bands increases the complexity significantly for multi-carrier compared to single carrier case.</w:t>
      </w:r>
    </w:p>
    <w:p w14:paraId="3888FDCF" w14:textId="3EFB446B" w:rsidR="00960149" w:rsidRPr="00C065BF" w:rsidRDefault="002B3DBB" w:rsidP="0057508A">
      <w:pPr>
        <w:rPr>
          <w:lang w:val="en-GB" w:eastAsia="ja-JP"/>
        </w:rPr>
      </w:pPr>
      <w:r>
        <w:rPr>
          <w:lang w:val="en-GB" w:eastAsia="ja-JP"/>
        </w:rPr>
        <w:t xml:space="preserve">CFR to mitigate the </w:t>
      </w:r>
      <w:r w:rsidR="00623FDA">
        <w:rPr>
          <w:lang w:val="en-GB" w:eastAsia="ja-JP"/>
        </w:rPr>
        <w:t xml:space="preserve">high OFDM PAPR is a key part of any BS transmitter implementation. </w:t>
      </w:r>
      <w:r w:rsidR="00960149">
        <w:rPr>
          <w:lang w:val="en-GB" w:eastAsia="ja-JP"/>
        </w:rPr>
        <w:t xml:space="preserve">To apply frequency discriminating </w:t>
      </w:r>
      <w:r w:rsidR="005208F7">
        <w:rPr>
          <w:lang w:val="en-GB" w:eastAsia="ja-JP"/>
        </w:rPr>
        <w:t xml:space="preserve">suppression </w:t>
      </w:r>
      <w:r w:rsidR="00960149">
        <w:rPr>
          <w:lang w:val="en-GB" w:eastAsia="ja-JP"/>
        </w:rPr>
        <w:t xml:space="preserve">of CFR distortion </w:t>
      </w:r>
      <w:r w:rsidR="000A6EEC">
        <w:rPr>
          <w:lang w:val="en-GB" w:eastAsia="ja-JP"/>
        </w:rPr>
        <w:t xml:space="preserve">leaking into UL sub-bands </w:t>
      </w:r>
      <w:r w:rsidR="00960149">
        <w:rPr>
          <w:lang w:val="en-GB" w:eastAsia="ja-JP"/>
        </w:rPr>
        <w:t xml:space="preserve">for multi-carrier </w:t>
      </w:r>
      <w:r w:rsidR="00B368AD">
        <w:rPr>
          <w:lang w:val="en-GB" w:eastAsia="ja-JP"/>
        </w:rPr>
        <w:t xml:space="preserve">scenarios </w:t>
      </w:r>
      <w:r w:rsidR="00235F6F">
        <w:rPr>
          <w:lang w:val="en-GB" w:eastAsia="ja-JP"/>
        </w:rPr>
        <w:t>with more</w:t>
      </w:r>
      <w:r w:rsidR="00EF4403">
        <w:rPr>
          <w:lang w:val="en-GB" w:eastAsia="ja-JP"/>
        </w:rPr>
        <w:t xml:space="preserve"> than one SBFD capable carriers </w:t>
      </w:r>
      <w:r>
        <w:rPr>
          <w:lang w:val="en-GB" w:eastAsia="ja-JP"/>
        </w:rPr>
        <w:t xml:space="preserve">also </w:t>
      </w:r>
      <w:r w:rsidR="00EF4403">
        <w:rPr>
          <w:lang w:val="en-GB" w:eastAsia="ja-JP"/>
        </w:rPr>
        <w:t>implies</w:t>
      </w:r>
      <w:r>
        <w:rPr>
          <w:lang w:val="en-GB" w:eastAsia="ja-JP"/>
        </w:rPr>
        <w:t xml:space="preserve"> significant complexity increase</w:t>
      </w:r>
      <w:r w:rsidR="00E53180">
        <w:rPr>
          <w:lang w:val="en-GB" w:eastAsia="ja-JP"/>
        </w:rPr>
        <w:t>.</w:t>
      </w:r>
      <w:r w:rsidR="00960149">
        <w:rPr>
          <w:lang w:val="en-GB" w:eastAsia="ja-JP"/>
        </w:rPr>
        <w:t xml:space="preserve"> </w:t>
      </w:r>
    </w:p>
    <w:p w14:paraId="3538F884" w14:textId="17EF4AC3" w:rsidR="0057508A" w:rsidRPr="00C065BF" w:rsidRDefault="0057508A" w:rsidP="0057508A">
      <w:pPr>
        <w:rPr>
          <w:lang w:val="en-GB" w:eastAsia="ja-JP"/>
        </w:rPr>
      </w:pPr>
      <w:r w:rsidRPr="00C065BF">
        <w:rPr>
          <w:lang w:val="en-GB" w:eastAsia="ja-JP"/>
        </w:rPr>
        <w:t>Similarly, the filtering become</w:t>
      </w:r>
      <w:r w:rsidR="009976F3" w:rsidRPr="00C065BF">
        <w:rPr>
          <w:lang w:val="en-GB" w:eastAsia="ja-JP"/>
        </w:rPr>
        <w:t>s</w:t>
      </w:r>
      <w:r w:rsidRPr="00C065BF">
        <w:rPr>
          <w:lang w:val="en-GB" w:eastAsia="ja-JP"/>
        </w:rPr>
        <w:t xml:space="preserve"> quite a challenge in particular for RF filtering as if the intention is to apply a RF filter bank on UL sub-bands to protect the receiver from DL sub-band power, the complexity of filtering structure will be excessive as well as number of filters. Since all carrier goes through same sub-array and limited mechanical space, the filtering becomes even more unfeasible.</w:t>
      </w:r>
    </w:p>
    <w:p w14:paraId="65A2B2AC" w14:textId="2368B4AD" w:rsidR="0057508A" w:rsidRPr="00C065BF" w:rsidRDefault="0057508A" w:rsidP="0057508A">
      <w:pPr>
        <w:rPr>
          <w:lang w:val="en-GB" w:eastAsia="ja-JP"/>
        </w:rPr>
      </w:pPr>
      <w:r w:rsidRPr="00C065BF">
        <w:rPr>
          <w:lang w:val="en-GB" w:eastAsia="ja-JP"/>
        </w:rPr>
        <w:t>If some kind of filtering/filter banks is applied to protect the ADC in base-band, the complexity increases significantly when considering multi-carrier operation compared to single carrier operations.</w:t>
      </w:r>
    </w:p>
    <w:p w14:paraId="2DAD5EB5" w14:textId="2C8B74F8" w:rsidR="0057508A" w:rsidRPr="00C065BF" w:rsidRDefault="0057508A" w:rsidP="0057508A">
      <w:pPr>
        <w:rPr>
          <w:lang w:val="en-GB" w:eastAsia="ja-JP"/>
        </w:rPr>
      </w:pPr>
      <w:r w:rsidRPr="00C065BF">
        <w:rPr>
          <w:lang w:val="en-GB" w:eastAsia="ja-JP"/>
        </w:rPr>
        <w:t xml:space="preserve">Beam nulling also adds additional implications due to the fact that beam nulling </w:t>
      </w:r>
      <w:r w:rsidR="00CB6094" w:rsidRPr="00C065BF">
        <w:rPr>
          <w:lang w:val="en-GB" w:eastAsia="ja-JP"/>
        </w:rPr>
        <w:t>has to address the</w:t>
      </w:r>
      <w:r w:rsidRPr="00C065BF">
        <w:rPr>
          <w:lang w:val="en-GB" w:eastAsia="ja-JP"/>
        </w:rPr>
        <w:t xml:space="preserve"> null space to </w:t>
      </w:r>
      <w:r w:rsidR="00304B38" w:rsidRPr="00C065BF">
        <w:rPr>
          <w:lang w:val="en-GB" w:eastAsia="ja-JP"/>
        </w:rPr>
        <w:t xml:space="preserve">all </w:t>
      </w:r>
      <w:r w:rsidRPr="00C065BF">
        <w:rPr>
          <w:lang w:val="en-GB" w:eastAsia="ja-JP"/>
        </w:rPr>
        <w:t>independent carriers which may need to support UEs.</w:t>
      </w:r>
      <w:r w:rsidR="003C589C" w:rsidRPr="00C065BF">
        <w:rPr>
          <w:lang w:val="en-GB" w:eastAsia="ja-JP"/>
        </w:rPr>
        <w:t xml:space="preserve"> </w:t>
      </w:r>
      <w:r w:rsidR="00CE65E8" w:rsidRPr="00C065BF">
        <w:rPr>
          <w:lang w:val="en-GB" w:eastAsia="ja-JP"/>
        </w:rPr>
        <w:t>T</w:t>
      </w:r>
      <w:r w:rsidRPr="00C065BF">
        <w:rPr>
          <w:lang w:val="en-GB" w:eastAsia="ja-JP"/>
        </w:rPr>
        <w:t>he computational complexity would increase would linearly increase with the number of carriers.</w:t>
      </w:r>
      <w:r w:rsidR="006F5605" w:rsidRPr="00C065BF">
        <w:rPr>
          <w:lang w:val="en-GB" w:eastAsia="ja-JP"/>
        </w:rPr>
        <w:t xml:space="preserve"> Also, the beam nulling may need to provide nulls to multiple UL sub-bands, which would further increase the complexity and potentially decrease the performance gains.</w:t>
      </w:r>
    </w:p>
    <w:p w14:paraId="6F1700A5" w14:textId="5BFF36C8" w:rsidR="0057508A" w:rsidRDefault="0057508A" w:rsidP="0057508A">
      <w:pPr>
        <w:rPr>
          <w:lang w:val="en-GB" w:eastAsia="ja-JP"/>
        </w:rPr>
      </w:pPr>
      <w:r w:rsidRPr="00C065BF">
        <w:rPr>
          <w:lang w:val="en-GB" w:eastAsia="ja-JP"/>
        </w:rPr>
        <w:t>The digital IC become</w:t>
      </w:r>
      <w:r w:rsidR="002F6CF2" w:rsidRPr="00C065BF">
        <w:rPr>
          <w:lang w:val="en-GB" w:eastAsia="ja-JP"/>
        </w:rPr>
        <w:t>s</w:t>
      </w:r>
      <w:r w:rsidRPr="00C065BF">
        <w:rPr>
          <w:lang w:val="en-GB" w:eastAsia="ja-JP"/>
        </w:rPr>
        <w:t xml:space="preserve"> also more challenging as due to frequency dependency of the coupling between RX and TX sub-arrays, the number of taps of the channel responses increase accordingly.</w:t>
      </w:r>
    </w:p>
    <w:p w14:paraId="4727109F" w14:textId="666D36F0" w:rsidR="00013603" w:rsidRDefault="005D107D" w:rsidP="0057508A">
      <w:pPr>
        <w:rPr>
          <w:lang w:val="en-GB" w:eastAsia="ja-JP"/>
        </w:rPr>
      </w:pPr>
      <w:r>
        <w:rPr>
          <w:lang w:val="en-GB" w:eastAsia="ja-JP"/>
        </w:rPr>
        <w:t xml:space="preserve">The impact </w:t>
      </w:r>
      <w:r w:rsidR="00364D64">
        <w:rPr>
          <w:lang w:val="en-GB" w:eastAsia="ja-JP"/>
        </w:rPr>
        <w:t xml:space="preserve">on digital IC and possible beam nulling in presence of multiple carrier due to </w:t>
      </w:r>
      <w:r w:rsidR="001A5A52">
        <w:rPr>
          <w:lang w:val="en-GB" w:eastAsia="ja-JP"/>
        </w:rPr>
        <w:t>independent traffic but mutual dependencies between carriers b</w:t>
      </w:r>
      <w:r w:rsidR="00BC3C13">
        <w:rPr>
          <w:lang w:val="en-GB" w:eastAsia="ja-JP"/>
        </w:rPr>
        <w:t xml:space="preserve">oth for transmit and receiver </w:t>
      </w:r>
      <w:r w:rsidR="00CB459F">
        <w:rPr>
          <w:lang w:val="en-GB" w:eastAsia="ja-JP"/>
        </w:rPr>
        <w:t>could</w:t>
      </w:r>
      <w:r w:rsidR="00201367">
        <w:rPr>
          <w:lang w:val="en-GB" w:eastAsia="ja-JP"/>
        </w:rPr>
        <w:t xml:space="preserve"> be</w:t>
      </w:r>
      <w:r w:rsidR="00BC3C13">
        <w:rPr>
          <w:lang w:val="en-GB" w:eastAsia="ja-JP"/>
        </w:rPr>
        <w:t xml:space="preserve"> </w:t>
      </w:r>
      <w:r w:rsidR="0080668E">
        <w:rPr>
          <w:lang w:val="en-GB" w:eastAsia="ja-JP"/>
        </w:rPr>
        <w:t xml:space="preserve">an issue </w:t>
      </w:r>
      <w:r w:rsidR="00201367">
        <w:rPr>
          <w:lang w:val="en-GB" w:eastAsia="ja-JP"/>
        </w:rPr>
        <w:t>and non-</w:t>
      </w:r>
      <w:r w:rsidR="0080668E">
        <w:rPr>
          <w:lang w:val="en-GB" w:eastAsia="ja-JP"/>
        </w:rPr>
        <w:t xml:space="preserve">intuitive the complexity growth </w:t>
      </w:r>
      <w:r w:rsidR="00DB1909">
        <w:rPr>
          <w:lang w:val="en-GB" w:eastAsia="ja-JP"/>
        </w:rPr>
        <w:t>likely is not growing linearly with the number of carriers. This aspect need to be further investigated</w:t>
      </w:r>
      <w:r w:rsidR="006208B3">
        <w:rPr>
          <w:lang w:val="en-GB" w:eastAsia="ja-JP"/>
        </w:rPr>
        <w:t>.</w:t>
      </w:r>
    </w:p>
    <w:p w14:paraId="14A302D8" w14:textId="7E16FA9E" w:rsidR="001C6621" w:rsidRPr="00C065BF" w:rsidRDefault="001C6621" w:rsidP="0057508A">
      <w:pPr>
        <w:rPr>
          <w:lang w:val="en-GB" w:eastAsia="ja-JP"/>
        </w:rPr>
      </w:pPr>
      <w:r>
        <w:rPr>
          <w:lang w:val="en-GB" w:eastAsia="ja-JP"/>
        </w:rPr>
        <w:lastRenderedPageBreak/>
        <w:t>In addition, with introduction of SBFD</w:t>
      </w:r>
      <w:r w:rsidR="006F2DF1">
        <w:rPr>
          <w:lang w:val="en-GB" w:eastAsia="ja-JP"/>
        </w:rPr>
        <w:t>, TDD bands also could suffer from Passive Inter</w:t>
      </w:r>
      <w:r w:rsidR="00181B9F">
        <w:rPr>
          <w:lang w:val="en-GB" w:eastAsia="ja-JP"/>
        </w:rPr>
        <w:t>-</w:t>
      </w:r>
      <w:r w:rsidR="006F2DF1">
        <w:rPr>
          <w:lang w:val="en-GB" w:eastAsia="ja-JP"/>
        </w:rPr>
        <w:t>Modulation (PIM</w:t>
      </w:r>
      <w:r w:rsidR="00181B9F">
        <w:rPr>
          <w:lang w:val="en-GB" w:eastAsia="ja-JP"/>
        </w:rPr>
        <w:t xml:space="preserve">) </w:t>
      </w:r>
      <w:r w:rsidR="00B03C79">
        <w:rPr>
          <w:lang w:val="en-GB" w:eastAsia="ja-JP"/>
        </w:rPr>
        <w:t xml:space="preserve">where </w:t>
      </w:r>
      <w:r w:rsidR="005C1F9C">
        <w:rPr>
          <w:lang w:val="en-GB" w:eastAsia="ja-JP"/>
        </w:rPr>
        <w:t xml:space="preserve">until now TDD bands </w:t>
      </w:r>
      <w:r w:rsidR="008F6CE0">
        <w:rPr>
          <w:lang w:val="en-GB" w:eastAsia="ja-JP"/>
        </w:rPr>
        <w:t xml:space="preserve">with synchronized </w:t>
      </w:r>
      <w:r w:rsidR="00B134C7">
        <w:rPr>
          <w:lang w:val="en-GB" w:eastAsia="ja-JP"/>
        </w:rPr>
        <w:t xml:space="preserve">operation so far has been </w:t>
      </w:r>
      <w:r w:rsidR="00EC796E">
        <w:rPr>
          <w:lang w:val="en-GB" w:eastAsia="ja-JP"/>
        </w:rPr>
        <w:t xml:space="preserve">spared from PIM interference. This is further discussed in sub-section </w:t>
      </w:r>
      <w:r w:rsidR="00C3559A">
        <w:rPr>
          <w:lang w:val="en-GB" w:eastAsia="ja-JP"/>
        </w:rPr>
        <w:t>2.7.1</w:t>
      </w:r>
      <w:r w:rsidR="00133E23">
        <w:rPr>
          <w:lang w:val="en-GB" w:eastAsia="ja-JP"/>
        </w:rPr>
        <w:t>.</w:t>
      </w:r>
    </w:p>
    <w:p w14:paraId="6080B14D" w14:textId="77777777" w:rsidR="0057508A" w:rsidRPr="00C065BF" w:rsidRDefault="0057508A" w:rsidP="0057508A">
      <w:pPr>
        <w:rPr>
          <w:lang w:val="en-GB" w:eastAsia="ja-JP"/>
        </w:rPr>
      </w:pPr>
      <w:r w:rsidRPr="00C065BF">
        <w:rPr>
          <w:lang w:val="en-GB" w:eastAsia="ja-JP"/>
        </w:rPr>
        <w:t>Thus, multi-carrier operation poses different feasibility aspects which need to be properly studied during the duplex evolution SI as feasibility study on single carrier case does not cover the feasibility aspects for multi-carrier capable BS which is the normal mode of operation for BS.</w:t>
      </w:r>
    </w:p>
    <w:p w14:paraId="441EBE73" w14:textId="77777777" w:rsidR="0057508A" w:rsidRPr="00C065BF" w:rsidRDefault="0057508A" w:rsidP="0057508A">
      <w:pPr>
        <w:rPr>
          <w:lang w:val="en-GB" w:eastAsia="ja-JP"/>
        </w:rPr>
      </w:pPr>
      <w:r w:rsidRPr="00C065BF">
        <w:rPr>
          <w:lang w:val="en-GB" w:eastAsia="ja-JP"/>
        </w:rPr>
        <w:t>Based on the discussion above, it can be observed that:</w:t>
      </w:r>
    </w:p>
    <w:p w14:paraId="42E4A4C0" w14:textId="32EF62AD" w:rsidR="005B7909" w:rsidRPr="00C065BF" w:rsidRDefault="005B7909" w:rsidP="0026535E">
      <w:pPr>
        <w:pStyle w:val="Observation"/>
        <w:rPr>
          <w:lang w:val="en-GB"/>
        </w:rPr>
      </w:pPr>
      <w:bookmarkStart w:id="28" w:name="_Toc127538214"/>
      <w:r w:rsidRPr="00C065BF">
        <w:rPr>
          <w:lang w:val="en-GB"/>
        </w:rPr>
        <w:t xml:space="preserve">The BS is usually a multi-carrier node by default and multi-carrier aspects affect many related feasibility aspects such as improved linearization, </w:t>
      </w:r>
      <w:r w:rsidR="00E53180">
        <w:rPr>
          <w:lang w:val="en-GB"/>
        </w:rPr>
        <w:t xml:space="preserve">CFR, </w:t>
      </w:r>
      <w:r w:rsidRPr="00C065BF">
        <w:rPr>
          <w:lang w:val="en-GB"/>
        </w:rPr>
        <w:t xml:space="preserve">filtering, </w:t>
      </w:r>
      <w:r w:rsidR="00417AD1">
        <w:rPr>
          <w:lang w:val="en-GB"/>
        </w:rPr>
        <w:t>PIM</w:t>
      </w:r>
      <w:r>
        <w:rPr>
          <w:lang w:val="en-GB"/>
        </w:rPr>
        <w:t xml:space="preserve">, </w:t>
      </w:r>
      <w:r w:rsidRPr="00C065BF">
        <w:rPr>
          <w:lang w:val="en-GB"/>
        </w:rPr>
        <w:t>beam nulling and digital interference cancellation. Thus, feasibility study assuming single carrier operation for BS is not sufficient.</w:t>
      </w:r>
      <w:bookmarkEnd w:id="28"/>
    </w:p>
    <w:p w14:paraId="57DD227E" w14:textId="77777777" w:rsidR="005B7909" w:rsidRPr="00C065BF" w:rsidRDefault="005B7909" w:rsidP="002C6D9E">
      <w:pPr>
        <w:pStyle w:val="Doc-text2"/>
        <w:rPr>
          <w:lang w:val="en-GB"/>
        </w:rPr>
      </w:pPr>
    </w:p>
    <w:p w14:paraId="00F1DF7E" w14:textId="7FA94780" w:rsidR="002A293E" w:rsidRPr="002A293E" w:rsidRDefault="002A293E" w:rsidP="002A293E">
      <w:pPr>
        <w:rPr>
          <w:lang w:val="en-GB" w:eastAsia="ja-JP"/>
        </w:rPr>
      </w:pPr>
    </w:p>
    <w:p w14:paraId="67E239F7" w14:textId="77777777" w:rsidR="00C473A5" w:rsidRDefault="001336E1" w:rsidP="001336E1">
      <w:pPr>
        <w:pStyle w:val="Heading3"/>
      </w:pPr>
      <w:r>
        <w:t xml:space="preserve">2.7.1 </w:t>
      </w:r>
      <w:r>
        <w:tab/>
        <w:t>PIM</w:t>
      </w:r>
      <w:r w:rsidR="0066064E">
        <w:t xml:space="preserve">   aspects </w:t>
      </w:r>
    </w:p>
    <w:p w14:paraId="35E1FDC7" w14:textId="52D518C4" w:rsidR="0099470D" w:rsidRDefault="0099470D" w:rsidP="0099470D">
      <w:pPr>
        <w:rPr>
          <w:lang w:val="en-GB" w:eastAsia="ja-JP"/>
        </w:rPr>
      </w:pPr>
      <w:r w:rsidRPr="00755B43">
        <w:rPr>
          <w:lang w:val="en-GB" w:eastAsia="ja-JP"/>
        </w:rPr>
        <w:t>Passive Inter</w:t>
      </w:r>
      <w:r w:rsidR="0094497B" w:rsidRPr="00755B43">
        <w:rPr>
          <w:lang w:val="en-GB" w:eastAsia="ja-JP"/>
        </w:rPr>
        <w:t>-</w:t>
      </w:r>
      <w:r w:rsidR="007776F3" w:rsidRPr="00755B43">
        <w:rPr>
          <w:lang w:val="en-GB" w:eastAsia="ja-JP"/>
        </w:rPr>
        <w:t>M</w:t>
      </w:r>
      <w:r w:rsidRPr="00755B43">
        <w:rPr>
          <w:lang w:val="en-GB" w:eastAsia="ja-JP"/>
        </w:rPr>
        <w:t>odulation</w:t>
      </w:r>
      <w:r w:rsidR="007776F3" w:rsidRPr="00755B43">
        <w:rPr>
          <w:lang w:val="en-GB" w:eastAsia="ja-JP"/>
        </w:rPr>
        <w:t xml:space="preserve"> </w:t>
      </w:r>
      <w:r w:rsidR="0094497B" w:rsidRPr="00755B43">
        <w:rPr>
          <w:lang w:val="en-GB" w:eastAsia="ja-JP"/>
        </w:rPr>
        <w:t xml:space="preserve">(PIM) has been one of the main challenges for </w:t>
      </w:r>
      <w:r w:rsidR="0012142D" w:rsidRPr="00755B43">
        <w:rPr>
          <w:lang w:val="en-GB" w:eastAsia="ja-JP"/>
        </w:rPr>
        <w:t xml:space="preserve">all RATs </w:t>
      </w:r>
      <w:r w:rsidR="00417AD1">
        <w:rPr>
          <w:lang w:val="en-GB" w:eastAsia="ja-JP"/>
        </w:rPr>
        <w:t>for</w:t>
      </w:r>
      <w:r w:rsidR="0012142D" w:rsidRPr="00755B43">
        <w:rPr>
          <w:lang w:val="en-GB" w:eastAsia="ja-JP"/>
        </w:rPr>
        <w:t xml:space="preserve"> FDD bands</w:t>
      </w:r>
      <w:r w:rsidR="00417AD1">
        <w:rPr>
          <w:lang w:val="en-GB" w:eastAsia="ja-JP"/>
        </w:rPr>
        <w:t>.</w:t>
      </w:r>
      <w:r w:rsidR="00755B43">
        <w:rPr>
          <w:lang w:val="en-GB" w:eastAsia="ja-JP"/>
        </w:rPr>
        <w:t xml:space="preserve"> Careful considerations on </w:t>
      </w:r>
      <w:r w:rsidR="00C63CD4">
        <w:rPr>
          <w:lang w:val="en-GB" w:eastAsia="ja-JP"/>
        </w:rPr>
        <w:t xml:space="preserve">site and significant site </w:t>
      </w:r>
      <w:r w:rsidR="00417AD1">
        <w:rPr>
          <w:lang w:val="en-GB" w:eastAsia="ja-JP"/>
        </w:rPr>
        <w:t xml:space="preserve">mitigation </w:t>
      </w:r>
      <w:r w:rsidR="00C63CD4">
        <w:rPr>
          <w:lang w:val="en-GB" w:eastAsia="ja-JP"/>
        </w:rPr>
        <w:t>measures ha</w:t>
      </w:r>
      <w:r w:rsidR="001D3B19">
        <w:rPr>
          <w:lang w:val="en-GB" w:eastAsia="ja-JP"/>
        </w:rPr>
        <w:t>ve</w:t>
      </w:r>
      <w:r w:rsidR="00C63CD4">
        <w:rPr>
          <w:lang w:val="en-GB" w:eastAsia="ja-JP"/>
        </w:rPr>
        <w:t xml:space="preserve"> been taken to mitigate the PIM which </w:t>
      </w:r>
      <w:r w:rsidR="006D66D4">
        <w:rPr>
          <w:lang w:val="en-GB" w:eastAsia="ja-JP"/>
        </w:rPr>
        <w:t>degrade</w:t>
      </w:r>
      <w:r w:rsidR="00C63CD4">
        <w:rPr>
          <w:lang w:val="en-GB" w:eastAsia="ja-JP"/>
        </w:rPr>
        <w:t xml:space="preserve"> the receiver sensitivity and thus UL coverage</w:t>
      </w:r>
      <w:r w:rsidR="001D3B19">
        <w:rPr>
          <w:lang w:val="en-GB" w:eastAsia="ja-JP"/>
        </w:rPr>
        <w:t>.</w:t>
      </w:r>
      <w:r w:rsidR="00C63CD4">
        <w:rPr>
          <w:lang w:val="en-GB" w:eastAsia="ja-JP"/>
        </w:rPr>
        <w:t xml:space="preserve"> </w:t>
      </w:r>
    </w:p>
    <w:p w14:paraId="0708E679" w14:textId="125121AB" w:rsidR="00930157" w:rsidRDefault="00C73E15" w:rsidP="0099470D">
      <w:pPr>
        <w:rPr>
          <w:lang w:val="en-GB" w:eastAsia="ja-JP"/>
        </w:rPr>
      </w:pPr>
      <w:r>
        <w:rPr>
          <w:lang w:val="en-GB" w:eastAsia="ja-JP"/>
        </w:rPr>
        <w:t xml:space="preserve">PIM has </w:t>
      </w:r>
      <w:r w:rsidR="00CB25AE">
        <w:rPr>
          <w:lang w:val="en-GB" w:eastAsia="ja-JP"/>
        </w:rPr>
        <w:t>yet</w:t>
      </w:r>
      <w:r>
        <w:rPr>
          <w:lang w:val="en-GB" w:eastAsia="ja-JP"/>
        </w:rPr>
        <w:t xml:space="preserve"> not been any issue for synchronized TDD systems </w:t>
      </w:r>
      <w:r w:rsidR="00930157">
        <w:rPr>
          <w:lang w:val="en-GB" w:eastAsia="ja-JP"/>
        </w:rPr>
        <w:t>as when PIM is generated during DL slots, there is no reception on the BS side</w:t>
      </w:r>
      <w:r w:rsidR="00CB25AE">
        <w:rPr>
          <w:lang w:val="en-GB" w:eastAsia="ja-JP"/>
        </w:rPr>
        <w:t xml:space="preserve"> simultaneously</w:t>
      </w:r>
      <w:r w:rsidR="00930157">
        <w:rPr>
          <w:lang w:val="en-GB" w:eastAsia="ja-JP"/>
        </w:rPr>
        <w:t xml:space="preserve">. </w:t>
      </w:r>
    </w:p>
    <w:p w14:paraId="084272CB" w14:textId="597DB95B" w:rsidR="00C73E15" w:rsidRDefault="00930157" w:rsidP="0099470D">
      <w:pPr>
        <w:rPr>
          <w:lang w:val="en-GB" w:eastAsia="ja-JP"/>
        </w:rPr>
      </w:pPr>
      <w:r>
        <w:rPr>
          <w:lang w:val="en-GB" w:eastAsia="ja-JP"/>
        </w:rPr>
        <w:t>With introduction of SBFD</w:t>
      </w:r>
      <w:r w:rsidR="00A70C1C">
        <w:rPr>
          <w:lang w:val="en-GB" w:eastAsia="ja-JP"/>
        </w:rPr>
        <w:t xml:space="preserve"> </w:t>
      </w:r>
      <w:r w:rsidR="00F2117F">
        <w:rPr>
          <w:lang w:val="en-GB" w:eastAsia="ja-JP"/>
        </w:rPr>
        <w:t>and presence of UL in DL slots</w:t>
      </w:r>
      <w:r w:rsidR="000C0AB6">
        <w:rPr>
          <w:lang w:val="en-GB" w:eastAsia="ja-JP"/>
        </w:rPr>
        <w:t xml:space="preserve"> in frequency domain</w:t>
      </w:r>
      <w:r w:rsidR="00F2117F">
        <w:rPr>
          <w:lang w:val="en-GB" w:eastAsia="ja-JP"/>
        </w:rPr>
        <w:t xml:space="preserve">, </w:t>
      </w:r>
      <w:r w:rsidR="002A7D46">
        <w:rPr>
          <w:lang w:val="en-GB" w:eastAsia="ja-JP"/>
        </w:rPr>
        <w:t>PIM can become</w:t>
      </w:r>
      <w:r w:rsidR="0002286F">
        <w:rPr>
          <w:lang w:val="en-GB" w:eastAsia="ja-JP"/>
        </w:rPr>
        <w:t xml:space="preserve"> serious</w:t>
      </w:r>
      <w:r w:rsidR="002A7D46">
        <w:rPr>
          <w:lang w:val="en-GB" w:eastAsia="ja-JP"/>
        </w:rPr>
        <w:t xml:space="preserve"> issue to address</w:t>
      </w:r>
      <w:r w:rsidR="0002286F">
        <w:rPr>
          <w:lang w:val="en-GB" w:eastAsia="ja-JP"/>
        </w:rPr>
        <w:t>,</w:t>
      </w:r>
      <w:r w:rsidR="002A7D46">
        <w:rPr>
          <w:lang w:val="en-GB" w:eastAsia="ja-JP"/>
        </w:rPr>
        <w:t xml:space="preserve"> </w:t>
      </w:r>
      <w:r w:rsidR="00FA031C">
        <w:rPr>
          <w:lang w:val="en-GB" w:eastAsia="ja-JP"/>
        </w:rPr>
        <w:t xml:space="preserve">in particular </w:t>
      </w:r>
      <w:r w:rsidR="001C7E1A">
        <w:rPr>
          <w:lang w:val="en-GB" w:eastAsia="ja-JP"/>
        </w:rPr>
        <w:t>for PIM being generated from either multi-carrier operation</w:t>
      </w:r>
      <w:r w:rsidR="00D2454A">
        <w:rPr>
          <w:lang w:val="en-GB" w:eastAsia="ja-JP"/>
        </w:rPr>
        <w:t xml:space="preserve"> or </w:t>
      </w:r>
      <w:r w:rsidR="008335C9">
        <w:rPr>
          <w:lang w:val="en-GB" w:eastAsia="ja-JP"/>
        </w:rPr>
        <w:t xml:space="preserve">adjacent carriers </w:t>
      </w:r>
      <w:r w:rsidR="006D36A7">
        <w:rPr>
          <w:lang w:val="en-GB" w:eastAsia="ja-JP"/>
        </w:rPr>
        <w:t>in multi-operator scenario</w:t>
      </w:r>
      <w:r w:rsidR="00D2607A">
        <w:rPr>
          <w:lang w:val="en-GB" w:eastAsia="ja-JP"/>
        </w:rPr>
        <w:t>.</w:t>
      </w:r>
      <w:r w:rsidR="0002286F">
        <w:rPr>
          <w:lang w:val="en-GB" w:eastAsia="ja-JP"/>
        </w:rPr>
        <w:t xml:space="preserve"> </w:t>
      </w:r>
    </w:p>
    <w:p w14:paraId="4F605A27" w14:textId="64B95ECC" w:rsidR="0002286F" w:rsidRDefault="0002286F" w:rsidP="0099470D">
      <w:pPr>
        <w:rPr>
          <w:lang w:val="en-GB" w:eastAsia="ja-JP"/>
        </w:rPr>
      </w:pPr>
      <w:r>
        <w:rPr>
          <w:lang w:val="en-GB" w:eastAsia="ja-JP"/>
        </w:rPr>
        <w:t>The</w:t>
      </w:r>
      <w:r w:rsidR="00E424D7">
        <w:rPr>
          <w:lang w:val="en-GB" w:eastAsia="ja-JP"/>
        </w:rPr>
        <w:t xml:space="preserve"> PIM can arise from site equipment or any addition of site isolation enhancements structures to </w:t>
      </w:r>
      <w:r w:rsidR="000C0AB6">
        <w:rPr>
          <w:lang w:val="en-GB" w:eastAsia="ja-JP"/>
        </w:rPr>
        <w:t xml:space="preserve">attempt to </w:t>
      </w:r>
      <w:r w:rsidR="00E424D7">
        <w:rPr>
          <w:lang w:val="en-GB" w:eastAsia="ja-JP"/>
        </w:rPr>
        <w:t>improve the inter-sec</w:t>
      </w:r>
      <w:r w:rsidR="005F2339">
        <w:rPr>
          <w:lang w:val="en-GB" w:eastAsia="ja-JP"/>
        </w:rPr>
        <w:t xml:space="preserve">tor isolation or </w:t>
      </w:r>
      <w:r w:rsidR="00F11137">
        <w:rPr>
          <w:lang w:val="en-GB" w:eastAsia="ja-JP"/>
        </w:rPr>
        <w:t xml:space="preserve">from adjacent sites and also PIM generating </w:t>
      </w:r>
      <w:r w:rsidR="00F14579">
        <w:rPr>
          <w:lang w:val="en-GB" w:eastAsia="ja-JP"/>
        </w:rPr>
        <w:t xml:space="preserve">structure outside the sites. </w:t>
      </w:r>
    </w:p>
    <w:p w14:paraId="58D7B316" w14:textId="633EAB68" w:rsidR="0080624D" w:rsidRPr="00755B43" w:rsidRDefault="00AC077A" w:rsidP="0099470D">
      <w:pPr>
        <w:rPr>
          <w:lang w:val="en-GB" w:eastAsia="ja-JP"/>
        </w:rPr>
      </w:pPr>
      <w:r>
        <w:rPr>
          <w:lang w:val="en-GB" w:eastAsia="ja-JP"/>
        </w:rPr>
        <w:t xml:space="preserve">PIM should also be </w:t>
      </w:r>
      <w:proofErr w:type="gramStart"/>
      <w:r>
        <w:rPr>
          <w:lang w:val="en-GB" w:eastAsia="ja-JP"/>
        </w:rPr>
        <w:t>taken into account</w:t>
      </w:r>
      <w:proofErr w:type="gramEnd"/>
      <w:r>
        <w:rPr>
          <w:lang w:val="en-GB" w:eastAsia="ja-JP"/>
        </w:rPr>
        <w:t xml:space="preserve"> when considering </w:t>
      </w:r>
      <w:r w:rsidR="004A6ACC">
        <w:rPr>
          <w:lang w:val="en-GB" w:eastAsia="ja-JP"/>
        </w:rPr>
        <w:t>inter-</w:t>
      </w:r>
      <w:proofErr w:type="spellStart"/>
      <w:r w:rsidR="004A6ACC">
        <w:rPr>
          <w:lang w:val="en-GB" w:eastAsia="ja-JP"/>
        </w:rPr>
        <w:t>gNB</w:t>
      </w:r>
      <w:proofErr w:type="spellEnd"/>
      <w:r w:rsidR="004A6ACC">
        <w:rPr>
          <w:lang w:val="en-GB" w:eastAsia="ja-JP"/>
        </w:rPr>
        <w:t xml:space="preserve"> isolation structures on the site </w:t>
      </w:r>
      <w:r>
        <w:rPr>
          <w:lang w:val="en-GB" w:eastAsia="ja-JP"/>
        </w:rPr>
        <w:t>as PIM within such structures could potentially</w:t>
      </w:r>
      <w:r w:rsidR="003D53AF">
        <w:rPr>
          <w:lang w:val="en-GB" w:eastAsia="ja-JP"/>
        </w:rPr>
        <w:t xml:space="preserve"> result in much higher noise induced in UL sub-band compared to the self-interference and sec</w:t>
      </w:r>
      <w:r w:rsidR="00D4487F">
        <w:rPr>
          <w:lang w:val="en-GB" w:eastAsia="ja-JP"/>
        </w:rPr>
        <w:t>tor isolation.</w:t>
      </w:r>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25C4C2C1" w14:textId="50739B76" w:rsidR="00AC077A" w:rsidRDefault="006F6582">
      <w:pPr>
        <w:pStyle w:val="TableofFigures"/>
        <w:tabs>
          <w:tab w:val="right" w:leader="dot" w:pos="9629"/>
        </w:tabs>
        <w:rPr>
          <w:rFonts w:asciiTheme="minorHAnsi" w:eastAsiaTheme="minorEastAsia" w:hAnsiTheme="minorHAnsi"/>
          <w:b w:val="0"/>
          <w:noProof/>
          <w:sz w:val="22"/>
          <w:lang w:val="en-SE" w:eastAsia="en-SE"/>
        </w:rPr>
      </w:pPr>
      <w:r>
        <w:rPr>
          <w:b w:val="0"/>
          <w:bCs/>
        </w:rPr>
        <w:fldChar w:fldCharType="begin"/>
      </w:r>
      <w:r>
        <w:rPr>
          <w:b w:val="0"/>
          <w:bCs/>
        </w:rPr>
        <w:instrText xml:space="preserve"> TOC \f O \n \h \z \t "Observation" \c </w:instrText>
      </w:r>
      <w:r>
        <w:rPr>
          <w:b w:val="0"/>
          <w:bCs/>
        </w:rPr>
        <w:fldChar w:fldCharType="separate"/>
      </w:r>
      <w:hyperlink w:anchor="_Toc127538189" w:history="1">
        <w:r w:rsidR="00AC077A" w:rsidRPr="00F25883">
          <w:rPr>
            <w:rStyle w:val="Hyperlink"/>
            <w:noProof/>
            <w:lang w:val="en-GB"/>
          </w:rPr>
          <w:t>Observation 1</w:t>
        </w:r>
        <w:r w:rsidR="00AC077A">
          <w:rPr>
            <w:rFonts w:asciiTheme="minorHAnsi" w:eastAsiaTheme="minorEastAsia" w:hAnsiTheme="minorHAnsi"/>
            <w:b w:val="0"/>
            <w:noProof/>
            <w:sz w:val="22"/>
            <w:lang w:val="en-SE" w:eastAsia="en-SE"/>
          </w:rPr>
          <w:tab/>
        </w:r>
        <w:r w:rsidR="00AC077A" w:rsidRPr="00F25883">
          <w:rPr>
            <w:rStyle w:val="Hyperlink"/>
            <w:noProof/>
          </w:rPr>
          <w:t>The RSIC provides a snapshot breakdown of the self-interference for a certain gNB output power and does not generalize to the gNB operating at other power levels.</w:t>
        </w:r>
      </w:hyperlink>
    </w:p>
    <w:p w14:paraId="0870225C" w14:textId="29AB2982"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0" w:history="1">
        <w:r w:rsidRPr="00F25883">
          <w:rPr>
            <w:rStyle w:val="Hyperlink"/>
            <w:noProof/>
            <w:lang w:val="en-GB"/>
          </w:rPr>
          <w:t>Observation 2</w:t>
        </w:r>
        <w:r>
          <w:rPr>
            <w:rFonts w:asciiTheme="minorHAnsi" w:eastAsiaTheme="minorEastAsia" w:hAnsiTheme="minorHAnsi"/>
            <w:b w:val="0"/>
            <w:noProof/>
            <w:sz w:val="22"/>
            <w:lang w:val="en-SE" w:eastAsia="en-SE"/>
          </w:rPr>
          <w:tab/>
        </w:r>
        <w:r w:rsidRPr="00F25883">
          <w:rPr>
            <w:rStyle w:val="Hyperlink"/>
            <w:noProof/>
          </w:rPr>
          <w:t>The components of the RSIC are not independent of one another; changing some assumptions for one component can change other components</w:t>
        </w:r>
      </w:hyperlink>
    </w:p>
    <w:p w14:paraId="50E2D865" w14:textId="6DFD70E1"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1" w:history="1">
        <w:r w:rsidRPr="00F25883">
          <w:rPr>
            <w:rStyle w:val="Hyperlink"/>
            <w:noProof/>
            <w:lang w:val="en-GB"/>
          </w:rPr>
          <w:t>Observation 3</w:t>
        </w:r>
        <w:r>
          <w:rPr>
            <w:rFonts w:asciiTheme="minorHAnsi" w:eastAsiaTheme="minorEastAsia" w:hAnsiTheme="minorHAnsi"/>
            <w:b w:val="0"/>
            <w:noProof/>
            <w:sz w:val="22"/>
            <w:lang w:val="en-SE" w:eastAsia="en-SE"/>
          </w:rPr>
          <w:tab/>
        </w:r>
        <w:r w:rsidRPr="00F25883">
          <w:rPr>
            <w:rStyle w:val="Hyperlink"/>
            <w:noProof/>
          </w:rPr>
          <w:t>The RSIC breakdown is a snapshot of the gNB at full power with a certain set of assumptions.</w:t>
        </w:r>
      </w:hyperlink>
    </w:p>
    <w:p w14:paraId="299484A4" w14:textId="71202462"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2" w:history="1">
        <w:r w:rsidRPr="00F25883">
          <w:rPr>
            <w:rStyle w:val="Hyperlink"/>
            <w:noProof/>
            <w:lang w:val="en-GB"/>
          </w:rPr>
          <w:t>Observation 4</w:t>
        </w:r>
        <w:r>
          <w:rPr>
            <w:rFonts w:asciiTheme="minorHAnsi" w:eastAsiaTheme="minorEastAsia" w:hAnsiTheme="minorHAnsi"/>
            <w:b w:val="0"/>
            <w:noProof/>
            <w:sz w:val="22"/>
            <w:lang w:val="en-SE" w:eastAsia="en-SE"/>
          </w:rPr>
          <w:tab/>
        </w:r>
        <w:r w:rsidRPr="00F25883">
          <w:rPr>
            <w:rStyle w:val="Hyperlink"/>
            <w:noProof/>
          </w:rPr>
          <w:t>Antenna isolation varies with beam direction (and varies between different RX sub-arrays). The RSIC values in this section are a snapshot with average spatial isolation per RX sub-array. With some directions the suppression may be better, for other directions worse (for WA and MR).</w:t>
        </w:r>
      </w:hyperlink>
    </w:p>
    <w:p w14:paraId="41B15B46" w14:textId="766C8561"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3" w:history="1">
        <w:r w:rsidRPr="00F25883">
          <w:rPr>
            <w:rStyle w:val="Hyperlink"/>
            <w:noProof/>
            <w:lang w:val="en-GB"/>
          </w:rPr>
          <w:t>Observation 5</w:t>
        </w:r>
        <w:r>
          <w:rPr>
            <w:rFonts w:asciiTheme="minorHAnsi" w:eastAsiaTheme="minorEastAsia" w:hAnsiTheme="minorHAnsi"/>
            <w:b w:val="0"/>
            <w:noProof/>
            <w:sz w:val="22"/>
            <w:lang w:val="en-SE" w:eastAsia="en-SE"/>
          </w:rPr>
          <w:tab/>
        </w:r>
        <w:r w:rsidRPr="00F25883">
          <w:rPr>
            <w:rStyle w:val="Hyperlink"/>
            <w:noProof/>
          </w:rPr>
          <w:t>For FR1 WA BS, the receiver is saturated and transmitter leakage is large. It is not feasible to give an RSIC.</w:t>
        </w:r>
      </w:hyperlink>
    </w:p>
    <w:p w14:paraId="4C076226" w14:textId="5DBA7FBB"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4" w:history="1">
        <w:r w:rsidRPr="00F25883">
          <w:rPr>
            <w:rStyle w:val="Hyperlink"/>
            <w:noProof/>
            <w:lang w:val="en-GB"/>
          </w:rPr>
          <w:t>Observation 6</w:t>
        </w:r>
        <w:r>
          <w:rPr>
            <w:rFonts w:asciiTheme="minorHAnsi" w:eastAsiaTheme="minorEastAsia" w:hAnsiTheme="minorHAnsi"/>
            <w:b w:val="0"/>
            <w:noProof/>
            <w:sz w:val="22"/>
            <w:lang w:val="en-SE" w:eastAsia="en-SE"/>
          </w:rPr>
          <w:tab/>
        </w:r>
        <w:r w:rsidRPr="00F25883">
          <w:rPr>
            <w:rStyle w:val="Hyperlink"/>
            <w:noProof/>
          </w:rPr>
          <w:t>SBFD for MR BS may achieve self-interference suppression, although a more complex receiver may be needed or the gNB TX power may need to be lower than the 3GPP maximum to achieve 1dB sensitivity degradation.</w:t>
        </w:r>
      </w:hyperlink>
    </w:p>
    <w:p w14:paraId="524D1DDA" w14:textId="11CCDD6D"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5" w:history="1">
        <w:r w:rsidRPr="00F25883">
          <w:rPr>
            <w:rStyle w:val="Hyperlink"/>
            <w:noProof/>
            <w:lang w:val="en-GB"/>
          </w:rPr>
          <w:t>Observation 7</w:t>
        </w:r>
        <w:r>
          <w:rPr>
            <w:rFonts w:asciiTheme="minorHAnsi" w:eastAsiaTheme="minorEastAsia" w:hAnsiTheme="minorHAnsi"/>
            <w:b w:val="0"/>
            <w:noProof/>
            <w:sz w:val="22"/>
            <w:lang w:val="en-SE" w:eastAsia="en-SE"/>
          </w:rPr>
          <w:tab/>
        </w:r>
        <w:r w:rsidRPr="00F25883">
          <w:rPr>
            <w:rStyle w:val="Hyperlink"/>
            <w:noProof/>
            <w:lang w:val="en-GB"/>
          </w:rPr>
          <w:t>SBFD with 1dB sensitivity degradation can likely be achieved for FR1 LA BS with digital IC.</w:t>
        </w:r>
      </w:hyperlink>
    </w:p>
    <w:p w14:paraId="737F0A0F" w14:textId="5EEEE057"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6" w:history="1">
        <w:r w:rsidRPr="00F25883">
          <w:rPr>
            <w:rStyle w:val="Hyperlink"/>
            <w:noProof/>
            <w:lang w:val="en-GB"/>
          </w:rPr>
          <w:t>Observation 8</w:t>
        </w:r>
        <w:r>
          <w:rPr>
            <w:rFonts w:asciiTheme="minorHAnsi" w:eastAsiaTheme="minorEastAsia" w:hAnsiTheme="minorHAnsi"/>
            <w:b w:val="0"/>
            <w:noProof/>
            <w:sz w:val="22"/>
            <w:lang w:val="en-SE" w:eastAsia="en-SE"/>
          </w:rPr>
          <w:tab/>
        </w:r>
        <w:r w:rsidRPr="00F25883">
          <w:rPr>
            <w:rStyle w:val="Hyperlink"/>
            <w:noProof/>
          </w:rPr>
          <w:t>For a WA BS with 53dBm TRP, the receiver is likely to be saturated.</w:t>
        </w:r>
      </w:hyperlink>
    </w:p>
    <w:p w14:paraId="6BB1E7CB" w14:textId="548C0B64"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7" w:history="1">
        <w:r w:rsidRPr="00F25883">
          <w:rPr>
            <w:rStyle w:val="Hyperlink"/>
            <w:noProof/>
            <w:lang w:val="en-GB"/>
          </w:rPr>
          <w:t>Observation 9</w:t>
        </w:r>
        <w:r>
          <w:rPr>
            <w:rFonts w:asciiTheme="minorHAnsi" w:eastAsiaTheme="minorEastAsia" w:hAnsiTheme="minorHAnsi"/>
            <w:b w:val="0"/>
            <w:noProof/>
            <w:sz w:val="22"/>
            <w:lang w:val="en-SE" w:eastAsia="en-SE"/>
          </w:rPr>
          <w:tab/>
        </w:r>
        <w:r w:rsidRPr="00F25883">
          <w:rPr>
            <w:rStyle w:val="Hyperlink"/>
            <w:noProof/>
            <w:lang w:val="en-GB"/>
          </w:rPr>
          <w:t>For FR2 SBFD, in general receiver linearity is not a major issue for output power below around 35dBm.</w:t>
        </w:r>
      </w:hyperlink>
    </w:p>
    <w:p w14:paraId="23164AD0" w14:textId="10556C50"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8" w:history="1">
        <w:r w:rsidRPr="00F25883">
          <w:rPr>
            <w:rStyle w:val="Hyperlink"/>
            <w:noProof/>
            <w:lang w:val="en-GB"/>
          </w:rPr>
          <w:t>Observation 10</w:t>
        </w:r>
        <w:r>
          <w:rPr>
            <w:rFonts w:asciiTheme="minorHAnsi" w:eastAsiaTheme="minorEastAsia" w:hAnsiTheme="minorHAnsi"/>
            <w:b w:val="0"/>
            <w:noProof/>
            <w:sz w:val="22"/>
            <w:lang w:val="en-SE" w:eastAsia="en-SE"/>
          </w:rPr>
          <w:tab/>
        </w:r>
        <w:r w:rsidRPr="00F25883">
          <w:rPr>
            <w:rStyle w:val="Hyperlink"/>
            <w:noProof/>
            <w:lang w:val="en-GB"/>
          </w:rPr>
          <w:t>An RF filtering solution prior to the LNA for a single carrier, custom designed BS for a specific carrier with little DUD configuration flexibility would incur an NF increase of up to 6dB (with questionable feasibility due to filter size)</w:t>
        </w:r>
      </w:hyperlink>
    </w:p>
    <w:p w14:paraId="2940CEFA" w14:textId="18C190DF"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199" w:history="1">
        <w:r w:rsidRPr="00F25883">
          <w:rPr>
            <w:rStyle w:val="Hyperlink"/>
            <w:noProof/>
            <w:lang w:val="en-GB"/>
          </w:rPr>
          <w:t>Observation 11</w:t>
        </w:r>
        <w:r>
          <w:rPr>
            <w:rFonts w:asciiTheme="minorHAnsi" w:eastAsiaTheme="minorEastAsia" w:hAnsiTheme="minorHAnsi"/>
            <w:b w:val="0"/>
            <w:noProof/>
            <w:sz w:val="22"/>
            <w:lang w:val="en-SE" w:eastAsia="en-SE"/>
          </w:rPr>
          <w:tab/>
        </w:r>
        <w:r w:rsidRPr="00F25883">
          <w:rPr>
            <w:rStyle w:val="Hyperlink"/>
            <w:noProof/>
            <w:lang w:val="en-GB"/>
          </w:rPr>
          <w:t>A reasonable RF filtering solution prior to the LNA is not feasible.</w:t>
        </w:r>
      </w:hyperlink>
    </w:p>
    <w:p w14:paraId="36511640" w14:textId="1C7BAD9E"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0" w:history="1">
        <w:r w:rsidRPr="00F25883">
          <w:rPr>
            <w:rStyle w:val="Hyperlink"/>
            <w:noProof/>
            <w:lang w:val="en-GB"/>
          </w:rPr>
          <w:t>Observation 12</w:t>
        </w:r>
        <w:r>
          <w:rPr>
            <w:rFonts w:asciiTheme="minorHAnsi" w:eastAsiaTheme="minorEastAsia" w:hAnsiTheme="minorHAnsi"/>
            <w:b w:val="0"/>
            <w:noProof/>
            <w:sz w:val="22"/>
            <w:lang w:val="en-SE" w:eastAsia="en-SE"/>
          </w:rPr>
          <w:tab/>
        </w:r>
        <w:r w:rsidRPr="00F25883">
          <w:rPr>
            <w:rStyle w:val="Hyperlink"/>
            <w:noProof/>
            <w:lang w:val="en-GB"/>
          </w:rPr>
          <w:t>RX beam nulling is part of the receiver SINR optimization in the receive baseband.</w:t>
        </w:r>
      </w:hyperlink>
    </w:p>
    <w:p w14:paraId="5FCF6F63" w14:textId="1D5F0DB4"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1" w:history="1">
        <w:r w:rsidRPr="00F25883">
          <w:rPr>
            <w:rStyle w:val="Hyperlink"/>
            <w:noProof/>
            <w:lang w:val="en-GB"/>
          </w:rPr>
          <w:t>Observation 13</w:t>
        </w:r>
        <w:r>
          <w:rPr>
            <w:rFonts w:asciiTheme="minorHAnsi" w:eastAsiaTheme="minorEastAsia" w:hAnsiTheme="minorHAnsi"/>
            <w:b w:val="0"/>
            <w:noProof/>
            <w:sz w:val="22"/>
            <w:lang w:val="en-SE" w:eastAsia="en-SE"/>
          </w:rPr>
          <w:tab/>
        </w:r>
        <w:r w:rsidRPr="00F25883">
          <w:rPr>
            <w:rStyle w:val="Hyperlink"/>
            <w:noProof/>
            <w:lang w:val="en-GB"/>
          </w:rPr>
          <w:t>For good SINR optimization, the self-interference must be sufficiently supressed that channel estimations are possible at each receiver and that there is no distortion form the receiver analogue front end.</w:t>
        </w:r>
      </w:hyperlink>
    </w:p>
    <w:p w14:paraId="33F11683" w14:textId="4D9E6D32"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2" w:history="1">
        <w:r w:rsidRPr="00F25883">
          <w:rPr>
            <w:rStyle w:val="Hyperlink"/>
            <w:noProof/>
            <w:lang w:val="en-GB"/>
          </w:rPr>
          <w:t>Observation 14</w:t>
        </w:r>
        <w:r>
          <w:rPr>
            <w:rFonts w:asciiTheme="minorHAnsi" w:eastAsiaTheme="minorEastAsia" w:hAnsiTheme="minorHAnsi"/>
            <w:b w:val="0"/>
            <w:noProof/>
            <w:sz w:val="22"/>
            <w:lang w:val="en-SE" w:eastAsia="en-SE"/>
          </w:rPr>
          <w:tab/>
        </w:r>
        <w:r w:rsidRPr="00F25883">
          <w:rPr>
            <w:rStyle w:val="Hyperlink"/>
            <w:noProof/>
            <w:lang w:val="en-GB"/>
          </w:rPr>
          <w:t>The receiver combining performance should not be assessed considering only self-interference. A reference scenario(s) is needed considering all sources of inter-sector, inter-gNB and other cell UE interferences.</w:t>
        </w:r>
      </w:hyperlink>
    </w:p>
    <w:p w14:paraId="42F9687F" w14:textId="3306F1E5"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3" w:history="1">
        <w:r w:rsidRPr="00F25883">
          <w:rPr>
            <w:rStyle w:val="Hyperlink"/>
            <w:noProof/>
            <w:lang w:val="en-GB"/>
          </w:rPr>
          <w:t>Observation 15</w:t>
        </w:r>
        <w:r>
          <w:rPr>
            <w:rFonts w:asciiTheme="minorHAnsi" w:eastAsiaTheme="minorEastAsia" w:hAnsiTheme="minorHAnsi"/>
            <w:b w:val="0"/>
            <w:noProof/>
            <w:sz w:val="22"/>
            <w:lang w:val="en-SE" w:eastAsia="en-SE"/>
          </w:rPr>
          <w:tab/>
        </w:r>
        <w:r w:rsidRPr="00F25883">
          <w:rPr>
            <w:rStyle w:val="Hyperlink"/>
            <w:noProof/>
            <w:lang w:val="en-GB"/>
          </w:rPr>
          <w:t>A reference baseline scenario is needed considering other UE interferences at the BS in order to assess desensitization caused by SBFD when considering RX combining algorithms.</w:t>
        </w:r>
      </w:hyperlink>
    </w:p>
    <w:p w14:paraId="752A9FDC" w14:textId="7B7716A0"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4" w:history="1">
        <w:r w:rsidRPr="00F25883">
          <w:rPr>
            <w:rStyle w:val="Hyperlink"/>
            <w:noProof/>
            <w:lang w:val="en-GB"/>
          </w:rPr>
          <w:t>Observation 16</w:t>
        </w:r>
        <w:r>
          <w:rPr>
            <w:rFonts w:asciiTheme="minorHAnsi" w:eastAsiaTheme="minorEastAsia" w:hAnsiTheme="minorHAnsi"/>
            <w:b w:val="0"/>
            <w:noProof/>
            <w:sz w:val="22"/>
            <w:lang w:val="en-SE" w:eastAsia="en-SE"/>
          </w:rPr>
          <w:tab/>
        </w:r>
        <w:r w:rsidRPr="00F25883">
          <w:rPr>
            <w:rStyle w:val="Hyperlink"/>
            <w:noProof/>
          </w:rPr>
          <w:t>For FR1 WA BS (without considering radome), for panel to sub-array isolation better than 70 dB over sufficiently large bandwidth is achievable as long as the beam is steered in boresight. When the beam is steered elsewhere, the isolation may reduce by ~up to 15-20dB.</w:t>
        </w:r>
      </w:hyperlink>
    </w:p>
    <w:p w14:paraId="7F439EF3" w14:textId="3AA77D29"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5" w:history="1">
        <w:r w:rsidRPr="00F25883">
          <w:rPr>
            <w:rStyle w:val="Hyperlink"/>
            <w:noProof/>
            <w:lang w:val="en-GB"/>
          </w:rPr>
          <w:t>Observation 17</w:t>
        </w:r>
        <w:r>
          <w:rPr>
            <w:rFonts w:asciiTheme="minorHAnsi" w:eastAsiaTheme="minorEastAsia" w:hAnsiTheme="minorHAnsi"/>
            <w:b w:val="0"/>
            <w:noProof/>
            <w:sz w:val="22"/>
            <w:lang w:val="en-SE" w:eastAsia="en-SE"/>
          </w:rPr>
          <w:tab/>
        </w:r>
        <w:r w:rsidRPr="00F25883">
          <w:rPr>
            <w:rStyle w:val="Hyperlink"/>
            <w:noProof/>
          </w:rPr>
          <w:t>For FR2 WA (without considering radome), using a structure with RF chokes, ~80dB of isolation is achievable over a reasonable bandwidth. Unlike FR1, the isolation does not seem to vary significantly with beam steering.</w:t>
        </w:r>
      </w:hyperlink>
    </w:p>
    <w:p w14:paraId="6035BCFF" w14:textId="3834A400"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6" w:history="1">
        <w:r w:rsidRPr="00F25883">
          <w:rPr>
            <w:rStyle w:val="Hyperlink"/>
            <w:noProof/>
            <w:lang w:val="en-GB"/>
          </w:rPr>
          <w:t>Observation 18</w:t>
        </w:r>
        <w:r>
          <w:rPr>
            <w:rFonts w:asciiTheme="minorHAnsi" w:eastAsiaTheme="minorEastAsia" w:hAnsiTheme="minorHAnsi"/>
            <w:b w:val="0"/>
            <w:noProof/>
            <w:sz w:val="22"/>
            <w:lang w:val="en-SE" w:eastAsia="en-SE"/>
          </w:rPr>
          <w:tab/>
        </w:r>
        <w:r w:rsidRPr="00F25883">
          <w:rPr>
            <w:rStyle w:val="Hyperlink"/>
            <w:noProof/>
          </w:rPr>
          <w:t>The IC gain depends on the interference structure</w:t>
        </w:r>
      </w:hyperlink>
    </w:p>
    <w:p w14:paraId="08A0720F" w14:textId="2E3DA7E5"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7" w:history="1">
        <w:r w:rsidRPr="00F25883">
          <w:rPr>
            <w:rStyle w:val="Hyperlink"/>
            <w:noProof/>
            <w:lang w:val="en-GB"/>
          </w:rPr>
          <w:t>Observation 19</w:t>
        </w:r>
        <w:r>
          <w:rPr>
            <w:rFonts w:asciiTheme="minorHAnsi" w:eastAsiaTheme="minorEastAsia" w:hAnsiTheme="minorHAnsi"/>
            <w:b w:val="0"/>
            <w:noProof/>
            <w:sz w:val="22"/>
            <w:lang w:val="en-SE" w:eastAsia="en-SE"/>
          </w:rPr>
          <w:tab/>
        </w:r>
        <w:r w:rsidRPr="00F25883">
          <w:rPr>
            <w:rStyle w:val="Hyperlink"/>
            <w:noProof/>
          </w:rPr>
          <w:t>The interference suppression depends on the interference power (INR)</w:t>
        </w:r>
      </w:hyperlink>
    </w:p>
    <w:p w14:paraId="0E4460C0" w14:textId="663A6E9A"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8" w:history="1">
        <w:r w:rsidRPr="00F25883">
          <w:rPr>
            <w:rStyle w:val="Hyperlink"/>
            <w:noProof/>
            <w:lang w:val="en-GB"/>
          </w:rPr>
          <w:t>Observation 20</w:t>
        </w:r>
        <w:r>
          <w:rPr>
            <w:rFonts w:asciiTheme="minorHAnsi" w:eastAsiaTheme="minorEastAsia" w:hAnsiTheme="minorHAnsi"/>
            <w:b w:val="0"/>
            <w:noProof/>
            <w:sz w:val="22"/>
            <w:lang w:val="en-SE" w:eastAsia="en-SE"/>
          </w:rPr>
          <w:tab/>
        </w:r>
        <w:r w:rsidRPr="00F25883">
          <w:rPr>
            <w:rStyle w:val="Hyperlink"/>
            <w:noProof/>
          </w:rPr>
          <w:t>The interference suppression has dependencies on the TX power, antenna isolation and frequency isolation.</w:t>
        </w:r>
      </w:hyperlink>
    </w:p>
    <w:p w14:paraId="70405B2C" w14:textId="4B1C86E6"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09" w:history="1">
        <w:r w:rsidRPr="00F25883">
          <w:rPr>
            <w:rStyle w:val="Hyperlink"/>
            <w:noProof/>
            <w:lang w:val="en-GB"/>
          </w:rPr>
          <w:t>Observation 21</w:t>
        </w:r>
        <w:r>
          <w:rPr>
            <w:rFonts w:asciiTheme="minorHAnsi" w:eastAsiaTheme="minorEastAsia" w:hAnsiTheme="minorHAnsi"/>
            <w:b w:val="0"/>
            <w:noProof/>
            <w:sz w:val="22"/>
            <w:lang w:val="en-SE" w:eastAsia="en-SE"/>
          </w:rPr>
          <w:tab/>
        </w:r>
        <w:r w:rsidRPr="00F25883">
          <w:rPr>
            <w:rStyle w:val="Hyperlink"/>
            <w:noProof/>
          </w:rPr>
          <w:t>A number of implementation issues can impact the level of interference suppression, such as modelling of receiver behavior, non-linearities and filtering and TX-RX timing alignment.</w:t>
        </w:r>
      </w:hyperlink>
    </w:p>
    <w:p w14:paraId="6FF69461" w14:textId="049FAC1E"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10" w:history="1">
        <w:r w:rsidRPr="00F25883">
          <w:rPr>
            <w:rStyle w:val="Hyperlink"/>
            <w:noProof/>
            <w:lang w:val="en-GB"/>
          </w:rPr>
          <w:t>Observation 22</w:t>
        </w:r>
        <w:r>
          <w:rPr>
            <w:rFonts w:asciiTheme="minorHAnsi" w:eastAsiaTheme="minorEastAsia" w:hAnsiTheme="minorHAnsi"/>
            <w:b w:val="0"/>
            <w:noProof/>
            <w:sz w:val="22"/>
            <w:lang w:val="en-SE" w:eastAsia="en-SE"/>
          </w:rPr>
          <w:tab/>
        </w:r>
        <w:r w:rsidRPr="00F25883">
          <w:rPr>
            <w:rStyle w:val="Hyperlink"/>
            <w:noProof/>
          </w:rPr>
          <w:t>The interference suppression for reflections depends on the number of taps provided, the coherence time and channel estimation.</w:t>
        </w:r>
      </w:hyperlink>
    </w:p>
    <w:p w14:paraId="61A72E92" w14:textId="53126236"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11" w:history="1">
        <w:r w:rsidRPr="00F25883">
          <w:rPr>
            <w:rStyle w:val="Hyperlink"/>
            <w:noProof/>
            <w:lang w:val="en-GB"/>
          </w:rPr>
          <w:t>Observation 23</w:t>
        </w:r>
        <w:r>
          <w:rPr>
            <w:rFonts w:asciiTheme="minorHAnsi" w:eastAsiaTheme="minorEastAsia" w:hAnsiTheme="minorHAnsi"/>
            <w:b w:val="0"/>
            <w:noProof/>
            <w:sz w:val="22"/>
            <w:lang w:val="en-SE" w:eastAsia="en-SE"/>
          </w:rPr>
          <w:tab/>
        </w:r>
        <w:r w:rsidRPr="00F25883">
          <w:rPr>
            <w:rStyle w:val="Hyperlink"/>
            <w:noProof/>
          </w:rPr>
          <w:t>The gain from beam nulling increases when the TX beam is steered and the antenna isolation decreases. Thus, beam nulling can to some extent reduce the variation of the overall spatial isolation due to beam steering. It may also reduce the frequency variation. However, with increasing steering, the cost in DL of beam nulling increases.</w:t>
        </w:r>
      </w:hyperlink>
    </w:p>
    <w:p w14:paraId="65B26F14" w14:textId="7B032E3C"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12" w:history="1">
        <w:r w:rsidRPr="00F25883">
          <w:rPr>
            <w:rStyle w:val="Hyperlink"/>
            <w:noProof/>
            <w:lang w:val="en-GB"/>
          </w:rPr>
          <w:t>Observation 24</w:t>
        </w:r>
        <w:r>
          <w:rPr>
            <w:rFonts w:asciiTheme="minorHAnsi" w:eastAsiaTheme="minorEastAsia" w:hAnsiTheme="minorHAnsi"/>
            <w:b w:val="0"/>
            <w:noProof/>
            <w:sz w:val="22"/>
            <w:lang w:val="en-SE" w:eastAsia="en-SE"/>
          </w:rPr>
          <w:tab/>
        </w:r>
        <w:r w:rsidRPr="00F25883">
          <w:rPr>
            <w:rStyle w:val="Hyperlink"/>
            <w:noProof/>
          </w:rPr>
          <w:t>The cost of beam nulling in downlink can be substantial; we have observed up to 5dB DL power loss. There may be further DL losses due to lower degrees of freedom for MIMO operation.</w:t>
        </w:r>
      </w:hyperlink>
    </w:p>
    <w:p w14:paraId="095C3C85" w14:textId="78107734"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13" w:history="1">
        <w:r w:rsidRPr="00F25883">
          <w:rPr>
            <w:rStyle w:val="Hyperlink"/>
            <w:noProof/>
            <w:lang w:val="en-GB"/>
          </w:rPr>
          <w:t>Observation 25</w:t>
        </w:r>
        <w:r>
          <w:rPr>
            <w:rFonts w:asciiTheme="minorHAnsi" w:eastAsiaTheme="minorEastAsia" w:hAnsiTheme="minorHAnsi"/>
            <w:b w:val="0"/>
            <w:noProof/>
            <w:sz w:val="22"/>
            <w:lang w:val="en-SE" w:eastAsia="en-SE"/>
          </w:rPr>
          <w:tab/>
        </w:r>
        <w:r w:rsidRPr="00F25883">
          <w:rPr>
            <w:rStyle w:val="Hyperlink"/>
            <w:noProof/>
          </w:rPr>
          <w:t>When deciding beam nulling gains, downlink impacts should be taken into account.</w:t>
        </w:r>
      </w:hyperlink>
    </w:p>
    <w:p w14:paraId="328A5D29" w14:textId="3D12BDD8" w:rsidR="00AC077A" w:rsidRDefault="00AC077A">
      <w:pPr>
        <w:pStyle w:val="TableofFigures"/>
        <w:tabs>
          <w:tab w:val="right" w:leader="dot" w:pos="9629"/>
        </w:tabs>
        <w:rPr>
          <w:rFonts w:asciiTheme="minorHAnsi" w:eastAsiaTheme="minorEastAsia" w:hAnsiTheme="minorHAnsi"/>
          <w:b w:val="0"/>
          <w:noProof/>
          <w:sz w:val="22"/>
          <w:lang w:val="en-SE" w:eastAsia="en-SE"/>
        </w:rPr>
      </w:pPr>
      <w:hyperlink w:anchor="_Toc127538214" w:history="1">
        <w:r w:rsidRPr="00F25883">
          <w:rPr>
            <w:rStyle w:val="Hyperlink"/>
            <w:noProof/>
            <w:lang w:val="en-GB"/>
          </w:rPr>
          <w:t>Observation 26</w:t>
        </w:r>
        <w:r>
          <w:rPr>
            <w:rFonts w:asciiTheme="minorHAnsi" w:eastAsiaTheme="minorEastAsia" w:hAnsiTheme="minorHAnsi"/>
            <w:b w:val="0"/>
            <w:noProof/>
            <w:sz w:val="22"/>
            <w:lang w:val="en-SE" w:eastAsia="en-SE"/>
          </w:rPr>
          <w:tab/>
        </w:r>
        <w:r w:rsidRPr="00F25883">
          <w:rPr>
            <w:rStyle w:val="Hyperlink"/>
            <w:noProof/>
            <w:lang w:val="en-GB"/>
          </w:rPr>
          <w:t>The BS is usually a multi-carrier node by default and multi-carrier aspects affect many related feasibility aspects such as improved linearization, CFR, filtering, PIM, beam nulling and digital interference cancellation. Thus, feasibility study assuming single carrier operation for BS is not sufficient.</w:t>
        </w:r>
      </w:hyperlink>
    </w:p>
    <w:p w14:paraId="5F69EC0F" w14:textId="0124B322" w:rsidR="006E1C82" w:rsidRDefault="006F6582" w:rsidP="008E065E">
      <w:pPr>
        <w:pStyle w:val="BodyText"/>
        <w:rPr>
          <w:b/>
          <w:bCs/>
        </w:rPr>
      </w:pPr>
      <w:r>
        <w:rPr>
          <w:b/>
          <w:bCs/>
        </w:rPr>
        <w:fldChar w:fldCharType="end"/>
      </w:r>
    </w:p>
    <w:p w14:paraId="71D79D99" w14:textId="77777777" w:rsidR="00F507D1" w:rsidRPr="00CE0424" w:rsidRDefault="00F507D1" w:rsidP="00CE0424">
      <w:pPr>
        <w:pStyle w:val="Heading1"/>
      </w:pPr>
      <w:bookmarkStart w:id="29" w:name="_In-sequence_SDU_delivery"/>
      <w:bookmarkEnd w:id="29"/>
      <w:r w:rsidRPr="00CE0424">
        <w:t>References</w:t>
      </w:r>
    </w:p>
    <w:p w14:paraId="1E4A3578" w14:textId="249B9A7F" w:rsidR="000472BF" w:rsidRPr="00376FF2" w:rsidRDefault="00C63CF1" w:rsidP="0026535E">
      <w:pPr>
        <w:pStyle w:val="Reference"/>
      </w:pPr>
      <w:bookmarkStart w:id="30" w:name="_Ref174151459"/>
      <w:bookmarkStart w:id="31" w:name="_Ref189809556"/>
      <w:r w:rsidRPr="00376FF2">
        <w:t>R4-22</w:t>
      </w:r>
      <w:r w:rsidR="00376FF2" w:rsidRPr="00376FF2">
        <w:t>20244, WF for the feasibility from BS aspect, Samsung, RAN4#105, November 2022</w:t>
      </w:r>
    </w:p>
    <w:p w14:paraId="77C5E852" w14:textId="250A6250" w:rsidR="005F3025" w:rsidRPr="00376FF2" w:rsidRDefault="00A16317" w:rsidP="0026535E">
      <w:pPr>
        <w:pStyle w:val="Reference"/>
      </w:pPr>
      <w:r w:rsidRPr="00376FF2">
        <w:t>R4-22</w:t>
      </w:r>
      <w:r w:rsidR="00BB1C7A" w:rsidRPr="00376FF2">
        <w:t>19633</w:t>
      </w:r>
      <w:r w:rsidR="005F3025" w:rsidRPr="00376FF2">
        <w:t xml:space="preserve">, </w:t>
      </w:r>
      <w:r w:rsidR="00BB1C7A" w:rsidRPr="00376FF2">
        <w:t>BS RF feasibility considerations</w:t>
      </w:r>
      <w:r w:rsidR="005F3025" w:rsidRPr="00376FF2">
        <w:t xml:space="preserve">, </w:t>
      </w:r>
      <w:r w:rsidRPr="00376FF2">
        <w:t>Ericsson</w:t>
      </w:r>
      <w:r w:rsidR="005F3025" w:rsidRPr="00376FF2">
        <w:t xml:space="preserve">, </w:t>
      </w:r>
      <w:r w:rsidRPr="00376FF2">
        <w:t>RAN4#10</w:t>
      </w:r>
      <w:r w:rsidR="00376FF2" w:rsidRPr="00376FF2">
        <w:t>5</w:t>
      </w:r>
      <w:r w:rsidR="005F3025" w:rsidRPr="00376FF2">
        <w:t xml:space="preserve">, </w:t>
      </w:r>
      <w:r w:rsidR="00393626" w:rsidRPr="00376FF2">
        <w:t>November</w:t>
      </w:r>
      <w:r w:rsidRPr="00376FF2">
        <w:t xml:space="preserve"> 2022</w:t>
      </w:r>
    </w:p>
    <w:bookmarkEnd w:id="30"/>
    <w:bookmarkEnd w:id="31"/>
    <w:p w14:paraId="772193C4" w14:textId="77777777" w:rsidR="00393626" w:rsidRPr="00376FF2" w:rsidRDefault="00393626" w:rsidP="00393626">
      <w:pPr>
        <w:pStyle w:val="Reference"/>
      </w:pPr>
      <w:r w:rsidRPr="00376FF2">
        <w:t>R4-2216404, SBFD gNB Radio and antenna considerations, Ericsson, RAN4#104bis-e, October 2022</w:t>
      </w:r>
    </w:p>
    <w:p w14:paraId="6029B1C9" w14:textId="77777777" w:rsidR="000472BF" w:rsidRDefault="000472BF" w:rsidP="00CE0424">
      <w:pPr>
        <w:pStyle w:val="BodyText"/>
      </w:pPr>
    </w:p>
    <w:p w14:paraId="5F27F281" w14:textId="2D47211F" w:rsidR="001A66D3" w:rsidRDefault="001A66D3" w:rsidP="001A66D3">
      <w:pPr>
        <w:pStyle w:val="Heading1"/>
      </w:pPr>
      <w:r>
        <w:t>Annex A: Assumptions on carrier structures and guard-bands</w:t>
      </w:r>
    </w:p>
    <w:p w14:paraId="1A8F3015" w14:textId="77777777" w:rsidR="001A66D3" w:rsidRDefault="001A66D3" w:rsidP="001A66D3"/>
    <w:p w14:paraId="02345AB8" w14:textId="77777777" w:rsidR="001A66D3" w:rsidRDefault="001A66D3" w:rsidP="001A66D3">
      <w:r>
        <w:t>For FR1, we assume a 100MHz, 30kHz SCS carrier in DUD configuration with 40MHz downlink sub-bands and a 20MHz UL sub-band. The DL sub-bands are allocated with 106 PRBs and the UL sub-band 51 PRB. A guard of 5 PRB is assumed either side of the UL sub-band.</w:t>
      </w:r>
    </w:p>
    <w:p w14:paraId="2D88E417" w14:textId="77777777" w:rsidR="001A66D3" w:rsidRDefault="001A66D3" w:rsidP="001A66D3"/>
    <w:p w14:paraId="77A31661" w14:textId="77777777" w:rsidR="001A66D3" w:rsidRDefault="001A66D3" w:rsidP="001A66D3">
      <w:pPr>
        <w:jc w:val="center"/>
      </w:pPr>
      <w:r>
        <w:rPr>
          <w:noProof/>
        </w:rPr>
        <w:drawing>
          <wp:inline distT="0" distB="0" distL="0" distR="0" wp14:anchorId="6C28253C" wp14:editId="5B2963E9">
            <wp:extent cx="4388198" cy="40021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05963" cy="410960"/>
                    </a:xfrm>
                    <a:prstGeom prst="rect">
                      <a:avLst/>
                    </a:prstGeom>
                    <a:noFill/>
                  </pic:spPr>
                </pic:pic>
              </a:graphicData>
            </a:graphic>
          </wp:inline>
        </w:drawing>
      </w:r>
    </w:p>
    <w:p w14:paraId="469E77C8" w14:textId="77777777" w:rsidR="001A66D3" w:rsidRDefault="001A66D3" w:rsidP="001A66D3"/>
    <w:p w14:paraId="486606E7" w14:textId="77777777" w:rsidR="001A66D3" w:rsidRDefault="001A66D3" w:rsidP="001A66D3">
      <w:r>
        <w:t>For FR2, we assume a 200MHz, 120kHz SCS carrier in DUD configuration with 75MHz DL sub-bands and a 50MHz UL sub-band. The DL sub-bands are allocated with 47 PRBs each and the UL sub-band with 32 PRBs. A guard of 3 PRB is assumed at either side of the UL sub-band</w:t>
      </w:r>
    </w:p>
    <w:p w14:paraId="0D239E31" w14:textId="77777777" w:rsidR="001A66D3" w:rsidRDefault="001A66D3" w:rsidP="001A66D3"/>
    <w:p w14:paraId="2A788236" w14:textId="77777777" w:rsidR="001A66D3" w:rsidRDefault="001A66D3" w:rsidP="001A66D3">
      <w:pPr>
        <w:jc w:val="center"/>
      </w:pPr>
      <w:r>
        <w:rPr>
          <w:noProof/>
        </w:rPr>
        <w:drawing>
          <wp:inline distT="0" distB="0" distL="0" distR="0" wp14:anchorId="5DEAB7E3" wp14:editId="109D5BEE">
            <wp:extent cx="4325780" cy="394526"/>
            <wp:effectExtent l="0" t="0" r="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08350" cy="402057"/>
                    </a:xfrm>
                    <a:prstGeom prst="rect">
                      <a:avLst/>
                    </a:prstGeom>
                    <a:noFill/>
                  </pic:spPr>
                </pic:pic>
              </a:graphicData>
            </a:graphic>
          </wp:inline>
        </w:drawing>
      </w:r>
    </w:p>
    <w:p w14:paraId="319C95B4" w14:textId="77777777" w:rsidR="001A66D3" w:rsidRPr="00CE0424" w:rsidRDefault="001A66D3" w:rsidP="00CE0424">
      <w:pPr>
        <w:pStyle w:val="BodyText"/>
      </w:pPr>
    </w:p>
    <w:sectPr w:rsidR="001A66D3" w:rsidRPr="00CE0424" w:rsidSect="00C473A5">
      <w:headerReference w:type="even" r:id="rId59"/>
      <w:footerReference w:type="default" r:id="rId6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0F207" w14:textId="77777777" w:rsidR="0057626B" w:rsidRDefault="0057626B">
      <w:r>
        <w:separator/>
      </w:r>
    </w:p>
  </w:endnote>
  <w:endnote w:type="continuationSeparator" w:id="0">
    <w:p w14:paraId="050059C2" w14:textId="77777777" w:rsidR="0057626B" w:rsidRDefault="0057626B">
      <w:r>
        <w:continuationSeparator/>
      </w:r>
    </w:p>
  </w:endnote>
  <w:endnote w:type="continuationNotice" w:id="1">
    <w:p w14:paraId="405ACE0C" w14:textId="77777777" w:rsidR="0057626B" w:rsidRDefault="005762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D4AC8" w14:textId="77777777" w:rsidR="0057626B" w:rsidRDefault="0057626B">
      <w:r>
        <w:separator/>
      </w:r>
    </w:p>
  </w:footnote>
  <w:footnote w:type="continuationSeparator" w:id="0">
    <w:p w14:paraId="2DC402C8" w14:textId="77777777" w:rsidR="0057626B" w:rsidRDefault="0057626B">
      <w:r>
        <w:continuationSeparator/>
      </w:r>
    </w:p>
  </w:footnote>
  <w:footnote w:type="continuationNotice" w:id="1">
    <w:p w14:paraId="74907475" w14:textId="77777777" w:rsidR="0057626B" w:rsidRDefault="0057626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9064EB4"/>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E45319B"/>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002544B"/>
    <w:multiLevelType w:val="multilevel"/>
    <w:tmpl w:val="15D6FBF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0FE0C3C"/>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 w15:restartNumberingAfterBreak="0">
    <w:nsid w:val="12091DBD"/>
    <w:multiLevelType w:val="multilevel"/>
    <w:tmpl w:val="392A77D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4F82005"/>
    <w:multiLevelType w:val="hybridMultilevel"/>
    <w:tmpl w:val="13424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1F6E11"/>
    <w:multiLevelType w:val="multilevel"/>
    <w:tmpl w:val="8A78B86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1C19261D"/>
    <w:multiLevelType w:val="multilevel"/>
    <w:tmpl w:val="7F8A606E"/>
    <w:lvl w:ilvl="0">
      <w:start w:val="1"/>
      <w:numFmt w:val="decimal"/>
      <w:lvlText w:val="%1"/>
      <w:lvlJc w:val="left"/>
      <w:pPr>
        <w:ind w:left="1130" w:hanging="1130"/>
      </w:pPr>
      <w:rPr>
        <w:rFonts w:hint="default"/>
      </w:rPr>
    </w:lvl>
    <w:lvl w:ilvl="1">
      <w:start w:val="6"/>
      <w:numFmt w:val="decimal"/>
      <w:isLgl/>
      <w:lvlText w:val="%1.%2"/>
      <w:lvlJc w:val="left"/>
      <w:pPr>
        <w:ind w:left="534" w:hanging="534"/>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1D045ADC"/>
    <w:multiLevelType w:val="hybridMultilevel"/>
    <w:tmpl w:val="491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3" w15:restartNumberingAfterBreak="0">
    <w:nsid w:val="2CB711CD"/>
    <w:multiLevelType w:val="hybridMultilevel"/>
    <w:tmpl w:val="17383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5B5270"/>
    <w:multiLevelType w:val="hybridMultilevel"/>
    <w:tmpl w:val="3A74017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30A02A52"/>
    <w:multiLevelType w:val="multilevel"/>
    <w:tmpl w:val="9B8EFC5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321E6EF0"/>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32CB521C"/>
    <w:multiLevelType w:val="hybridMultilevel"/>
    <w:tmpl w:val="608AF9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2FA280A"/>
    <w:multiLevelType w:val="hybridMultilevel"/>
    <w:tmpl w:val="6D14037A"/>
    <w:lvl w:ilvl="0" w:tplc="4F98E460">
      <w:start w:val="10"/>
      <w:numFmt w:val="bullet"/>
      <w:lvlText w:val="-"/>
      <w:lvlJc w:val="left"/>
      <w:pPr>
        <w:ind w:left="720" w:hanging="360"/>
      </w:pPr>
      <w:rPr>
        <w:rFonts w:ascii="Arial" w:eastAsiaTheme="minorHAnsi"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C035D39"/>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4CA056E7"/>
    <w:multiLevelType w:val="multilevel"/>
    <w:tmpl w:val="50CABD6E"/>
    <w:lvl w:ilvl="0">
      <w:start w:val="1"/>
      <w:numFmt w:val="decimal"/>
      <w:lvlText w:val="%1."/>
      <w:lvlJc w:val="left"/>
      <w:pPr>
        <w:ind w:left="720" w:hanging="360"/>
      </w:pPr>
    </w:lvl>
    <w:lvl w:ilvl="1">
      <w:start w:val="4"/>
      <w:numFmt w:val="decimal"/>
      <w:isLgl/>
      <w:lvlText w:val="%1.%2"/>
      <w:lvlJc w:val="left"/>
      <w:pPr>
        <w:ind w:left="1490" w:hanging="1130"/>
      </w:pPr>
      <w:rPr>
        <w:rFonts w:hint="default"/>
      </w:rPr>
    </w:lvl>
    <w:lvl w:ilvl="2">
      <w:start w:val="1"/>
      <w:numFmt w:val="decimal"/>
      <w:isLgl/>
      <w:lvlText w:val="%1.%2.%3"/>
      <w:lvlJc w:val="left"/>
      <w:pPr>
        <w:ind w:left="1490"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F7A4419"/>
    <w:multiLevelType w:val="multilevel"/>
    <w:tmpl w:val="79CAD0F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 w15:restartNumberingAfterBreak="0">
    <w:nsid w:val="5101505E"/>
    <w:multiLevelType w:val="hybridMultilevel"/>
    <w:tmpl w:val="CEAC1220"/>
    <w:lvl w:ilvl="0" w:tplc="B0DC91AC">
      <w:start w:val="1"/>
      <w:numFmt w:val="decimal"/>
      <w:pStyle w:val="Observation"/>
      <w:lvlText w:val="Observation %1"/>
      <w:lvlJc w:val="left"/>
      <w:pPr>
        <w:ind w:left="360" w:hanging="360"/>
      </w:pPr>
      <w:rPr>
        <w:rFonts w:hint="default"/>
        <w:lang w:val="en-GB"/>
      </w:rPr>
    </w:lvl>
    <w:lvl w:ilvl="1" w:tplc="04090019" w:tentative="1">
      <w:start w:val="1"/>
      <w:numFmt w:val="lowerLetter"/>
      <w:lvlText w:val="%2."/>
      <w:lvlJc w:val="left"/>
      <w:pPr>
        <w:ind w:left="-119" w:hanging="360"/>
      </w:pPr>
    </w:lvl>
    <w:lvl w:ilvl="2" w:tplc="0409001B" w:tentative="1">
      <w:start w:val="1"/>
      <w:numFmt w:val="lowerRoman"/>
      <w:lvlText w:val="%3."/>
      <w:lvlJc w:val="right"/>
      <w:pPr>
        <w:ind w:left="601" w:hanging="180"/>
      </w:pPr>
    </w:lvl>
    <w:lvl w:ilvl="3" w:tplc="0409000F" w:tentative="1">
      <w:start w:val="1"/>
      <w:numFmt w:val="decimal"/>
      <w:lvlText w:val="%4."/>
      <w:lvlJc w:val="left"/>
      <w:pPr>
        <w:ind w:left="1321" w:hanging="360"/>
      </w:pPr>
    </w:lvl>
    <w:lvl w:ilvl="4" w:tplc="04090019" w:tentative="1">
      <w:start w:val="1"/>
      <w:numFmt w:val="lowerLetter"/>
      <w:lvlText w:val="%5."/>
      <w:lvlJc w:val="left"/>
      <w:pPr>
        <w:ind w:left="2041" w:hanging="360"/>
      </w:pPr>
    </w:lvl>
    <w:lvl w:ilvl="5" w:tplc="0409001B" w:tentative="1">
      <w:start w:val="1"/>
      <w:numFmt w:val="lowerRoman"/>
      <w:lvlText w:val="%6."/>
      <w:lvlJc w:val="right"/>
      <w:pPr>
        <w:ind w:left="2761" w:hanging="180"/>
      </w:pPr>
    </w:lvl>
    <w:lvl w:ilvl="6" w:tplc="0409000F" w:tentative="1">
      <w:start w:val="1"/>
      <w:numFmt w:val="decimal"/>
      <w:lvlText w:val="%7."/>
      <w:lvlJc w:val="left"/>
      <w:pPr>
        <w:ind w:left="3481" w:hanging="360"/>
      </w:pPr>
    </w:lvl>
    <w:lvl w:ilvl="7" w:tplc="04090019" w:tentative="1">
      <w:start w:val="1"/>
      <w:numFmt w:val="lowerLetter"/>
      <w:lvlText w:val="%8."/>
      <w:lvlJc w:val="left"/>
      <w:pPr>
        <w:ind w:left="4201" w:hanging="360"/>
      </w:pPr>
    </w:lvl>
    <w:lvl w:ilvl="8" w:tplc="0409001B" w:tentative="1">
      <w:start w:val="1"/>
      <w:numFmt w:val="lowerRoman"/>
      <w:lvlText w:val="%9."/>
      <w:lvlJc w:val="right"/>
      <w:pPr>
        <w:ind w:left="4921" w:hanging="180"/>
      </w:p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2F3B74"/>
    <w:multiLevelType w:val="hybridMultilevel"/>
    <w:tmpl w:val="02B2D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 w15:restartNumberingAfterBreak="0">
    <w:nsid w:val="5A9B2F7A"/>
    <w:multiLevelType w:val="hybridMultilevel"/>
    <w:tmpl w:val="3E5E232A"/>
    <w:lvl w:ilvl="0" w:tplc="20000001">
      <w:start w:val="1"/>
      <w:numFmt w:val="bullet"/>
      <w:lvlText w:val=""/>
      <w:lvlJc w:val="left"/>
      <w:pPr>
        <w:ind w:left="1340" w:hanging="360"/>
      </w:pPr>
      <w:rPr>
        <w:rFonts w:ascii="Symbol" w:hAnsi="Symbol" w:hint="default"/>
      </w:rPr>
    </w:lvl>
    <w:lvl w:ilvl="1" w:tplc="20000003">
      <w:start w:val="1"/>
      <w:numFmt w:val="bullet"/>
      <w:lvlText w:val="o"/>
      <w:lvlJc w:val="left"/>
      <w:pPr>
        <w:ind w:left="2060" w:hanging="360"/>
      </w:pPr>
      <w:rPr>
        <w:rFonts w:ascii="Courier New" w:hAnsi="Courier New" w:cs="Courier New" w:hint="default"/>
      </w:rPr>
    </w:lvl>
    <w:lvl w:ilvl="2" w:tplc="20000005">
      <w:start w:val="1"/>
      <w:numFmt w:val="bullet"/>
      <w:lvlText w:val=""/>
      <w:lvlJc w:val="left"/>
      <w:pPr>
        <w:ind w:left="2780" w:hanging="360"/>
      </w:pPr>
      <w:rPr>
        <w:rFonts w:ascii="Wingdings" w:hAnsi="Wingdings" w:hint="default"/>
      </w:rPr>
    </w:lvl>
    <w:lvl w:ilvl="3" w:tplc="20000001" w:tentative="1">
      <w:start w:val="1"/>
      <w:numFmt w:val="bullet"/>
      <w:lvlText w:val=""/>
      <w:lvlJc w:val="left"/>
      <w:pPr>
        <w:ind w:left="3500" w:hanging="360"/>
      </w:pPr>
      <w:rPr>
        <w:rFonts w:ascii="Symbol" w:hAnsi="Symbol" w:hint="default"/>
      </w:rPr>
    </w:lvl>
    <w:lvl w:ilvl="4" w:tplc="20000003" w:tentative="1">
      <w:start w:val="1"/>
      <w:numFmt w:val="bullet"/>
      <w:lvlText w:val="o"/>
      <w:lvlJc w:val="left"/>
      <w:pPr>
        <w:ind w:left="4220" w:hanging="360"/>
      </w:pPr>
      <w:rPr>
        <w:rFonts w:ascii="Courier New" w:hAnsi="Courier New" w:cs="Courier New" w:hint="default"/>
      </w:rPr>
    </w:lvl>
    <w:lvl w:ilvl="5" w:tplc="20000005" w:tentative="1">
      <w:start w:val="1"/>
      <w:numFmt w:val="bullet"/>
      <w:lvlText w:val=""/>
      <w:lvlJc w:val="left"/>
      <w:pPr>
        <w:ind w:left="4940" w:hanging="360"/>
      </w:pPr>
      <w:rPr>
        <w:rFonts w:ascii="Wingdings" w:hAnsi="Wingdings" w:hint="default"/>
      </w:rPr>
    </w:lvl>
    <w:lvl w:ilvl="6" w:tplc="20000001" w:tentative="1">
      <w:start w:val="1"/>
      <w:numFmt w:val="bullet"/>
      <w:lvlText w:val=""/>
      <w:lvlJc w:val="left"/>
      <w:pPr>
        <w:ind w:left="5660" w:hanging="360"/>
      </w:pPr>
      <w:rPr>
        <w:rFonts w:ascii="Symbol" w:hAnsi="Symbol" w:hint="default"/>
      </w:rPr>
    </w:lvl>
    <w:lvl w:ilvl="7" w:tplc="20000003" w:tentative="1">
      <w:start w:val="1"/>
      <w:numFmt w:val="bullet"/>
      <w:lvlText w:val="o"/>
      <w:lvlJc w:val="left"/>
      <w:pPr>
        <w:ind w:left="6380" w:hanging="360"/>
      </w:pPr>
      <w:rPr>
        <w:rFonts w:ascii="Courier New" w:hAnsi="Courier New" w:cs="Courier New" w:hint="default"/>
      </w:rPr>
    </w:lvl>
    <w:lvl w:ilvl="8" w:tplc="20000005" w:tentative="1">
      <w:start w:val="1"/>
      <w:numFmt w:val="bullet"/>
      <w:lvlText w:val=""/>
      <w:lvlJc w:val="left"/>
      <w:pPr>
        <w:ind w:left="710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7E84ED7"/>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016811375">
    <w:abstractNumId w:val="21"/>
  </w:num>
  <w:num w:numId="2" w16cid:durableId="952899756">
    <w:abstractNumId w:val="19"/>
  </w:num>
  <w:num w:numId="3" w16cid:durableId="859976719">
    <w:abstractNumId w:val="0"/>
  </w:num>
  <w:num w:numId="4" w16cid:durableId="1412049213">
    <w:abstractNumId w:val="25"/>
  </w:num>
  <w:num w:numId="5" w16cid:durableId="1275672566">
    <w:abstractNumId w:val="26"/>
  </w:num>
  <w:num w:numId="6" w16cid:durableId="1624842948">
    <w:abstractNumId w:val="30"/>
  </w:num>
  <w:num w:numId="7" w16cid:durableId="282075983">
    <w:abstractNumId w:val="11"/>
  </w:num>
  <w:num w:numId="8" w16cid:durableId="620653831">
    <w:abstractNumId w:val="12"/>
  </w:num>
  <w:num w:numId="9" w16cid:durableId="1568102444">
    <w:abstractNumId w:val="3"/>
  </w:num>
  <w:num w:numId="10" w16cid:durableId="1722824708">
    <w:abstractNumId w:val="33"/>
  </w:num>
  <w:num w:numId="11" w16cid:durableId="1874339930">
    <w:abstractNumId w:val="18"/>
  </w:num>
  <w:num w:numId="12" w16cid:durableId="568611837">
    <w:abstractNumId w:val="32"/>
  </w:num>
  <w:num w:numId="13" w16cid:durableId="494422637">
    <w:abstractNumId w:val="9"/>
  </w:num>
  <w:num w:numId="14" w16cid:durableId="423844148">
    <w:abstractNumId w:val="17"/>
  </w:num>
  <w:num w:numId="15" w16cid:durableId="587495223">
    <w:abstractNumId w:val="15"/>
  </w:num>
  <w:num w:numId="16" w16cid:durableId="431433996">
    <w:abstractNumId w:val="6"/>
  </w:num>
  <w:num w:numId="17" w16cid:durableId="1723943110">
    <w:abstractNumId w:val="8"/>
  </w:num>
  <w:num w:numId="18" w16cid:durableId="103350703">
    <w:abstractNumId w:val="24"/>
  </w:num>
  <w:num w:numId="19" w16cid:durableId="50807058">
    <w:abstractNumId w:val="28"/>
  </w:num>
  <w:num w:numId="20" w16cid:durableId="600382873">
    <w:abstractNumId w:val="4"/>
  </w:num>
  <w:num w:numId="21" w16cid:durableId="843252117">
    <w:abstractNumId w:val="29"/>
  </w:num>
  <w:num w:numId="22" w16cid:durableId="757947136">
    <w:abstractNumId w:val="31"/>
  </w:num>
  <w:num w:numId="23" w16cid:durableId="1695185288">
    <w:abstractNumId w:val="10"/>
  </w:num>
  <w:num w:numId="24" w16cid:durableId="468674566">
    <w:abstractNumId w:val="7"/>
  </w:num>
  <w:num w:numId="25" w16cid:durableId="1372341841">
    <w:abstractNumId w:val="13"/>
  </w:num>
  <w:num w:numId="26" w16cid:durableId="1833720224">
    <w:abstractNumId w:val="27"/>
  </w:num>
  <w:num w:numId="27" w16cid:durableId="754933402">
    <w:abstractNumId w:val="20"/>
  </w:num>
  <w:num w:numId="28" w16cid:durableId="717970813">
    <w:abstractNumId w:val="23"/>
  </w:num>
  <w:num w:numId="29" w16cid:durableId="1411346059">
    <w:abstractNumId w:val="34"/>
  </w:num>
  <w:num w:numId="30" w16cid:durableId="1140533993">
    <w:abstractNumId w:val="16"/>
  </w:num>
  <w:num w:numId="31" w16cid:durableId="845898933">
    <w:abstractNumId w:val="2"/>
  </w:num>
  <w:num w:numId="32" w16cid:durableId="563877952">
    <w:abstractNumId w:val="1"/>
  </w:num>
  <w:num w:numId="33" w16cid:durableId="718483026">
    <w:abstractNumId w:val="22"/>
  </w:num>
  <w:num w:numId="34" w16cid:durableId="27797521">
    <w:abstractNumId w:val="5"/>
  </w:num>
  <w:num w:numId="35" w16cid:durableId="1225139659">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42"/>
  <w:printFractionalCharacterWidth/>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6F"/>
    <w:rsid w:val="000006E1"/>
    <w:rsid w:val="00001601"/>
    <w:rsid w:val="00002161"/>
    <w:rsid w:val="00002A37"/>
    <w:rsid w:val="00003DD7"/>
    <w:rsid w:val="000051F8"/>
    <w:rsid w:val="00005563"/>
    <w:rsid w:val="0000564C"/>
    <w:rsid w:val="000056AD"/>
    <w:rsid w:val="00006446"/>
    <w:rsid w:val="00006896"/>
    <w:rsid w:val="00006B25"/>
    <w:rsid w:val="00007CDC"/>
    <w:rsid w:val="00010FA1"/>
    <w:rsid w:val="00011331"/>
    <w:rsid w:val="000113C5"/>
    <w:rsid w:val="00011B28"/>
    <w:rsid w:val="00011CD6"/>
    <w:rsid w:val="00011D68"/>
    <w:rsid w:val="0001231E"/>
    <w:rsid w:val="00012546"/>
    <w:rsid w:val="0001255C"/>
    <w:rsid w:val="000127B9"/>
    <w:rsid w:val="00013603"/>
    <w:rsid w:val="00013B2F"/>
    <w:rsid w:val="000146CA"/>
    <w:rsid w:val="00014F7C"/>
    <w:rsid w:val="00015D15"/>
    <w:rsid w:val="00015D37"/>
    <w:rsid w:val="000161A3"/>
    <w:rsid w:val="000173C0"/>
    <w:rsid w:val="00017BBB"/>
    <w:rsid w:val="00017D4D"/>
    <w:rsid w:val="0002039F"/>
    <w:rsid w:val="00020F1E"/>
    <w:rsid w:val="00021251"/>
    <w:rsid w:val="000213FD"/>
    <w:rsid w:val="000219AD"/>
    <w:rsid w:val="000220C4"/>
    <w:rsid w:val="0002243B"/>
    <w:rsid w:val="000227D1"/>
    <w:rsid w:val="0002286F"/>
    <w:rsid w:val="00022A22"/>
    <w:rsid w:val="00024C00"/>
    <w:rsid w:val="0002564D"/>
    <w:rsid w:val="00025ECA"/>
    <w:rsid w:val="000261B0"/>
    <w:rsid w:val="00026B4C"/>
    <w:rsid w:val="000319E1"/>
    <w:rsid w:val="00031ED6"/>
    <w:rsid w:val="000325B8"/>
    <w:rsid w:val="000326F0"/>
    <w:rsid w:val="00033ED7"/>
    <w:rsid w:val="00034B2F"/>
    <w:rsid w:val="00034C15"/>
    <w:rsid w:val="00035049"/>
    <w:rsid w:val="000355C7"/>
    <w:rsid w:val="00036B19"/>
    <w:rsid w:val="00036BA1"/>
    <w:rsid w:val="00037509"/>
    <w:rsid w:val="00037846"/>
    <w:rsid w:val="00040D8A"/>
    <w:rsid w:val="0004129A"/>
    <w:rsid w:val="0004225A"/>
    <w:rsid w:val="000422E2"/>
    <w:rsid w:val="00042D3C"/>
    <w:rsid w:val="00042F22"/>
    <w:rsid w:val="00043819"/>
    <w:rsid w:val="00043918"/>
    <w:rsid w:val="000444EF"/>
    <w:rsid w:val="0004504B"/>
    <w:rsid w:val="000467EF"/>
    <w:rsid w:val="000471EB"/>
    <w:rsid w:val="000472BF"/>
    <w:rsid w:val="00047868"/>
    <w:rsid w:val="00050183"/>
    <w:rsid w:val="000504B0"/>
    <w:rsid w:val="00050BCB"/>
    <w:rsid w:val="00050FFA"/>
    <w:rsid w:val="000516CB"/>
    <w:rsid w:val="00052003"/>
    <w:rsid w:val="000520EF"/>
    <w:rsid w:val="000525FC"/>
    <w:rsid w:val="00052A07"/>
    <w:rsid w:val="000533DF"/>
    <w:rsid w:val="000534E3"/>
    <w:rsid w:val="000549DD"/>
    <w:rsid w:val="00055691"/>
    <w:rsid w:val="00055F59"/>
    <w:rsid w:val="0005606A"/>
    <w:rsid w:val="000568C0"/>
    <w:rsid w:val="00057117"/>
    <w:rsid w:val="0006029F"/>
    <w:rsid w:val="00060505"/>
    <w:rsid w:val="00061657"/>
    <w:rsid w:val="000616E7"/>
    <w:rsid w:val="00063928"/>
    <w:rsid w:val="00063DA3"/>
    <w:rsid w:val="00063ED8"/>
    <w:rsid w:val="0006487E"/>
    <w:rsid w:val="00064E0A"/>
    <w:rsid w:val="00065E1A"/>
    <w:rsid w:val="00066888"/>
    <w:rsid w:val="00066ABE"/>
    <w:rsid w:val="00067019"/>
    <w:rsid w:val="000700DE"/>
    <w:rsid w:val="00070669"/>
    <w:rsid w:val="0007216F"/>
    <w:rsid w:val="000732FF"/>
    <w:rsid w:val="00073801"/>
    <w:rsid w:val="000738F1"/>
    <w:rsid w:val="00074071"/>
    <w:rsid w:val="000753B9"/>
    <w:rsid w:val="000753D4"/>
    <w:rsid w:val="000757B6"/>
    <w:rsid w:val="00076E76"/>
    <w:rsid w:val="000772C1"/>
    <w:rsid w:val="00077E5F"/>
    <w:rsid w:val="0008036A"/>
    <w:rsid w:val="00081AE6"/>
    <w:rsid w:val="000829A7"/>
    <w:rsid w:val="000851C9"/>
    <w:rsid w:val="00085238"/>
    <w:rsid w:val="000855EB"/>
    <w:rsid w:val="000858F3"/>
    <w:rsid w:val="00085B52"/>
    <w:rsid w:val="000866F2"/>
    <w:rsid w:val="000872C1"/>
    <w:rsid w:val="000873D8"/>
    <w:rsid w:val="000876A0"/>
    <w:rsid w:val="00087B18"/>
    <w:rsid w:val="0009009F"/>
    <w:rsid w:val="000902E5"/>
    <w:rsid w:val="00090FB0"/>
    <w:rsid w:val="00091557"/>
    <w:rsid w:val="00091EF4"/>
    <w:rsid w:val="000921B6"/>
    <w:rsid w:val="000924C1"/>
    <w:rsid w:val="000924F0"/>
    <w:rsid w:val="00092806"/>
    <w:rsid w:val="00093474"/>
    <w:rsid w:val="00093DFB"/>
    <w:rsid w:val="0009441D"/>
    <w:rsid w:val="000945E2"/>
    <w:rsid w:val="0009510F"/>
    <w:rsid w:val="00096297"/>
    <w:rsid w:val="00097511"/>
    <w:rsid w:val="000A045D"/>
    <w:rsid w:val="000A0796"/>
    <w:rsid w:val="000A0ADD"/>
    <w:rsid w:val="000A0B42"/>
    <w:rsid w:val="000A0D55"/>
    <w:rsid w:val="000A10D5"/>
    <w:rsid w:val="000A1B7B"/>
    <w:rsid w:val="000A26D0"/>
    <w:rsid w:val="000A28D7"/>
    <w:rsid w:val="000A3094"/>
    <w:rsid w:val="000A32B7"/>
    <w:rsid w:val="000A3354"/>
    <w:rsid w:val="000A4BA4"/>
    <w:rsid w:val="000A50CD"/>
    <w:rsid w:val="000A533B"/>
    <w:rsid w:val="000A56F2"/>
    <w:rsid w:val="000A68B0"/>
    <w:rsid w:val="000A6CC0"/>
    <w:rsid w:val="000A6EEC"/>
    <w:rsid w:val="000A6EF4"/>
    <w:rsid w:val="000A71E2"/>
    <w:rsid w:val="000B0BE6"/>
    <w:rsid w:val="000B0F64"/>
    <w:rsid w:val="000B2617"/>
    <w:rsid w:val="000B2719"/>
    <w:rsid w:val="000B34C3"/>
    <w:rsid w:val="000B3A8F"/>
    <w:rsid w:val="000B4341"/>
    <w:rsid w:val="000B4AB9"/>
    <w:rsid w:val="000B58C3"/>
    <w:rsid w:val="000B5920"/>
    <w:rsid w:val="000B5B9F"/>
    <w:rsid w:val="000B61E9"/>
    <w:rsid w:val="000B7BE6"/>
    <w:rsid w:val="000C0538"/>
    <w:rsid w:val="000C0AB6"/>
    <w:rsid w:val="000C11BF"/>
    <w:rsid w:val="000C11EB"/>
    <w:rsid w:val="000C1483"/>
    <w:rsid w:val="000C165A"/>
    <w:rsid w:val="000C2E19"/>
    <w:rsid w:val="000C363D"/>
    <w:rsid w:val="000C4074"/>
    <w:rsid w:val="000C50B2"/>
    <w:rsid w:val="000C5158"/>
    <w:rsid w:val="000C51E8"/>
    <w:rsid w:val="000C5656"/>
    <w:rsid w:val="000C64B0"/>
    <w:rsid w:val="000C68DA"/>
    <w:rsid w:val="000C6E8A"/>
    <w:rsid w:val="000C78F0"/>
    <w:rsid w:val="000D0431"/>
    <w:rsid w:val="000D0455"/>
    <w:rsid w:val="000D0D07"/>
    <w:rsid w:val="000D1ACA"/>
    <w:rsid w:val="000D3095"/>
    <w:rsid w:val="000D4054"/>
    <w:rsid w:val="000D4797"/>
    <w:rsid w:val="000D5E2C"/>
    <w:rsid w:val="000D6D27"/>
    <w:rsid w:val="000D78BE"/>
    <w:rsid w:val="000D7973"/>
    <w:rsid w:val="000D7C6A"/>
    <w:rsid w:val="000E0450"/>
    <w:rsid w:val="000E0519"/>
    <w:rsid w:val="000E0527"/>
    <w:rsid w:val="000E09FE"/>
    <w:rsid w:val="000E10E1"/>
    <w:rsid w:val="000E19C1"/>
    <w:rsid w:val="000E1E4D"/>
    <w:rsid w:val="000E1E92"/>
    <w:rsid w:val="000E330C"/>
    <w:rsid w:val="000E33EB"/>
    <w:rsid w:val="000E3A5C"/>
    <w:rsid w:val="000E50C4"/>
    <w:rsid w:val="000E532F"/>
    <w:rsid w:val="000E597A"/>
    <w:rsid w:val="000E5E68"/>
    <w:rsid w:val="000E7690"/>
    <w:rsid w:val="000F0007"/>
    <w:rsid w:val="000F0429"/>
    <w:rsid w:val="000F06D6"/>
    <w:rsid w:val="000F0EB1"/>
    <w:rsid w:val="000F0F0B"/>
    <w:rsid w:val="000F1106"/>
    <w:rsid w:val="000F1217"/>
    <w:rsid w:val="000F19FC"/>
    <w:rsid w:val="000F1C2D"/>
    <w:rsid w:val="000F2616"/>
    <w:rsid w:val="000F3BDC"/>
    <w:rsid w:val="000F3BE9"/>
    <w:rsid w:val="000F3C15"/>
    <w:rsid w:val="000F3F6C"/>
    <w:rsid w:val="000F4FFD"/>
    <w:rsid w:val="000F5BA3"/>
    <w:rsid w:val="000F5EEE"/>
    <w:rsid w:val="000F67C2"/>
    <w:rsid w:val="000F68C2"/>
    <w:rsid w:val="000F6ACC"/>
    <w:rsid w:val="000F6DF3"/>
    <w:rsid w:val="000F6EA0"/>
    <w:rsid w:val="001005BA"/>
    <w:rsid w:val="001005FF"/>
    <w:rsid w:val="00100675"/>
    <w:rsid w:val="00103C7D"/>
    <w:rsid w:val="00105C7E"/>
    <w:rsid w:val="00105CCA"/>
    <w:rsid w:val="001062FB"/>
    <w:rsid w:val="001063E6"/>
    <w:rsid w:val="001067B8"/>
    <w:rsid w:val="00106D9D"/>
    <w:rsid w:val="00107BB3"/>
    <w:rsid w:val="001105DC"/>
    <w:rsid w:val="00110BBD"/>
    <w:rsid w:val="00110E65"/>
    <w:rsid w:val="001126CB"/>
    <w:rsid w:val="00113CF4"/>
    <w:rsid w:val="0011411F"/>
    <w:rsid w:val="00114FA9"/>
    <w:rsid w:val="001153EA"/>
    <w:rsid w:val="00115600"/>
    <w:rsid w:val="00115617"/>
    <w:rsid w:val="00115643"/>
    <w:rsid w:val="00116765"/>
    <w:rsid w:val="00116904"/>
    <w:rsid w:val="00117438"/>
    <w:rsid w:val="0011757D"/>
    <w:rsid w:val="001175D9"/>
    <w:rsid w:val="001177E7"/>
    <w:rsid w:val="00117899"/>
    <w:rsid w:val="00120B65"/>
    <w:rsid w:val="0012142D"/>
    <w:rsid w:val="001219F5"/>
    <w:rsid w:val="00121A20"/>
    <w:rsid w:val="001230F9"/>
    <w:rsid w:val="00123437"/>
    <w:rsid w:val="001234EC"/>
    <w:rsid w:val="0012377F"/>
    <w:rsid w:val="00123B59"/>
    <w:rsid w:val="00123BBF"/>
    <w:rsid w:val="00123E18"/>
    <w:rsid w:val="00124314"/>
    <w:rsid w:val="00124435"/>
    <w:rsid w:val="00124795"/>
    <w:rsid w:val="00124CFF"/>
    <w:rsid w:val="001253DC"/>
    <w:rsid w:val="001254FF"/>
    <w:rsid w:val="00125F52"/>
    <w:rsid w:val="00126A86"/>
    <w:rsid w:val="00126B4A"/>
    <w:rsid w:val="00126F97"/>
    <w:rsid w:val="00127D35"/>
    <w:rsid w:val="00130072"/>
    <w:rsid w:val="00131D18"/>
    <w:rsid w:val="00132796"/>
    <w:rsid w:val="001328AA"/>
    <w:rsid w:val="00132FD0"/>
    <w:rsid w:val="0013351B"/>
    <w:rsid w:val="001336E1"/>
    <w:rsid w:val="00133E23"/>
    <w:rsid w:val="0013419E"/>
    <w:rsid w:val="001344C0"/>
    <w:rsid w:val="001346FA"/>
    <w:rsid w:val="00134708"/>
    <w:rsid w:val="001348F8"/>
    <w:rsid w:val="00135252"/>
    <w:rsid w:val="0013557A"/>
    <w:rsid w:val="0013571B"/>
    <w:rsid w:val="0013574B"/>
    <w:rsid w:val="00135BDE"/>
    <w:rsid w:val="00135C31"/>
    <w:rsid w:val="001360F0"/>
    <w:rsid w:val="00136AE0"/>
    <w:rsid w:val="00137AB5"/>
    <w:rsid w:val="00137B7D"/>
    <w:rsid w:val="00137F0B"/>
    <w:rsid w:val="001412BB"/>
    <w:rsid w:val="00141E3E"/>
    <w:rsid w:val="00142B4C"/>
    <w:rsid w:val="001430BF"/>
    <w:rsid w:val="00143589"/>
    <w:rsid w:val="0014393A"/>
    <w:rsid w:val="001442D2"/>
    <w:rsid w:val="00144503"/>
    <w:rsid w:val="0014468B"/>
    <w:rsid w:val="00151E23"/>
    <w:rsid w:val="001521C3"/>
    <w:rsid w:val="001526E0"/>
    <w:rsid w:val="001538D6"/>
    <w:rsid w:val="00153BBE"/>
    <w:rsid w:val="00153D3F"/>
    <w:rsid w:val="00154CE3"/>
    <w:rsid w:val="001551B5"/>
    <w:rsid w:val="00160350"/>
    <w:rsid w:val="001603B7"/>
    <w:rsid w:val="00160BFE"/>
    <w:rsid w:val="00162B0B"/>
    <w:rsid w:val="00162F10"/>
    <w:rsid w:val="001632B2"/>
    <w:rsid w:val="00164010"/>
    <w:rsid w:val="00164203"/>
    <w:rsid w:val="001644AD"/>
    <w:rsid w:val="0016489F"/>
    <w:rsid w:val="00164FA4"/>
    <w:rsid w:val="001659C1"/>
    <w:rsid w:val="00166EF3"/>
    <w:rsid w:val="0017100F"/>
    <w:rsid w:val="00171C2E"/>
    <w:rsid w:val="00171F36"/>
    <w:rsid w:val="00171FBC"/>
    <w:rsid w:val="001720C8"/>
    <w:rsid w:val="00172B51"/>
    <w:rsid w:val="00173A8E"/>
    <w:rsid w:val="001742DA"/>
    <w:rsid w:val="00174478"/>
    <w:rsid w:val="0017502C"/>
    <w:rsid w:val="001755C0"/>
    <w:rsid w:val="001766EF"/>
    <w:rsid w:val="00180A2C"/>
    <w:rsid w:val="0018143F"/>
    <w:rsid w:val="00181B9F"/>
    <w:rsid w:val="00181E4E"/>
    <w:rsid w:val="00181FF8"/>
    <w:rsid w:val="0018231D"/>
    <w:rsid w:val="001828B0"/>
    <w:rsid w:val="00183B1D"/>
    <w:rsid w:val="001842F5"/>
    <w:rsid w:val="001843DA"/>
    <w:rsid w:val="00185F5E"/>
    <w:rsid w:val="00186263"/>
    <w:rsid w:val="001900E3"/>
    <w:rsid w:val="00190AC1"/>
    <w:rsid w:val="00191DDE"/>
    <w:rsid w:val="00191EF2"/>
    <w:rsid w:val="001923E7"/>
    <w:rsid w:val="0019341A"/>
    <w:rsid w:val="00193589"/>
    <w:rsid w:val="00193AD3"/>
    <w:rsid w:val="00193E75"/>
    <w:rsid w:val="00194141"/>
    <w:rsid w:val="00195083"/>
    <w:rsid w:val="0019693F"/>
    <w:rsid w:val="00196947"/>
    <w:rsid w:val="00197DF9"/>
    <w:rsid w:val="001A07CB"/>
    <w:rsid w:val="001A1987"/>
    <w:rsid w:val="001A2564"/>
    <w:rsid w:val="001A2707"/>
    <w:rsid w:val="001A38A8"/>
    <w:rsid w:val="001A437A"/>
    <w:rsid w:val="001A4701"/>
    <w:rsid w:val="001A531A"/>
    <w:rsid w:val="001A5A52"/>
    <w:rsid w:val="001A6173"/>
    <w:rsid w:val="001A66D3"/>
    <w:rsid w:val="001A67D0"/>
    <w:rsid w:val="001A6A34"/>
    <w:rsid w:val="001A6A96"/>
    <w:rsid w:val="001A6CBA"/>
    <w:rsid w:val="001A7B49"/>
    <w:rsid w:val="001B0877"/>
    <w:rsid w:val="001B0AB0"/>
    <w:rsid w:val="001B0D97"/>
    <w:rsid w:val="001B1949"/>
    <w:rsid w:val="001B1B55"/>
    <w:rsid w:val="001B4392"/>
    <w:rsid w:val="001B44D2"/>
    <w:rsid w:val="001B5383"/>
    <w:rsid w:val="001B5A5D"/>
    <w:rsid w:val="001B6B2D"/>
    <w:rsid w:val="001B74A7"/>
    <w:rsid w:val="001B7DB5"/>
    <w:rsid w:val="001C02E1"/>
    <w:rsid w:val="001C0376"/>
    <w:rsid w:val="001C063F"/>
    <w:rsid w:val="001C163F"/>
    <w:rsid w:val="001C1CE5"/>
    <w:rsid w:val="001C1DFB"/>
    <w:rsid w:val="001C1EA5"/>
    <w:rsid w:val="001C31B7"/>
    <w:rsid w:val="001C36BE"/>
    <w:rsid w:val="001C383E"/>
    <w:rsid w:val="001C3D2A"/>
    <w:rsid w:val="001C4D20"/>
    <w:rsid w:val="001C561D"/>
    <w:rsid w:val="001C6222"/>
    <w:rsid w:val="001C6621"/>
    <w:rsid w:val="001C7A5D"/>
    <w:rsid w:val="001C7E1A"/>
    <w:rsid w:val="001D1FDF"/>
    <w:rsid w:val="001D372E"/>
    <w:rsid w:val="001D3B19"/>
    <w:rsid w:val="001D4950"/>
    <w:rsid w:val="001D51BA"/>
    <w:rsid w:val="001D5261"/>
    <w:rsid w:val="001D53E7"/>
    <w:rsid w:val="001D58DF"/>
    <w:rsid w:val="001D6342"/>
    <w:rsid w:val="001D67A1"/>
    <w:rsid w:val="001D6B15"/>
    <w:rsid w:val="001D6D53"/>
    <w:rsid w:val="001D6D75"/>
    <w:rsid w:val="001E0767"/>
    <w:rsid w:val="001E20E4"/>
    <w:rsid w:val="001E2938"/>
    <w:rsid w:val="001E2994"/>
    <w:rsid w:val="001E2E7C"/>
    <w:rsid w:val="001E3D77"/>
    <w:rsid w:val="001E3EC7"/>
    <w:rsid w:val="001E47F4"/>
    <w:rsid w:val="001E4AFA"/>
    <w:rsid w:val="001E51E6"/>
    <w:rsid w:val="001E58E2"/>
    <w:rsid w:val="001E6B59"/>
    <w:rsid w:val="001E7129"/>
    <w:rsid w:val="001E7AED"/>
    <w:rsid w:val="001F0789"/>
    <w:rsid w:val="001F26FC"/>
    <w:rsid w:val="001F35E2"/>
    <w:rsid w:val="001F3905"/>
    <w:rsid w:val="001F3916"/>
    <w:rsid w:val="001F3F04"/>
    <w:rsid w:val="001F54C5"/>
    <w:rsid w:val="001F662C"/>
    <w:rsid w:val="001F7074"/>
    <w:rsid w:val="001F7A36"/>
    <w:rsid w:val="001F7C21"/>
    <w:rsid w:val="002000BA"/>
    <w:rsid w:val="002003D0"/>
    <w:rsid w:val="00200490"/>
    <w:rsid w:val="00201367"/>
    <w:rsid w:val="00201C29"/>
    <w:rsid w:val="00201F3A"/>
    <w:rsid w:val="00202087"/>
    <w:rsid w:val="00203214"/>
    <w:rsid w:val="00203F96"/>
    <w:rsid w:val="0020427E"/>
    <w:rsid w:val="002048BF"/>
    <w:rsid w:val="00205054"/>
    <w:rsid w:val="002067A7"/>
    <w:rsid w:val="002069B2"/>
    <w:rsid w:val="00206B1E"/>
    <w:rsid w:val="00207A63"/>
    <w:rsid w:val="00207C4B"/>
    <w:rsid w:val="00207FA3"/>
    <w:rsid w:val="00210A69"/>
    <w:rsid w:val="00212043"/>
    <w:rsid w:val="002135E2"/>
    <w:rsid w:val="00213684"/>
    <w:rsid w:val="0021461C"/>
    <w:rsid w:val="00214B81"/>
    <w:rsid w:val="00214C07"/>
    <w:rsid w:val="00214C77"/>
    <w:rsid w:val="00214DA8"/>
    <w:rsid w:val="00215415"/>
    <w:rsid w:val="00215423"/>
    <w:rsid w:val="002155AD"/>
    <w:rsid w:val="002158FA"/>
    <w:rsid w:val="00215C1A"/>
    <w:rsid w:val="00216547"/>
    <w:rsid w:val="002167EF"/>
    <w:rsid w:val="002174AD"/>
    <w:rsid w:val="00220600"/>
    <w:rsid w:val="00222495"/>
    <w:rsid w:val="002224DB"/>
    <w:rsid w:val="00222AAF"/>
    <w:rsid w:val="00223072"/>
    <w:rsid w:val="0022339C"/>
    <w:rsid w:val="002238DB"/>
    <w:rsid w:val="00223A88"/>
    <w:rsid w:val="00223FCB"/>
    <w:rsid w:val="00224200"/>
    <w:rsid w:val="002252C3"/>
    <w:rsid w:val="00225C54"/>
    <w:rsid w:val="0022664A"/>
    <w:rsid w:val="00227F9C"/>
    <w:rsid w:val="00230697"/>
    <w:rsid w:val="00230765"/>
    <w:rsid w:val="00230D18"/>
    <w:rsid w:val="00230DB3"/>
    <w:rsid w:val="00231056"/>
    <w:rsid w:val="002319E4"/>
    <w:rsid w:val="00233B33"/>
    <w:rsid w:val="00233FCF"/>
    <w:rsid w:val="002340E9"/>
    <w:rsid w:val="002344EE"/>
    <w:rsid w:val="00234BE1"/>
    <w:rsid w:val="00234E7A"/>
    <w:rsid w:val="00235632"/>
    <w:rsid w:val="00235872"/>
    <w:rsid w:val="00235F57"/>
    <w:rsid w:val="00235F6F"/>
    <w:rsid w:val="00236F93"/>
    <w:rsid w:val="00237C91"/>
    <w:rsid w:val="00237F54"/>
    <w:rsid w:val="002400EF"/>
    <w:rsid w:val="0024032C"/>
    <w:rsid w:val="00240AC6"/>
    <w:rsid w:val="00241559"/>
    <w:rsid w:val="00241B06"/>
    <w:rsid w:val="0024350E"/>
    <w:rsid w:val="002435B3"/>
    <w:rsid w:val="002441A8"/>
    <w:rsid w:val="00244AE1"/>
    <w:rsid w:val="00244CE0"/>
    <w:rsid w:val="00244D82"/>
    <w:rsid w:val="00244FA3"/>
    <w:rsid w:val="002458EB"/>
    <w:rsid w:val="002462D6"/>
    <w:rsid w:val="00247384"/>
    <w:rsid w:val="00247650"/>
    <w:rsid w:val="00247BC6"/>
    <w:rsid w:val="00247BEB"/>
    <w:rsid w:val="002500C8"/>
    <w:rsid w:val="0025026B"/>
    <w:rsid w:val="00250321"/>
    <w:rsid w:val="00250AC6"/>
    <w:rsid w:val="00251EC3"/>
    <w:rsid w:val="00252537"/>
    <w:rsid w:val="00253195"/>
    <w:rsid w:val="00253387"/>
    <w:rsid w:val="002542CA"/>
    <w:rsid w:val="0025457E"/>
    <w:rsid w:val="00255E85"/>
    <w:rsid w:val="002565AD"/>
    <w:rsid w:val="0025674E"/>
    <w:rsid w:val="00256BAC"/>
    <w:rsid w:val="00256ED6"/>
    <w:rsid w:val="00257543"/>
    <w:rsid w:val="00257B77"/>
    <w:rsid w:val="002600B7"/>
    <w:rsid w:val="00261792"/>
    <w:rsid w:val="002617E7"/>
    <w:rsid w:val="0026181F"/>
    <w:rsid w:val="00261C68"/>
    <w:rsid w:val="00262FEF"/>
    <w:rsid w:val="00263A1F"/>
    <w:rsid w:val="00264228"/>
    <w:rsid w:val="00264334"/>
    <w:rsid w:val="0026473E"/>
    <w:rsid w:val="00264C35"/>
    <w:rsid w:val="00264D48"/>
    <w:rsid w:val="00264D9C"/>
    <w:rsid w:val="00264FBA"/>
    <w:rsid w:val="0026535E"/>
    <w:rsid w:val="00266214"/>
    <w:rsid w:val="00266AFE"/>
    <w:rsid w:val="00266C8E"/>
    <w:rsid w:val="0026737C"/>
    <w:rsid w:val="00267C83"/>
    <w:rsid w:val="0027059E"/>
    <w:rsid w:val="0027068F"/>
    <w:rsid w:val="0027144F"/>
    <w:rsid w:val="00271813"/>
    <w:rsid w:val="00271939"/>
    <w:rsid w:val="00271F3A"/>
    <w:rsid w:val="00273278"/>
    <w:rsid w:val="00273749"/>
    <w:rsid w:val="002737F4"/>
    <w:rsid w:val="0027450A"/>
    <w:rsid w:val="00276003"/>
    <w:rsid w:val="0027618F"/>
    <w:rsid w:val="002762F2"/>
    <w:rsid w:val="00276FAA"/>
    <w:rsid w:val="00277E2B"/>
    <w:rsid w:val="0028055A"/>
    <w:rsid w:val="002805F5"/>
    <w:rsid w:val="00280751"/>
    <w:rsid w:val="00280A42"/>
    <w:rsid w:val="0028224B"/>
    <w:rsid w:val="0028280A"/>
    <w:rsid w:val="00283334"/>
    <w:rsid w:val="002834DC"/>
    <w:rsid w:val="00283509"/>
    <w:rsid w:val="00283AA1"/>
    <w:rsid w:val="00284D86"/>
    <w:rsid w:val="00285741"/>
    <w:rsid w:val="00285F11"/>
    <w:rsid w:val="00285F84"/>
    <w:rsid w:val="00286150"/>
    <w:rsid w:val="00286ACD"/>
    <w:rsid w:val="002870B4"/>
    <w:rsid w:val="00287838"/>
    <w:rsid w:val="0028799E"/>
    <w:rsid w:val="002907B5"/>
    <w:rsid w:val="002920BB"/>
    <w:rsid w:val="00292904"/>
    <w:rsid w:val="00292EB7"/>
    <w:rsid w:val="0029377A"/>
    <w:rsid w:val="00293CDA"/>
    <w:rsid w:val="00293E59"/>
    <w:rsid w:val="002953CF"/>
    <w:rsid w:val="00296052"/>
    <w:rsid w:val="00296227"/>
    <w:rsid w:val="0029694F"/>
    <w:rsid w:val="00296F44"/>
    <w:rsid w:val="00296F5B"/>
    <w:rsid w:val="00297512"/>
    <w:rsid w:val="0029777D"/>
    <w:rsid w:val="00297EDE"/>
    <w:rsid w:val="002A055E"/>
    <w:rsid w:val="002A0F44"/>
    <w:rsid w:val="002A19A9"/>
    <w:rsid w:val="002A1D4E"/>
    <w:rsid w:val="002A2869"/>
    <w:rsid w:val="002A293E"/>
    <w:rsid w:val="002A2DBB"/>
    <w:rsid w:val="002A4692"/>
    <w:rsid w:val="002A52F1"/>
    <w:rsid w:val="002A578E"/>
    <w:rsid w:val="002A59D1"/>
    <w:rsid w:val="002A5EE0"/>
    <w:rsid w:val="002A6E5B"/>
    <w:rsid w:val="002A7186"/>
    <w:rsid w:val="002A7CE8"/>
    <w:rsid w:val="002A7D46"/>
    <w:rsid w:val="002B0074"/>
    <w:rsid w:val="002B03CF"/>
    <w:rsid w:val="002B0B25"/>
    <w:rsid w:val="002B22F7"/>
    <w:rsid w:val="002B24D6"/>
    <w:rsid w:val="002B3DBB"/>
    <w:rsid w:val="002B5C56"/>
    <w:rsid w:val="002B6337"/>
    <w:rsid w:val="002B658D"/>
    <w:rsid w:val="002B74F9"/>
    <w:rsid w:val="002B77F4"/>
    <w:rsid w:val="002C0544"/>
    <w:rsid w:val="002C07EE"/>
    <w:rsid w:val="002C119B"/>
    <w:rsid w:val="002C1204"/>
    <w:rsid w:val="002C15DF"/>
    <w:rsid w:val="002C1660"/>
    <w:rsid w:val="002C1C79"/>
    <w:rsid w:val="002C2652"/>
    <w:rsid w:val="002C2697"/>
    <w:rsid w:val="002C2B03"/>
    <w:rsid w:val="002C32C4"/>
    <w:rsid w:val="002C3340"/>
    <w:rsid w:val="002C36DE"/>
    <w:rsid w:val="002C39DF"/>
    <w:rsid w:val="002C3A41"/>
    <w:rsid w:val="002C3D44"/>
    <w:rsid w:val="002C41E6"/>
    <w:rsid w:val="002C4747"/>
    <w:rsid w:val="002C5558"/>
    <w:rsid w:val="002C6D9E"/>
    <w:rsid w:val="002C6FB8"/>
    <w:rsid w:val="002C7678"/>
    <w:rsid w:val="002C772B"/>
    <w:rsid w:val="002D071A"/>
    <w:rsid w:val="002D0BA6"/>
    <w:rsid w:val="002D2409"/>
    <w:rsid w:val="002D2E3B"/>
    <w:rsid w:val="002D34B2"/>
    <w:rsid w:val="002D363D"/>
    <w:rsid w:val="002D3701"/>
    <w:rsid w:val="002D3CD6"/>
    <w:rsid w:val="002D3EF4"/>
    <w:rsid w:val="002D3F9D"/>
    <w:rsid w:val="002D48B0"/>
    <w:rsid w:val="002D49DA"/>
    <w:rsid w:val="002D53FE"/>
    <w:rsid w:val="002D5B37"/>
    <w:rsid w:val="002D5C2D"/>
    <w:rsid w:val="002D6C44"/>
    <w:rsid w:val="002D6D1C"/>
    <w:rsid w:val="002D6F6E"/>
    <w:rsid w:val="002D7637"/>
    <w:rsid w:val="002E0118"/>
    <w:rsid w:val="002E1245"/>
    <w:rsid w:val="002E15A7"/>
    <w:rsid w:val="002E17F2"/>
    <w:rsid w:val="002E1865"/>
    <w:rsid w:val="002E3B7D"/>
    <w:rsid w:val="002E4ED0"/>
    <w:rsid w:val="002E5AFE"/>
    <w:rsid w:val="002E6990"/>
    <w:rsid w:val="002E74FE"/>
    <w:rsid w:val="002E7AB7"/>
    <w:rsid w:val="002E7CAE"/>
    <w:rsid w:val="002F0B25"/>
    <w:rsid w:val="002F13E4"/>
    <w:rsid w:val="002F2771"/>
    <w:rsid w:val="002F2986"/>
    <w:rsid w:val="002F37A9"/>
    <w:rsid w:val="002F4205"/>
    <w:rsid w:val="002F614B"/>
    <w:rsid w:val="002F6B19"/>
    <w:rsid w:val="002F6CF2"/>
    <w:rsid w:val="002F6E34"/>
    <w:rsid w:val="002F7480"/>
    <w:rsid w:val="002F7CB1"/>
    <w:rsid w:val="00301CE6"/>
    <w:rsid w:val="0030256B"/>
    <w:rsid w:val="0030256E"/>
    <w:rsid w:val="003036AC"/>
    <w:rsid w:val="00304B38"/>
    <w:rsid w:val="0030501F"/>
    <w:rsid w:val="00305198"/>
    <w:rsid w:val="00305C5B"/>
    <w:rsid w:val="00305DCE"/>
    <w:rsid w:val="003071B4"/>
    <w:rsid w:val="0030760B"/>
    <w:rsid w:val="003077A6"/>
    <w:rsid w:val="00307BA1"/>
    <w:rsid w:val="00307FCD"/>
    <w:rsid w:val="003108A3"/>
    <w:rsid w:val="00310ECD"/>
    <w:rsid w:val="00311702"/>
    <w:rsid w:val="00311B04"/>
    <w:rsid w:val="00311D53"/>
    <w:rsid w:val="00311E82"/>
    <w:rsid w:val="00312ECE"/>
    <w:rsid w:val="003134CA"/>
    <w:rsid w:val="00313C37"/>
    <w:rsid w:val="00313FD6"/>
    <w:rsid w:val="003143BD"/>
    <w:rsid w:val="00314D19"/>
    <w:rsid w:val="00315363"/>
    <w:rsid w:val="003154DE"/>
    <w:rsid w:val="00315DBF"/>
    <w:rsid w:val="00316577"/>
    <w:rsid w:val="00316AEF"/>
    <w:rsid w:val="00317511"/>
    <w:rsid w:val="003177CD"/>
    <w:rsid w:val="003203ED"/>
    <w:rsid w:val="00320D11"/>
    <w:rsid w:val="0032261D"/>
    <w:rsid w:val="00322C9F"/>
    <w:rsid w:val="00322FD5"/>
    <w:rsid w:val="00323074"/>
    <w:rsid w:val="00323B88"/>
    <w:rsid w:val="0032458A"/>
    <w:rsid w:val="003246E6"/>
    <w:rsid w:val="00324D23"/>
    <w:rsid w:val="003258B9"/>
    <w:rsid w:val="00325B81"/>
    <w:rsid w:val="00327B60"/>
    <w:rsid w:val="0033082C"/>
    <w:rsid w:val="00330BD0"/>
    <w:rsid w:val="00330E2A"/>
    <w:rsid w:val="00331751"/>
    <w:rsid w:val="003318C6"/>
    <w:rsid w:val="00331F87"/>
    <w:rsid w:val="003334DE"/>
    <w:rsid w:val="003335EB"/>
    <w:rsid w:val="003344E5"/>
    <w:rsid w:val="00334579"/>
    <w:rsid w:val="003349FA"/>
    <w:rsid w:val="00334D3B"/>
    <w:rsid w:val="00335858"/>
    <w:rsid w:val="00336B70"/>
    <w:rsid w:val="00336BDA"/>
    <w:rsid w:val="00336C25"/>
    <w:rsid w:val="00337AD3"/>
    <w:rsid w:val="00340A23"/>
    <w:rsid w:val="00341AE1"/>
    <w:rsid w:val="00341C5B"/>
    <w:rsid w:val="00342739"/>
    <w:rsid w:val="00342BD7"/>
    <w:rsid w:val="00345114"/>
    <w:rsid w:val="003452D0"/>
    <w:rsid w:val="00346B79"/>
    <w:rsid w:val="00346DB5"/>
    <w:rsid w:val="00347565"/>
    <w:rsid w:val="003477B1"/>
    <w:rsid w:val="00350357"/>
    <w:rsid w:val="00350A98"/>
    <w:rsid w:val="00350DC8"/>
    <w:rsid w:val="00351321"/>
    <w:rsid w:val="00351EC1"/>
    <w:rsid w:val="0035230E"/>
    <w:rsid w:val="00353282"/>
    <w:rsid w:val="0035394E"/>
    <w:rsid w:val="0035425B"/>
    <w:rsid w:val="003543EE"/>
    <w:rsid w:val="003544A0"/>
    <w:rsid w:val="0035492B"/>
    <w:rsid w:val="00355359"/>
    <w:rsid w:val="003564AB"/>
    <w:rsid w:val="0035692E"/>
    <w:rsid w:val="003570A2"/>
    <w:rsid w:val="00357380"/>
    <w:rsid w:val="0035787B"/>
    <w:rsid w:val="00357BC3"/>
    <w:rsid w:val="003602D9"/>
    <w:rsid w:val="003604CE"/>
    <w:rsid w:val="00360B15"/>
    <w:rsid w:val="00360C33"/>
    <w:rsid w:val="00361084"/>
    <w:rsid w:val="0036265A"/>
    <w:rsid w:val="0036355D"/>
    <w:rsid w:val="00363E27"/>
    <w:rsid w:val="00364149"/>
    <w:rsid w:val="003642D4"/>
    <w:rsid w:val="003647B1"/>
    <w:rsid w:val="00364A82"/>
    <w:rsid w:val="00364D64"/>
    <w:rsid w:val="00364DC2"/>
    <w:rsid w:val="00365126"/>
    <w:rsid w:val="00365772"/>
    <w:rsid w:val="00365DEF"/>
    <w:rsid w:val="00366091"/>
    <w:rsid w:val="003666E2"/>
    <w:rsid w:val="00366913"/>
    <w:rsid w:val="00366CD0"/>
    <w:rsid w:val="00367021"/>
    <w:rsid w:val="00370DC3"/>
    <w:rsid w:val="00370E1D"/>
    <w:rsid w:val="00370E47"/>
    <w:rsid w:val="00371FC2"/>
    <w:rsid w:val="003742AC"/>
    <w:rsid w:val="00374ABF"/>
    <w:rsid w:val="00375077"/>
    <w:rsid w:val="0037573D"/>
    <w:rsid w:val="00376F6B"/>
    <w:rsid w:val="00376FF2"/>
    <w:rsid w:val="003778B1"/>
    <w:rsid w:val="00377A91"/>
    <w:rsid w:val="00377CE1"/>
    <w:rsid w:val="00380397"/>
    <w:rsid w:val="00381390"/>
    <w:rsid w:val="003816AE"/>
    <w:rsid w:val="00381C0E"/>
    <w:rsid w:val="00383060"/>
    <w:rsid w:val="00383478"/>
    <w:rsid w:val="00383841"/>
    <w:rsid w:val="003838C3"/>
    <w:rsid w:val="00383E0D"/>
    <w:rsid w:val="00384DAE"/>
    <w:rsid w:val="003852C4"/>
    <w:rsid w:val="00385956"/>
    <w:rsid w:val="00385BF0"/>
    <w:rsid w:val="003865B4"/>
    <w:rsid w:val="00386656"/>
    <w:rsid w:val="003873E5"/>
    <w:rsid w:val="00387609"/>
    <w:rsid w:val="00387AA6"/>
    <w:rsid w:val="00390933"/>
    <w:rsid w:val="0039155F"/>
    <w:rsid w:val="0039182A"/>
    <w:rsid w:val="003919BF"/>
    <w:rsid w:val="00392FD6"/>
    <w:rsid w:val="00393336"/>
    <w:rsid w:val="00393626"/>
    <w:rsid w:val="00393807"/>
    <w:rsid w:val="003939FF"/>
    <w:rsid w:val="0039414A"/>
    <w:rsid w:val="003943CA"/>
    <w:rsid w:val="00395D5C"/>
    <w:rsid w:val="0039629F"/>
    <w:rsid w:val="003968E9"/>
    <w:rsid w:val="00397104"/>
    <w:rsid w:val="00397651"/>
    <w:rsid w:val="00397E06"/>
    <w:rsid w:val="003A1FC2"/>
    <w:rsid w:val="003A2223"/>
    <w:rsid w:val="003A28BD"/>
    <w:rsid w:val="003A2A0F"/>
    <w:rsid w:val="003A45A1"/>
    <w:rsid w:val="003A4A04"/>
    <w:rsid w:val="003A4D6A"/>
    <w:rsid w:val="003A5B0A"/>
    <w:rsid w:val="003A6BAC"/>
    <w:rsid w:val="003A70A4"/>
    <w:rsid w:val="003A7EF3"/>
    <w:rsid w:val="003B0FDB"/>
    <w:rsid w:val="003B10B5"/>
    <w:rsid w:val="003B14AE"/>
    <w:rsid w:val="003B159C"/>
    <w:rsid w:val="003B1FBB"/>
    <w:rsid w:val="003B234A"/>
    <w:rsid w:val="003B245E"/>
    <w:rsid w:val="003B284E"/>
    <w:rsid w:val="003B2A83"/>
    <w:rsid w:val="003B2B39"/>
    <w:rsid w:val="003B2B7F"/>
    <w:rsid w:val="003B30CD"/>
    <w:rsid w:val="003B369F"/>
    <w:rsid w:val="003B36A3"/>
    <w:rsid w:val="003B3BE5"/>
    <w:rsid w:val="003B4988"/>
    <w:rsid w:val="003B64BB"/>
    <w:rsid w:val="003B6C68"/>
    <w:rsid w:val="003B7FE5"/>
    <w:rsid w:val="003C11C8"/>
    <w:rsid w:val="003C1920"/>
    <w:rsid w:val="003C26CD"/>
    <w:rsid w:val="003C2702"/>
    <w:rsid w:val="003C3723"/>
    <w:rsid w:val="003C484E"/>
    <w:rsid w:val="003C4E14"/>
    <w:rsid w:val="003C589C"/>
    <w:rsid w:val="003C59DA"/>
    <w:rsid w:val="003C5B50"/>
    <w:rsid w:val="003C71FB"/>
    <w:rsid w:val="003C7332"/>
    <w:rsid w:val="003C770B"/>
    <w:rsid w:val="003C7806"/>
    <w:rsid w:val="003C78CC"/>
    <w:rsid w:val="003C7B18"/>
    <w:rsid w:val="003D0550"/>
    <w:rsid w:val="003D0EEB"/>
    <w:rsid w:val="003D109F"/>
    <w:rsid w:val="003D1380"/>
    <w:rsid w:val="003D21A4"/>
    <w:rsid w:val="003D2478"/>
    <w:rsid w:val="003D24A2"/>
    <w:rsid w:val="003D3388"/>
    <w:rsid w:val="003D3804"/>
    <w:rsid w:val="003D3C1C"/>
    <w:rsid w:val="003D3C45"/>
    <w:rsid w:val="003D53AF"/>
    <w:rsid w:val="003D5B1F"/>
    <w:rsid w:val="003D68F7"/>
    <w:rsid w:val="003D6C29"/>
    <w:rsid w:val="003D6FFE"/>
    <w:rsid w:val="003D7713"/>
    <w:rsid w:val="003E01B2"/>
    <w:rsid w:val="003E02E2"/>
    <w:rsid w:val="003E0721"/>
    <w:rsid w:val="003E1051"/>
    <w:rsid w:val="003E14DC"/>
    <w:rsid w:val="003E15FA"/>
    <w:rsid w:val="003E22A4"/>
    <w:rsid w:val="003E3647"/>
    <w:rsid w:val="003E4FDD"/>
    <w:rsid w:val="003E51F1"/>
    <w:rsid w:val="003E52BE"/>
    <w:rsid w:val="003E5365"/>
    <w:rsid w:val="003E55E4"/>
    <w:rsid w:val="003E6403"/>
    <w:rsid w:val="003E6571"/>
    <w:rsid w:val="003E6603"/>
    <w:rsid w:val="003E733F"/>
    <w:rsid w:val="003E74E3"/>
    <w:rsid w:val="003E77C7"/>
    <w:rsid w:val="003F05C7"/>
    <w:rsid w:val="003F06C8"/>
    <w:rsid w:val="003F0814"/>
    <w:rsid w:val="003F1BA5"/>
    <w:rsid w:val="003F1CFC"/>
    <w:rsid w:val="003F1D05"/>
    <w:rsid w:val="003F2CD4"/>
    <w:rsid w:val="003F3EA1"/>
    <w:rsid w:val="003F46BE"/>
    <w:rsid w:val="003F4780"/>
    <w:rsid w:val="003F48D2"/>
    <w:rsid w:val="003F4AAB"/>
    <w:rsid w:val="003F4FAC"/>
    <w:rsid w:val="003F5C83"/>
    <w:rsid w:val="003F63B5"/>
    <w:rsid w:val="003F6668"/>
    <w:rsid w:val="003F69BD"/>
    <w:rsid w:val="003F6BBE"/>
    <w:rsid w:val="003F7AE7"/>
    <w:rsid w:val="003F7CFC"/>
    <w:rsid w:val="004000E8"/>
    <w:rsid w:val="00400318"/>
    <w:rsid w:val="0040117F"/>
    <w:rsid w:val="00401BE4"/>
    <w:rsid w:val="004027B6"/>
    <w:rsid w:val="00402E2B"/>
    <w:rsid w:val="00402EB7"/>
    <w:rsid w:val="00403350"/>
    <w:rsid w:val="0040387C"/>
    <w:rsid w:val="00403B96"/>
    <w:rsid w:val="00403C6E"/>
    <w:rsid w:val="00404351"/>
    <w:rsid w:val="0040512B"/>
    <w:rsid w:val="004058FE"/>
    <w:rsid w:val="00405CA5"/>
    <w:rsid w:val="0040603D"/>
    <w:rsid w:val="00406096"/>
    <w:rsid w:val="00406D67"/>
    <w:rsid w:val="00406DF3"/>
    <w:rsid w:val="00406FF0"/>
    <w:rsid w:val="00407CD3"/>
    <w:rsid w:val="00410134"/>
    <w:rsid w:val="0041030A"/>
    <w:rsid w:val="0041076B"/>
    <w:rsid w:val="00410B64"/>
    <w:rsid w:val="00410B72"/>
    <w:rsid w:val="00410F18"/>
    <w:rsid w:val="00411EFC"/>
    <w:rsid w:val="00412493"/>
    <w:rsid w:val="0041263E"/>
    <w:rsid w:val="00412747"/>
    <w:rsid w:val="00413AAC"/>
    <w:rsid w:val="00413E92"/>
    <w:rsid w:val="00415FA3"/>
    <w:rsid w:val="004160EE"/>
    <w:rsid w:val="00417AD1"/>
    <w:rsid w:val="00417E7F"/>
    <w:rsid w:val="00421105"/>
    <w:rsid w:val="004213E5"/>
    <w:rsid w:val="0042172C"/>
    <w:rsid w:val="00422079"/>
    <w:rsid w:val="00422AA4"/>
    <w:rsid w:val="00422B94"/>
    <w:rsid w:val="00423229"/>
    <w:rsid w:val="004242F4"/>
    <w:rsid w:val="0042497E"/>
    <w:rsid w:val="0042583F"/>
    <w:rsid w:val="00426000"/>
    <w:rsid w:val="0042677E"/>
    <w:rsid w:val="00426A24"/>
    <w:rsid w:val="00427248"/>
    <w:rsid w:val="00427524"/>
    <w:rsid w:val="00427779"/>
    <w:rsid w:val="0043063C"/>
    <w:rsid w:val="00430FF8"/>
    <w:rsid w:val="004316D6"/>
    <w:rsid w:val="00431EB0"/>
    <w:rsid w:val="0043372E"/>
    <w:rsid w:val="004339CA"/>
    <w:rsid w:val="004343E1"/>
    <w:rsid w:val="00434696"/>
    <w:rsid w:val="00434DF8"/>
    <w:rsid w:val="00434FFA"/>
    <w:rsid w:val="00436285"/>
    <w:rsid w:val="004366A2"/>
    <w:rsid w:val="00437447"/>
    <w:rsid w:val="004379E9"/>
    <w:rsid w:val="00440527"/>
    <w:rsid w:val="004408BB"/>
    <w:rsid w:val="0044091C"/>
    <w:rsid w:val="00440C03"/>
    <w:rsid w:val="0044137D"/>
    <w:rsid w:val="00441647"/>
    <w:rsid w:val="00441A92"/>
    <w:rsid w:val="004426EB"/>
    <w:rsid w:val="00442FE6"/>
    <w:rsid w:val="004431DC"/>
    <w:rsid w:val="00444097"/>
    <w:rsid w:val="004442B6"/>
    <w:rsid w:val="00444F56"/>
    <w:rsid w:val="00446488"/>
    <w:rsid w:val="00447F3F"/>
    <w:rsid w:val="00450982"/>
    <w:rsid w:val="004514BF"/>
    <w:rsid w:val="004517AA"/>
    <w:rsid w:val="00451E27"/>
    <w:rsid w:val="004523AB"/>
    <w:rsid w:val="00452CAC"/>
    <w:rsid w:val="0045303A"/>
    <w:rsid w:val="00454107"/>
    <w:rsid w:val="004544C5"/>
    <w:rsid w:val="0045492B"/>
    <w:rsid w:val="00455DE1"/>
    <w:rsid w:val="00455FA1"/>
    <w:rsid w:val="00457345"/>
    <w:rsid w:val="00457565"/>
    <w:rsid w:val="0045778B"/>
    <w:rsid w:val="00457B71"/>
    <w:rsid w:val="0046114D"/>
    <w:rsid w:val="0046248E"/>
    <w:rsid w:val="00462D3B"/>
    <w:rsid w:val="004630C5"/>
    <w:rsid w:val="00464689"/>
    <w:rsid w:val="00465A36"/>
    <w:rsid w:val="00466320"/>
    <w:rsid w:val="004669E2"/>
    <w:rsid w:val="00466A78"/>
    <w:rsid w:val="00466D93"/>
    <w:rsid w:val="004670F4"/>
    <w:rsid w:val="00467240"/>
    <w:rsid w:val="00467617"/>
    <w:rsid w:val="00467636"/>
    <w:rsid w:val="0047065B"/>
    <w:rsid w:val="00470C31"/>
    <w:rsid w:val="00471DE0"/>
    <w:rsid w:val="00472E91"/>
    <w:rsid w:val="004734D0"/>
    <w:rsid w:val="004738C6"/>
    <w:rsid w:val="004751FA"/>
    <w:rsid w:val="0047556B"/>
    <w:rsid w:val="00475642"/>
    <w:rsid w:val="004757A5"/>
    <w:rsid w:val="004757B9"/>
    <w:rsid w:val="00476061"/>
    <w:rsid w:val="00477768"/>
    <w:rsid w:val="004804F9"/>
    <w:rsid w:val="004808F9"/>
    <w:rsid w:val="0048099A"/>
    <w:rsid w:val="00481AA6"/>
    <w:rsid w:val="00483957"/>
    <w:rsid w:val="00483B48"/>
    <w:rsid w:val="00483C59"/>
    <w:rsid w:val="00483E3A"/>
    <w:rsid w:val="004843E1"/>
    <w:rsid w:val="0048633A"/>
    <w:rsid w:val="00486F49"/>
    <w:rsid w:val="00487045"/>
    <w:rsid w:val="004876BA"/>
    <w:rsid w:val="00487B1E"/>
    <w:rsid w:val="004903F9"/>
    <w:rsid w:val="00490F19"/>
    <w:rsid w:val="00490FEE"/>
    <w:rsid w:val="004915B5"/>
    <w:rsid w:val="00491970"/>
    <w:rsid w:val="00492927"/>
    <w:rsid w:val="00492BC5"/>
    <w:rsid w:val="004936EB"/>
    <w:rsid w:val="00493C16"/>
    <w:rsid w:val="00494895"/>
    <w:rsid w:val="004953C2"/>
    <w:rsid w:val="00495A72"/>
    <w:rsid w:val="0049608B"/>
    <w:rsid w:val="004964F1"/>
    <w:rsid w:val="00496C89"/>
    <w:rsid w:val="004975B6"/>
    <w:rsid w:val="00497A8F"/>
    <w:rsid w:val="004A019F"/>
    <w:rsid w:val="004A16BC"/>
    <w:rsid w:val="004A1F0D"/>
    <w:rsid w:val="004A25CB"/>
    <w:rsid w:val="004A29AC"/>
    <w:rsid w:val="004A2B94"/>
    <w:rsid w:val="004A3A2E"/>
    <w:rsid w:val="004A4019"/>
    <w:rsid w:val="004A5022"/>
    <w:rsid w:val="004A5107"/>
    <w:rsid w:val="004A5C2A"/>
    <w:rsid w:val="004A6298"/>
    <w:rsid w:val="004A6516"/>
    <w:rsid w:val="004A6ACC"/>
    <w:rsid w:val="004A75FD"/>
    <w:rsid w:val="004A7D5E"/>
    <w:rsid w:val="004B0077"/>
    <w:rsid w:val="004B0762"/>
    <w:rsid w:val="004B0CFF"/>
    <w:rsid w:val="004B10D6"/>
    <w:rsid w:val="004B2998"/>
    <w:rsid w:val="004B3EF7"/>
    <w:rsid w:val="004B420F"/>
    <w:rsid w:val="004B45FB"/>
    <w:rsid w:val="004B5241"/>
    <w:rsid w:val="004B546D"/>
    <w:rsid w:val="004B55C7"/>
    <w:rsid w:val="004B6390"/>
    <w:rsid w:val="004B6F6A"/>
    <w:rsid w:val="004B7100"/>
    <w:rsid w:val="004B7137"/>
    <w:rsid w:val="004B72E8"/>
    <w:rsid w:val="004B78D5"/>
    <w:rsid w:val="004B7B1A"/>
    <w:rsid w:val="004B7C0C"/>
    <w:rsid w:val="004B7CAA"/>
    <w:rsid w:val="004C2766"/>
    <w:rsid w:val="004C27E8"/>
    <w:rsid w:val="004C360B"/>
    <w:rsid w:val="004C3898"/>
    <w:rsid w:val="004C45E4"/>
    <w:rsid w:val="004C4A3B"/>
    <w:rsid w:val="004C5487"/>
    <w:rsid w:val="004C5524"/>
    <w:rsid w:val="004C59C5"/>
    <w:rsid w:val="004C6208"/>
    <w:rsid w:val="004C6C78"/>
    <w:rsid w:val="004D0BE2"/>
    <w:rsid w:val="004D244F"/>
    <w:rsid w:val="004D2855"/>
    <w:rsid w:val="004D32A7"/>
    <w:rsid w:val="004D36B1"/>
    <w:rsid w:val="004D39FA"/>
    <w:rsid w:val="004D4493"/>
    <w:rsid w:val="004D49C3"/>
    <w:rsid w:val="004D49D6"/>
    <w:rsid w:val="004D4ADB"/>
    <w:rsid w:val="004D5065"/>
    <w:rsid w:val="004D51EE"/>
    <w:rsid w:val="004D72FB"/>
    <w:rsid w:val="004D7EBD"/>
    <w:rsid w:val="004E0AEC"/>
    <w:rsid w:val="004E171A"/>
    <w:rsid w:val="004E2680"/>
    <w:rsid w:val="004E28F9"/>
    <w:rsid w:val="004E2E57"/>
    <w:rsid w:val="004E45C1"/>
    <w:rsid w:val="004E462E"/>
    <w:rsid w:val="004E4B40"/>
    <w:rsid w:val="004E56DC"/>
    <w:rsid w:val="004E5B0F"/>
    <w:rsid w:val="004E6821"/>
    <w:rsid w:val="004E76F4"/>
    <w:rsid w:val="004F0695"/>
    <w:rsid w:val="004F0B4E"/>
    <w:rsid w:val="004F0B6C"/>
    <w:rsid w:val="004F2078"/>
    <w:rsid w:val="004F23FA"/>
    <w:rsid w:val="004F25F9"/>
    <w:rsid w:val="004F2A04"/>
    <w:rsid w:val="004F2AD3"/>
    <w:rsid w:val="004F2E4F"/>
    <w:rsid w:val="004F35D5"/>
    <w:rsid w:val="004F3B4D"/>
    <w:rsid w:val="004F3FE4"/>
    <w:rsid w:val="004F47E6"/>
    <w:rsid w:val="004F4DA3"/>
    <w:rsid w:val="004F4DAD"/>
    <w:rsid w:val="004F5F0F"/>
    <w:rsid w:val="004F5F13"/>
    <w:rsid w:val="005001E3"/>
    <w:rsid w:val="0050046A"/>
    <w:rsid w:val="005011E1"/>
    <w:rsid w:val="005016A0"/>
    <w:rsid w:val="005016BB"/>
    <w:rsid w:val="00501755"/>
    <w:rsid w:val="00503803"/>
    <w:rsid w:val="005038B4"/>
    <w:rsid w:val="00503F6C"/>
    <w:rsid w:val="0050434E"/>
    <w:rsid w:val="005047F8"/>
    <w:rsid w:val="00504E7F"/>
    <w:rsid w:val="0050591A"/>
    <w:rsid w:val="00506557"/>
    <w:rsid w:val="0050660E"/>
    <w:rsid w:val="0050677A"/>
    <w:rsid w:val="005108D8"/>
    <w:rsid w:val="005116EA"/>
    <w:rsid w:val="005116F9"/>
    <w:rsid w:val="00513422"/>
    <w:rsid w:val="00514E49"/>
    <w:rsid w:val="00515322"/>
    <w:rsid w:val="005153A7"/>
    <w:rsid w:val="00516384"/>
    <w:rsid w:val="005172BC"/>
    <w:rsid w:val="005175F9"/>
    <w:rsid w:val="00517FF6"/>
    <w:rsid w:val="005208F7"/>
    <w:rsid w:val="005219CF"/>
    <w:rsid w:val="00522EF7"/>
    <w:rsid w:val="00522FD2"/>
    <w:rsid w:val="00523C1F"/>
    <w:rsid w:val="0052460D"/>
    <w:rsid w:val="0052466B"/>
    <w:rsid w:val="00524691"/>
    <w:rsid w:val="00524773"/>
    <w:rsid w:val="00524C00"/>
    <w:rsid w:val="00524E1A"/>
    <w:rsid w:val="005250FC"/>
    <w:rsid w:val="005256E8"/>
    <w:rsid w:val="00526566"/>
    <w:rsid w:val="0052718A"/>
    <w:rsid w:val="005277BE"/>
    <w:rsid w:val="00527B25"/>
    <w:rsid w:val="005302D2"/>
    <w:rsid w:val="00530C4E"/>
    <w:rsid w:val="00530FA0"/>
    <w:rsid w:val="00532F6F"/>
    <w:rsid w:val="00533842"/>
    <w:rsid w:val="00533901"/>
    <w:rsid w:val="00533A23"/>
    <w:rsid w:val="00533D6D"/>
    <w:rsid w:val="00534B59"/>
    <w:rsid w:val="00534F89"/>
    <w:rsid w:val="005354CA"/>
    <w:rsid w:val="00535B1B"/>
    <w:rsid w:val="005362F4"/>
    <w:rsid w:val="005363D5"/>
    <w:rsid w:val="00536642"/>
    <w:rsid w:val="00536759"/>
    <w:rsid w:val="005371B5"/>
    <w:rsid w:val="00537C50"/>
    <w:rsid w:val="00537C62"/>
    <w:rsid w:val="00541409"/>
    <w:rsid w:val="005422B4"/>
    <w:rsid w:val="00542B03"/>
    <w:rsid w:val="00542E9B"/>
    <w:rsid w:val="00546807"/>
    <w:rsid w:val="00546970"/>
    <w:rsid w:val="0054793E"/>
    <w:rsid w:val="00551282"/>
    <w:rsid w:val="00551DF4"/>
    <w:rsid w:val="00552F78"/>
    <w:rsid w:val="00553425"/>
    <w:rsid w:val="00553675"/>
    <w:rsid w:val="00554880"/>
    <w:rsid w:val="00554E19"/>
    <w:rsid w:val="00555536"/>
    <w:rsid w:val="00556517"/>
    <w:rsid w:val="005566DE"/>
    <w:rsid w:val="00556CEB"/>
    <w:rsid w:val="005577DC"/>
    <w:rsid w:val="00557A38"/>
    <w:rsid w:val="00557E62"/>
    <w:rsid w:val="005602AF"/>
    <w:rsid w:val="0056121F"/>
    <w:rsid w:val="00561C60"/>
    <w:rsid w:val="0056204B"/>
    <w:rsid w:val="00562B7D"/>
    <w:rsid w:val="00562BE0"/>
    <w:rsid w:val="0056352F"/>
    <w:rsid w:val="00563694"/>
    <w:rsid w:val="0056393D"/>
    <w:rsid w:val="00563AB3"/>
    <w:rsid w:val="005642BC"/>
    <w:rsid w:val="0056433F"/>
    <w:rsid w:val="005645A5"/>
    <w:rsid w:val="00565466"/>
    <w:rsid w:val="005670C0"/>
    <w:rsid w:val="00567DBD"/>
    <w:rsid w:val="0057020D"/>
    <w:rsid w:val="005706CA"/>
    <w:rsid w:val="00571D13"/>
    <w:rsid w:val="00572505"/>
    <w:rsid w:val="00572890"/>
    <w:rsid w:val="00572C89"/>
    <w:rsid w:val="00573AA8"/>
    <w:rsid w:val="00574685"/>
    <w:rsid w:val="00574849"/>
    <w:rsid w:val="00574E12"/>
    <w:rsid w:val="0057508A"/>
    <w:rsid w:val="005755D2"/>
    <w:rsid w:val="00575786"/>
    <w:rsid w:val="0057597C"/>
    <w:rsid w:val="0057626B"/>
    <w:rsid w:val="005809A1"/>
    <w:rsid w:val="005812EE"/>
    <w:rsid w:val="0058137D"/>
    <w:rsid w:val="0058160C"/>
    <w:rsid w:val="00582809"/>
    <w:rsid w:val="00582BC5"/>
    <w:rsid w:val="005839C6"/>
    <w:rsid w:val="005840C1"/>
    <w:rsid w:val="005840D7"/>
    <w:rsid w:val="005873D6"/>
    <w:rsid w:val="00587777"/>
    <w:rsid w:val="0058798C"/>
    <w:rsid w:val="00587CC5"/>
    <w:rsid w:val="005900FA"/>
    <w:rsid w:val="005901A5"/>
    <w:rsid w:val="00591A5A"/>
    <w:rsid w:val="005935A4"/>
    <w:rsid w:val="005948C2"/>
    <w:rsid w:val="00595900"/>
    <w:rsid w:val="00595DCA"/>
    <w:rsid w:val="005963D4"/>
    <w:rsid w:val="005965FD"/>
    <w:rsid w:val="00596C5F"/>
    <w:rsid w:val="0059779B"/>
    <w:rsid w:val="00597A1B"/>
    <w:rsid w:val="005A0398"/>
    <w:rsid w:val="005A0430"/>
    <w:rsid w:val="005A179D"/>
    <w:rsid w:val="005A209A"/>
    <w:rsid w:val="005A2BB7"/>
    <w:rsid w:val="005A49AB"/>
    <w:rsid w:val="005A625F"/>
    <w:rsid w:val="005A662D"/>
    <w:rsid w:val="005A69AD"/>
    <w:rsid w:val="005A6F00"/>
    <w:rsid w:val="005A71C7"/>
    <w:rsid w:val="005B02B2"/>
    <w:rsid w:val="005B13B5"/>
    <w:rsid w:val="005B1409"/>
    <w:rsid w:val="005B2E9C"/>
    <w:rsid w:val="005B35D7"/>
    <w:rsid w:val="005B392A"/>
    <w:rsid w:val="005B39E5"/>
    <w:rsid w:val="005B3AA3"/>
    <w:rsid w:val="005B3F50"/>
    <w:rsid w:val="005B41C9"/>
    <w:rsid w:val="005B439A"/>
    <w:rsid w:val="005B6BDA"/>
    <w:rsid w:val="005B6F83"/>
    <w:rsid w:val="005B7909"/>
    <w:rsid w:val="005B7B96"/>
    <w:rsid w:val="005C03C0"/>
    <w:rsid w:val="005C09D1"/>
    <w:rsid w:val="005C14F1"/>
    <w:rsid w:val="005C1880"/>
    <w:rsid w:val="005C1C42"/>
    <w:rsid w:val="005C1E44"/>
    <w:rsid w:val="005C1F9C"/>
    <w:rsid w:val="005C56D3"/>
    <w:rsid w:val="005C5CA1"/>
    <w:rsid w:val="005C6678"/>
    <w:rsid w:val="005C69A4"/>
    <w:rsid w:val="005C6B48"/>
    <w:rsid w:val="005C74FB"/>
    <w:rsid w:val="005D0AB2"/>
    <w:rsid w:val="005D107D"/>
    <w:rsid w:val="005D11F9"/>
    <w:rsid w:val="005D1602"/>
    <w:rsid w:val="005D1749"/>
    <w:rsid w:val="005D2B1A"/>
    <w:rsid w:val="005D4BEC"/>
    <w:rsid w:val="005D4CE1"/>
    <w:rsid w:val="005D56A2"/>
    <w:rsid w:val="005D71A2"/>
    <w:rsid w:val="005D7883"/>
    <w:rsid w:val="005E1CE9"/>
    <w:rsid w:val="005E1D40"/>
    <w:rsid w:val="005E385F"/>
    <w:rsid w:val="005E40B5"/>
    <w:rsid w:val="005E5B81"/>
    <w:rsid w:val="005E71F6"/>
    <w:rsid w:val="005E7650"/>
    <w:rsid w:val="005F08ED"/>
    <w:rsid w:val="005F1877"/>
    <w:rsid w:val="005F225E"/>
    <w:rsid w:val="005F2339"/>
    <w:rsid w:val="005F24B0"/>
    <w:rsid w:val="005F2CB1"/>
    <w:rsid w:val="005F3025"/>
    <w:rsid w:val="005F3406"/>
    <w:rsid w:val="005F396B"/>
    <w:rsid w:val="005F465F"/>
    <w:rsid w:val="005F46B5"/>
    <w:rsid w:val="005F4B21"/>
    <w:rsid w:val="005F596A"/>
    <w:rsid w:val="005F618C"/>
    <w:rsid w:val="005F6D58"/>
    <w:rsid w:val="005F70BD"/>
    <w:rsid w:val="005F724B"/>
    <w:rsid w:val="00601296"/>
    <w:rsid w:val="00601832"/>
    <w:rsid w:val="0060283C"/>
    <w:rsid w:val="006032BB"/>
    <w:rsid w:val="00604171"/>
    <w:rsid w:val="00604F14"/>
    <w:rsid w:val="00606611"/>
    <w:rsid w:val="00606FCA"/>
    <w:rsid w:val="00610106"/>
    <w:rsid w:val="006113B1"/>
    <w:rsid w:val="00611B83"/>
    <w:rsid w:val="00612490"/>
    <w:rsid w:val="0061322D"/>
    <w:rsid w:val="00613257"/>
    <w:rsid w:val="0061469C"/>
    <w:rsid w:val="00614E87"/>
    <w:rsid w:val="00615120"/>
    <w:rsid w:val="006153A2"/>
    <w:rsid w:val="00615AC1"/>
    <w:rsid w:val="00616602"/>
    <w:rsid w:val="00617C6B"/>
    <w:rsid w:val="00620247"/>
    <w:rsid w:val="00620568"/>
    <w:rsid w:val="00620607"/>
    <w:rsid w:val="0062087C"/>
    <w:rsid w:val="006208B3"/>
    <w:rsid w:val="00620A71"/>
    <w:rsid w:val="00620CB7"/>
    <w:rsid w:val="00620D80"/>
    <w:rsid w:val="00621F2C"/>
    <w:rsid w:val="0062274B"/>
    <w:rsid w:val="00622C56"/>
    <w:rsid w:val="00622D9F"/>
    <w:rsid w:val="00623266"/>
    <w:rsid w:val="006234A6"/>
    <w:rsid w:val="00623B8D"/>
    <w:rsid w:val="00623FDA"/>
    <w:rsid w:val="006246EE"/>
    <w:rsid w:val="00624845"/>
    <w:rsid w:val="00627098"/>
    <w:rsid w:val="00630001"/>
    <w:rsid w:val="00630349"/>
    <w:rsid w:val="0063094C"/>
    <w:rsid w:val="00631042"/>
    <w:rsid w:val="006311B3"/>
    <w:rsid w:val="00632603"/>
    <w:rsid w:val="0063284C"/>
    <w:rsid w:val="006334CB"/>
    <w:rsid w:val="00633B29"/>
    <w:rsid w:val="00633B56"/>
    <w:rsid w:val="00634D09"/>
    <w:rsid w:val="00636398"/>
    <w:rsid w:val="006368D3"/>
    <w:rsid w:val="00636E32"/>
    <w:rsid w:val="00636F23"/>
    <w:rsid w:val="00637398"/>
    <w:rsid w:val="0063768F"/>
    <w:rsid w:val="006377EC"/>
    <w:rsid w:val="00640065"/>
    <w:rsid w:val="0064151F"/>
    <w:rsid w:val="00641533"/>
    <w:rsid w:val="00641AD7"/>
    <w:rsid w:val="0064208D"/>
    <w:rsid w:val="00642E02"/>
    <w:rsid w:val="00643475"/>
    <w:rsid w:val="0064396A"/>
    <w:rsid w:val="00643FD3"/>
    <w:rsid w:val="006444AA"/>
    <w:rsid w:val="00644AFE"/>
    <w:rsid w:val="00645B17"/>
    <w:rsid w:val="006460B2"/>
    <w:rsid w:val="0064624E"/>
    <w:rsid w:val="00647707"/>
    <w:rsid w:val="006477A3"/>
    <w:rsid w:val="00647B0E"/>
    <w:rsid w:val="00650438"/>
    <w:rsid w:val="00650AB9"/>
    <w:rsid w:val="00650BDA"/>
    <w:rsid w:val="00650FC1"/>
    <w:rsid w:val="006515C3"/>
    <w:rsid w:val="00652C86"/>
    <w:rsid w:val="006536E7"/>
    <w:rsid w:val="00653AC4"/>
    <w:rsid w:val="00653F02"/>
    <w:rsid w:val="00653F06"/>
    <w:rsid w:val="00653FBB"/>
    <w:rsid w:val="00655733"/>
    <w:rsid w:val="00655ACD"/>
    <w:rsid w:val="00656A92"/>
    <w:rsid w:val="00656DDE"/>
    <w:rsid w:val="00657300"/>
    <w:rsid w:val="00657A1E"/>
    <w:rsid w:val="00657F31"/>
    <w:rsid w:val="0066011D"/>
    <w:rsid w:val="006603ED"/>
    <w:rsid w:val="0066064E"/>
    <w:rsid w:val="006607C0"/>
    <w:rsid w:val="006609EC"/>
    <w:rsid w:val="006613A6"/>
    <w:rsid w:val="0066175A"/>
    <w:rsid w:val="00661994"/>
    <w:rsid w:val="0066238B"/>
    <w:rsid w:val="006627A2"/>
    <w:rsid w:val="00662F36"/>
    <w:rsid w:val="006634E6"/>
    <w:rsid w:val="006635D6"/>
    <w:rsid w:val="00663A4D"/>
    <w:rsid w:val="006643A0"/>
    <w:rsid w:val="006646B4"/>
    <w:rsid w:val="006655EE"/>
    <w:rsid w:val="00666D31"/>
    <w:rsid w:val="006676FB"/>
    <w:rsid w:val="006678A6"/>
    <w:rsid w:val="00667EE7"/>
    <w:rsid w:val="0067012C"/>
    <w:rsid w:val="006702BC"/>
    <w:rsid w:val="00670922"/>
    <w:rsid w:val="00670BE1"/>
    <w:rsid w:val="006713DB"/>
    <w:rsid w:val="006714D3"/>
    <w:rsid w:val="006718F7"/>
    <w:rsid w:val="00672098"/>
    <w:rsid w:val="0067218F"/>
    <w:rsid w:val="006722E5"/>
    <w:rsid w:val="00673038"/>
    <w:rsid w:val="006741F2"/>
    <w:rsid w:val="0067435A"/>
    <w:rsid w:val="00674CC3"/>
    <w:rsid w:val="00674FC8"/>
    <w:rsid w:val="006754DD"/>
    <w:rsid w:val="00675C72"/>
    <w:rsid w:val="00675D6A"/>
    <w:rsid w:val="0067631E"/>
    <w:rsid w:val="00676552"/>
    <w:rsid w:val="006771F9"/>
    <w:rsid w:val="006776D7"/>
    <w:rsid w:val="0067786A"/>
    <w:rsid w:val="00680E39"/>
    <w:rsid w:val="00681003"/>
    <w:rsid w:val="00681263"/>
    <w:rsid w:val="006812BE"/>
    <w:rsid w:val="006817C9"/>
    <w:rsid w:val="00681A4F"/>
    <w:rsid w:val="006823F5"/>
    <w:rsid w:val="00682878"/>
    <w:rsid w:val="00683C6D"/>
    <w:rsid w:val="00683ECE"/>
    <w:rsid w:val="0068534C"/>
    <w:rsid w:val="006858AE"/>
    <w:rsid w:val="006859C7"/>
    <w:rsid w:val="0068602F"/>
    <w:rsid w:val="006864A4"/>
    <w:rsid w:val="00686A23"/>
    <w:rsid w:val="006908F6"/>
    <w:rsid w:val="0069145D"/>
    <w:rsid w:val="00691511"/>
    <w:rsid w:val="00691562"/>
    <w:rsid w:val="00691565"/>
    <w:rsid w:val="00691821"/>
    <w:rsid w:val="00691C25"/>
    <w:rsid w:val="0069221B"/>
    <w:rsid w:val="00692242"/>
    <w:rsid w:val="0069224B"/>
    <w:rsid w:val="00693273"/>
    <w:rsid w:val="006946D4"/>
    <w:rsid w:val="006946E7"/>
    <w:rsid w:val="006947A4"/>
    <w:rsid w:val="00694986"/>
    <w:rsid w:val="00695FC2"/>
    <w:rsid w:val="006960AC"/>
    <w:rsid w:val="00696949"/>
    <w:rsid w:val="00697052"/>
    <w:rsid w:val="006971EE"/>
    <w:rsid w:val="00697433"/>
    <w:rsid w:val="006A0A0C"/>
    <w:rsid w:val="006A0BF8"/>
    <w:rsid w:val="006A13D8"/>
    <w:rsid w:val="006A18F1"/>
    <w:rsid w:val="006A2152"/>
    <w:rsid w:val="006A21B4"/>
    <w:rsid w:val="006A46FB"/>
    <w:rsid w:val="006A48DF"/>
    <w:rsid w:val="006A5236"/>
    <w:rsid w:val="006A5E28"/>
    <w:rsid w:val="006A697B"/>
    <w:rsid w:val="006A727E"/>
    <w:rsid w:val="006A7989"/>
    <w:rsid w:val="006A7AFF"/>
    <w:rsid w:val="006B00DD"/>
    <w:rsid w:val="006B131A"/>
    <w:rsid w:val="006B1816"/>
    <w:rsid w:val="006B2099"/>
    <w:rsid w:val="006B50CF"/>
    <w:rsid w:val="006B715D"/>
    <w:rsid w:val="006B74A9"/>
    <w:rsid w:val="006B78A5"/>
    <w:rsid w:val="006B7D48"/>
    <w:rsid w:val="006C03B8"/>
    <w:rsid w:val="006C0985"/>
    <w:rsid w:val="006C0E3F"/>
    <w:rsid w:val="006C0F43"/>
    <w:rsid w:val="006C1325"/>
    <w:rsid w:val="006C1958"/>
    <w:rsid w:val="006C1CD0"/>
    <w:rsid w:val="006C2079"/>
    <w:rsid w:val="006C2B43"/>
    <w:rsid w:val="006C39EC"/>
    <w:rsid w:val="006C3E7E"/>
    <w:rsid w:val="006C4A37"/>
    <w:rsid w:val="006C4E65"/>
    <w:rsid w:val="006C53AA"/>
    <w:rsid w:val="006C54E7"/>
    <w:rsid w:val="006C54FA"/>
    <w:rsid w:val="006C581A"/>
    <w:rsid w:val="006C5EC9"/>
    <w:rsid w:val="006C6059"/>
    <w:rsid w:val="006C60D6"/>
    <w:rsid w:val="006C68E0"/>
    <w:rsid w:val="006C6A1D"/>
    <w:rsid w:val="006C6DA4"/>
    <w:rsid w:val="006C7522"/>
    <w:rsid w:val="006D024A"/>
    <w:rsid w:val="006D0614"/>
    <w:rsid w:val="006D0F51"/>
    <w:rsid w:val="006D25BD"/>
    <w:rsid w:val="006D3476"/>
    <w:rsid w:val="006D36A7"/>
    <w:rsid w:val="006D3814"/>
    <w:rsid w:val="006D3901"/>
    <w:rsid w:val="006D6301"/>
    <w:rsid w:val="006D66D4"/>
    <w:rsid w:val="006D6F08"/>
    <w:rsid w:val="006D74D0"/>
    <w:rsid w:val="006E0372"/>
    <w:rsid w:val="006E062C"/>
    <w:rsid w:val="006E08EB"/>
    <w:rsid w:val="006E0996"/>
    <w:rsid w:val="006E10AF"/>
    <w:rsid w:val="006E14BD"/>
    <w:rsid w:val="006E1C82"/>
    <w:rsid w:val="006E20CB"/>
    <w:rsid w:val="006E26B0"/>
    <w:rsid w:val="006E28B7"/>
    <w:rsid w:val="006E2A9B"/>
    <w:rsid w:val="006E3310"/>
    <w:rsid w:val="006E3D44"/>
    <w:rsid w:val="006E447D"/>
    <w:rsid w:val="006E4B77"/>
    <w:rsid w:val="006E4E39"/>
    <w:rsid w:val="006E536E"/>
    <w:rsid w:val="006E55A9"/>
    <w:rsid w:val="006E565E"/>
    <w:rsid w:val="006E6205"/>
    <w:rsid w:val="006E673D"/>
    <w:rsid w:val="006E6D69"/>
    <w:rsid w:val="006E744C"/>
    <w:rsid w:val="006E7D3B"/>
    <w:rsid w:val="006F0118"/>
    <w:rsid w:val="006F0330"/>
    <w:rsid w:val="006F0D74"/>
    <w:rsid w:val="006F0FF7"/>
    <w:rsid w:val="006F112F"/>
    <w:rsid w:val="006F181B"/>
    <w:rsid w:val="006F1984"/>
    <w:rsid w:val="006F1B70"/>
    <w:rsid w:val="006F28D3"/>
    <w:rsid w:val="006F2CE5"/>
    <w:rsid w:val="006F2DF1"/>
    <w:rsid w:val="006F3231"/>
    <w:rsid w:val="006F3409"/>
    <w:rsid w:val="006F341D"/>
    <w:rsid w:val="006F3CDE"/>
    <w:rsid w:val="006F5605"/>
    <w:rsid w:val="006F581A"/>
    <w:rsid w:val="006F58D4"/>
    <w:rsid w:val="006F60DE"/>
    <w:rsid w:val="006F6582"/>
    <w:rsid w:val="006F7AE6"/>
    <w:rsid w:val="006F7F49"/>
    <w:rsid w:val="00700DE6"/>
    <w:rsid w:val="00700F6B"/>
    <w:rsid w:val="00701238"/>
    <w:rsid w:val="00701BB8"/>
    <w:rsid w:val="00702659"/>
    <w:rsid w:val="00702CA2"/>
    <w:rsid w:val="0070346E"/>
    <w:rsid w:val="00704217"/>
    <w:rsid w:val="00704BF9"/>
    <w:rsid w:val="00704EDB"/>
    <w:rsid w:val="0070521E"/>
    <w:rsid w:val="00705462"/>
    <w:rsid w:val="00705822"/>
    <w:rsid w:val="00705895"/>
    <w:rsid w:val="00705D5D"/>
    <w:rsid w:val="00706101"/>
    <w:rsid w:val="007067E6"/>
    <w:rsid w:val="00707072"/>
    <w:rsid w:val="007077AE"/>
    <w:rsid w:val="00707D61"/>
    <w:rsid w:val="00710023"/>
    <w:rsid w:val="00710325"/>
    <w:rsid w:val="00710BB4"/>
    <w:rsid w:val="00710F47"/>
    <w:rsid w:val="00711731"/>
    <w:rsid w:val="00712212"/>
    <w:rsid w:val="00712287"/>
    <w:rsid w:val="007122DB"/>
    <w:rsid w:val="00712772"/>
    <w:rsid w:val="00713575"/>
    <w:rsid w:val="007148D3"/>
    <w:rsid w:val="00714A86"/>
    <w:rsid w:val="00715B9A"/>
    <w:rsid w:val="007160A5"/>
    <w:rsid w:val="00716B82"/>
    <w:rsid w:val="00717296"/>
    <w:rsid w:val="007173D3"/>
    <w:rsid w:val="00717630"/>
    <w:rsid w:val="0071781D"/>
    <w:rsid w:val="0071781E"/>
    <w:rsid w:val="00717A37"/>
    <w:rsid w:val="00717D30"/>
    <w:rsid w:val="007215BB"/>
    <w:rsid w:val="007217B6"/>
    <w:rsid w:val="00721851"/>
    <w:rsid w:val="00721B32"/>
    <w:rsid w:val="00721C87"/>
    <w:rsid w:val="00721CAF"/>
    <w:rsid w:val="0072389E"/>
    <w:rsid w:val="00724027"/>
    <w:rsid w:val="00724DFA"/>
    <w:rsid w:val="00725098"/>
    <w:rsid w:val="0072543D"/>
    <w:rsid w:val="007257D0"/>
    <w:rsid w:val="007258EC"/>
    <w:rsid w:val="00726013"/>
    <w:rsid w:val="007262DC"/>
    <w:rsid w:val="00726C60"/>
    <w:rsid w:val="00726D69"/>
    <w:rsid w:val="00726EA6"/>
    <w:rsid w:val="00727208"/>
    <w:rsid w:val="00727680"/>
    <w:rsid w:val="00727B27"/>
    <w:rsid w:val="0073032A"/>
    <w:rsid w:val="007307DA"/>
    <w:rsid w:val="00731056"/>
    <w:rsid w:val="00731103"/>
    <w:rsid w:val="00732B26"/>
    <w:rsid w:val="00732FD4"/>
    <w:rsid w:val="00733533"/>
    <w:rsid w:val="00734036"/>
    <w:rsid w:val="007348B1"/>
    <w:rsid w:val="00734AF4"/>
    <w:rsid w:val="0073521E"/>
    <w:rsid w:val="007354F0"/>
    <w:rsid w:val="00735F30"/>
    <w:rsid w:val="007362A6"/>
    <w:rsid w:val="007366DF"/>
    <w:rsid w:val="00736D7D"/>
    <w:rsid w:val="007371E8"/>
    <w:rsid w:val="00737B9D"/>
    <w:rsid w:val="00737C8A"/>
    <w:rsid w:val="00737D19"/>
    <w:rsid w:val="0074025D"/>
    <w:rsid w:val="0074064E"/>
    <w:rsid w:val="00740E58"/>
    <w:rsid w:val="007418E1"/>
    <w:rsid w:val="00741946"/>
    <w:rsid w:val="00741DA3"/>
    <w:rsid w:val="007424B6"/>
    <w:rsid w:val="00742BF1"/>
    <w:rsid w:val="00744441"/>
    <w:rsid w:val="007445A0"/>
    <w:rsid w:val="0074524B"/>
    <w:rsid w:val="00745624"/>
    <w:rsid w:val="00747801"/>
    <w:rsid w:val="0074791E"/>
    <w:rsid w:val="00747D8B"/>
    <w:rsid w:val="00747DC6"/>
    <w:rsid w:val="00751228"/>
    <w:rsid w:val="007519AC"/>
    <w:rsid w:val="00751DAC"/>
    <w:rsid w:val="00752364"/>
    <w:rsid w:val="007525B1"/>
    <w:rsid w:val="00753321"/>
    <w:rsid w:val="007533B1"/>
    <w:rsid w:val="007540BE"/>
    <w:rsid w:val="00754133"/>
    <w:rsid w:val="0075433A"/>
    <w:rsid w:val="00755376"/>
    <w:rsid w:val="00755AB4"/>
    <w:rsid w:val="00755B43"/>
    <w:rsid w:val="00755B71"/>
    <w:rsid w:val="0075602B"/>
    <w:rsid w:val="007562CE"/>
    <w:rsid w:val="00756674"/>
    <w:rsid w:val="00756CE8"/>
    <w:rsid w:val="0075707C"/>
    <w:rsid w:val="007571C5"/>
    <w:rsid w:val="007571E1"/>
    <w:rsid w:val="00757497"/>
    <w:rsid w:val="00757BB3"/>
    <w:rsid w:val="007604B2"/>
    <w:rsid w:val="00760ED5"/>
    <w:rsid w:val="00761912"/>
    <w:rsid w:val="00761B21"/>
    <w:rsid w:val="00761F27"/>
    <w:rsid w:val="00762353"/>
    <w:rsid w:val="007633E0"/>
    <w:rsid w:val="0076375E"/>
    <w:rsid w:val="00765281"/>
    <w:rsid w:val="007652E5"/>
    <w:rsid w:val="00766462"/>
    <w:rsid w:val="00766BAD"/>
    <w:rsid w:val="00767605"/>
    <w:rsid w:val="0076797E"/>
    <w:rsid w:val="00767D63"/>
    <w:rsid w:val="007707F7"/>
    <w:rsid w:val="007715B0"/>
    <w:rsid w:val="007729A2"/>
    <w:rsid w:val="00772CDD"/>
    <w:rsid w:val="00773187"/>
    <w:rsid w:val="00774075"/>
    <w:rsid w:val="00774871"/>
    <w:rsid w:val="00774F92"/>
    <w:rsid w:val="00775395"/>
    <w:rsid w:val="007753D7"/>
    <w:rsid w:val="007755F2"/>
    <w:rsid w:val="00775658"/>
    <w:rsid w:val="007759B7"/>
    <w:rsid w:val="007767FD"/>
    <w:rsid w:val="00776971"/>
    <w:rsid w:val="007776F3"/>
    <w:rsid w:val="00777E1D"/>
    <w:rsid w:val="00780215"/>
    <w:rsid w:val="00780A80"/>
    <w:rsid w:val="00781660"/>
    <w:rsid w:val="0078177E"/>
    <w:rsid w:val="0078225D"/>
    <w:rsid w:val="00782332"/>
    <w:rsid w:val="00782C06"/>
    <w:rsid w:val="00782F3B"/>
    <w:rsid w:val="0078304C"/>
    <w:rsid w:val="0078335B"/>
    <w:rsid w:val="00783673"/>
    <w:rsid w:val="00784F63"/>
    <w:rsid w:val="00785490"/>
    <w:rsid w:val="00786446"/>
    <w:rsid w:val="007878C6"/>
    <w:rsid w:val="007913F9"/>
    <w:rsid w:val="00792175"/>
    <w:rsid w:val="007925EA"/>
    <w:rsid w:val="007929C3"/>
    <w:rsid w:val="00793CD8"/>
    <w:rsid w:val="007941AF"/>
    <w:rsid w:val="00794552"/>
    <w:rsid w:val="00794793"/>
    <w:rsid w:val="00794956"/>
    <w:rsid w:val="00794CA9"/>
    <w:rsid w:val="0079526C"/>
    <w:rsid w:val="00795C92"/>
    <w:rsid w:val="00795D54"/>
    <w:rsid w:val="00796231"/>
    <w:rsid w:val="00796E2E"/>
    <w:rsid w:val="00797173"/>
    <w:rsid w:val="00797794"/>
    <w:rsid w:val="007A0275"/>
    <w:rsid w:val="007A1CB3"/>
    <w:rsid w:val="007A2F74"/>
    <w:rsid w:val="007A306F"/>
    <w:rsid w:val="007A3392"/>
    <w:rsid w:val="007A3585"/>
    <w:rsid w:val="007A3978"/>
    <w:rsid w:val="007A43A6"/>
    <w:rsid w:val="007A44B6"/>
    <w:rsid w:val="007A4A59"/>
    <w:rsid w:val="007A4C3A"/>
    <w:rsid w:val="007A4E5A"/>
    <w:rsid w:val="007A5061"/>
    <w:rsid w:val="007A58A6"/>
    <w:rsid w:val="007A629B"/>
    <w:rsid w:val="007A698D"/>
    <w:rsid w:val="007A6B28"/>
    <w:rsid w:val="007B03A3"/>
    <w:rsid w:val="007B04A3"/>
    <w:rsid w:val="007B0A90"/>
    <w:rsid w:val="007B1179"/>
    <w:rsid w:val="007B21D7"/>
    <w:rsid w:val="007B21FC"/>
    <w:rsid w:val="007B23C8"/>
    <w:rsid w:val="007B39C5"/>
    <w:rsid w:val="007B3D2D"/>
    <w:rsid w:val="007B4611"/>
    <w:rsid w:val="007B4D73"/>
    <w:rsid w:val="007B4E35"/>
    <w:rsid w:val="007B50AE"/>
    <w:rsid w:val="007B51DF"/>
    <w:rsid w:val="007B555F"/>
    <w:rsid w:val="007B5DEB"/>
    <w:rsid w:val="007B6361"/>
    <w:rsid w:val="007B695F"/>
    <w:rsid w:val="007C05DD"/>
    <w:rsid w:val="007C0DCA"/>
    <w:rsid w:val="007C0F42"/>
    <w:rsid w:val="007C12B5"/>
    <w:rsid w:val="007C20D6"/>
    <w:rsid w:val="007C2198"/>
    <w:rsid w:val="007C251C"/>
    <w:rsid w:val="007C3004"/>
    <w:rsid w:val="007C348B"/>
    <w:rsid w:val="007C3966"/>
    <w:rsid w:val="007C3D18"/>
    <w:rsid w:val="007C60BF"/>
    <w:rsid w:val="007C69B1"/>
    <w:rsid w:val="007C6A07"/>
    <w:rsid w:val="007C6ECF"/>
    <w:rsid w:val="007C75A1"/>
    <w:rsid w:val="007C77A5"/>
    <w:rsid w:val="007D04E5"/>
    <w:rsid w:val="007D04EB"/>
    <w:rsid w:val="007D1383"/>
    <w:rsid w:val="007D24D0"/>
    <w:rsid w:val="007D274B"/>
    <w:rsid w:val="007D304F"/>
    <w:rsid w:val="007D3279"/>
    <w:rsid w:val="007D3E59"/>
    <w:rsid w:val="007D4931"/>
    <w:rsid w:val="007D4D7B"/>
    <w:rsid w:val="007D5871"/>
    <w:rsid w:val="007D5901"/>
    <w:rsid w:val="007D5F7F"/>
    <w:rsid w:val="007D7526"/>
    <w:rsid w:val="007E119C"/>
    <w:rsid w:val="007E297F"/>
    <w:rsid w:val="007E2CC7"/>
    <w:rsid w:val="007E2E5C"/>
    <w:rsid w:val="007E2EF4"/>
    <w:rsid w:val="007E4497"/>
    <w:rsid w:val="007E4610"/>
    <w:rsid w:val="007E4715"/>
    <w:rsid w:val="007E505B"/>
    <w:rsid w:val="007E62C8"/>
    <w:rsid w:val="007E64EE"/>
    <w:rsid w:val="007E6BA1"/>
    <w:rsid w:val="007E7091"/>
    <w:rsid w:val="007E75B3"/>
    <w:rsid w:val="007E78DF"/>
    <w:rsid w:val="007F10BA"/>
    <w:rsid w:val="007F1A74"/>
    <w:rsid w:val="007F1BF3"/>
    <w:rsid w:val="007F2144"/>
    <w:rsid w:val="007F21DF"/>
    <w:rsid w:val="007F2B4E"/>
    <w:rsid w:val="007F2FC1"/>
    <w:rsid w:val="007F373F"/>
    <w:rsid w:val="007F43F1"/>
    <w:rsid w:val="007F50AB"/>
    <w:rsid w:val="007F584C"/>
    <w:rsid w:val="007F5D06"/>
    <w:rsid w:val="00800C74"/>
    <w:rsid w:val="008012AE"/>
    <w:rsid w:val="00801456"/>
    <w:rsid w:val="00802FD7"/>
    <w:rsid w:val="008036B7"/>
    <w:rsid w:val="00803FAE"/>
    <w:rsid w:val="00804B5B"/>
    <w:rsid w:val="00804DFE"/>
    <w:rsid w:val="00804E41"/>
    <w:rsid w:val="008054DD"/>
    <w:rsid w:val="0080605F"/>
    <w:rsid w:val="0080624D"/>
    <w:rsid w:val="00806489"/>
    <w:rsid w:val="0080668E"/>
    <w:rsid w:val="00807786"/>
    <w:rsid w:val="00810655"/>
    <w:rsid w:val="00811FCB"/>
    <w:rsid w:val="0081275B"/>
    <w:rsid w:val="00812E50"/>
    <w:rsid w:val="008134DF"/>
    <w:rsid w:val="0081475E"/>
    <w:rsid w:val="00814801"/>
    <w:rsid w:val="008152AF"/>
    <w:rsid w:val="0081552B"/>
    <w:rsid w:val="008158D6"/>
    <w:rsid w:val="00816854"/>
    <w:rsid w:val="00816AE4"/>
    <w:rsid w:val="00817196"/>
    <w:rsid w:val="00817358"/>
    <w:rsid w:val="00820026"/>
    <w:rsid w:val="00820D7A"/>
    <w:rsid w:val="00821116"/>
    <w:rsid w:val="008235DB"/>
    <w:rsid w:val="00824AB4"/>
    <w:rsid w:val="00825C42"/>
    <w:rsid w:val="00825D25"/>
    <w:rsid w:val="0082607C"/>
    <w:rsid w:val="00826BB6"/>
    <w:rsid w:val="008274C2"/>
    <w:rsid w:val="00827B20"/>
    <w:rsid w:val="00827D6F"/>
    <w:rsid w:val="008305E2"/>
    <w:rsid w:val="00830972"/>
    <w:rsid w:val="008321BC"/>
    <w:rsid w:val="00833156"/>
    <w:rsid w:val="008335C9"/>
    <w:rsid w:val="00834199"/>
    <w:rsid w:val="008343B6"/>
    <w:rsid w:val="00835FF4"/>
    <w:rsid w:val="0083713D"/>
    <w:rsid w:val="008376AC"/>
    <w:rsid w:val="008407FF"/>
    <w:rsid w:val="00840CD2"/>
    <w:rsid w:val="00840CDB"/>
    <w:rsid w:val="0084110D"/>
    <w:rsid w:val="008419CB"/>
    <w:rsid w:val="00841E8C"/>
    <w:rsid w:val="00841EE7"/>
    <w:rsid w:val="008424A5"/>
    <w:rsid w:val="00844259"/>
    <w:rsid w:val="008444E8"/>
    <w:rsid w:val="00844951"/>
    <w:rsid w:val="00844D70"/>
    <w:rsid w:val="00844E5B"/>
    <w:rsid w:val="00844E80"/>
    <w:rsid w:val="00846FE7"/>
    <w:rsid w:val="0084751E"/>
    <w:rsid w:val="00847CFC"/>
    <w:rsid w:val="00851418"/>
    <w:rsid w:val="0085157D"/>
    <w:rsid w:val="0085177C"/>
    <w:rsid w:val="008525A6"/>
    <w:rsid w:val="00853325"/>
    <w:rsid w:val="008537EA"/>
    <w:rsid w:val="00853CE1"/>
    <w:rsid w:val="0085583A"/>
    <w:rsid w:val="00855D7C"/>
    <w:rsid w:val="00856911"/>
    <w:rsid w:val="00857804"/>
    <w:rsid w:val="008601F6"/>
    <w:rsid w:val="008602A0"/>
    <w:rsid w:val="00860ACB"/>
    <w:rsid w:val="00861AEA"/>
    <w:rsid w:val="00861D1B"/>
    <w:rsid w:val="0086264E"/>
    <w:rsid w:val="008628FF"/>
    <w:rsid w:val="00863131"/>
    <w:rsid w:val="008634FE"/>
    <w:rsid w:val="00864D05"/>
    <w:rsid w:val="008656B4"/>
    <w:rsid w:val="0086634E"/>
    <w:rsid w:val="00867701"/>
    <w:rsid w:val="008677FD"/>
    <w:rsid w:val="008706D4"/>
    <w:rsid w:val="00870F8A"/>
    <w:rsid w:val="008719A4"/>
    <w:rsid w:val="00871D23"/>
    <w:rsid w:val="00871F08"/>
    <w:rsid w:val="00872430"/>
    <w:rsid w:val="00873504"/>
    <w:rsid w:val="00873A07"/>
    <w:rsid w:val="00874008"/>
    <w:rsid w:val="008740C8"/>
    <w:rsid w:val="00874312"/>
    <w:rsid w:val="0087437C"/>
    <w:rsid w:val="0087453B"/>
    <w:rsid w:val="00874BF1"/>
    <w:rsid w:val="00874DA8"/>
    <w:rsid w:val="00875A62"/>
    <w:rsid w:val="00875CD7"/>
    <w:rsid w:val="00876B4D"/>
    <w:rsid w:val="00877545"/>
    <w:rsid w:val="008775CD"/>
    <w:rsid w:val="00877F18"/>
    <w:rsid w:val="00880FE2"/>
    <w:rsid w:val="00881448"/>
    <w:rsid w:val="00881D6F"/>
    <w:rsid w:val="0088202F"/>
    <w:rsid w:val="008830E3"/>
    <w:rsid w:val="0088484E"/>
    <w:rsid w:val="0088527D"/>
    <w:rsid w:val="0088541A"/>
    <w:rsid w:val="0088552E"/>
    <w:rsid w:val="0088567A"/>
    <w:rsid w:val="0088592C"/>
    <w:rsid w:val="008863E2"/>
    <w:rsid w:val="0089091B"/>
    <w:rsid w:val="00890AB3"/>
    <w:rsid w:val="008920D0"/>
    <w:rsid w:val="00893C93"/>
    <w:rsid w:val="00893FC3"/>
    <w:rsid w:val="008941E3"/>
    <w:rsid w:val="00894A88"/>
    <w:rsid w:val="00895386"/>
    <w:rsid w:val="00895E7A"/>
    <w:rsid w:val="00895EE4"/>
    <w:rsid w:val="0089636C"/>
    <w:rsid w:val="00896F7F"/>
    <w:rsid w:val="0089743E"/>
    <w:rsid w:val="008A00C9"/>
    <w:rsid w:val="008A2059"/>
    <w:rsid w:val="008A21FF"/>
    <w:rsid w:val="008A2CE2"/>
    <w:rsid w:val="008A2E48"/>
    <w:rsid w:val="008A30AC"/>
    <w:rsid w:val="008A34D2"/>
    <w:rsid w:val="008A433C"/>
    <w:rsid w:val="008A44B8"/>
    <w:rsid w:val="008A4A4C"/>
    <w:rsid w:val="008A51A8"/>
    <w:rsid w:val="008A54C7"/>
    <w:rsid w:val="008A577B"/>
    <w:rsid w:val="008A5789"/>
    <w:rsid w:val="008A61B2"/>
    <w:rsid w:val="008A77D8"/>
    <w:rsid w:val="008B0483"/>
    <w:rsid w:val="008B05AB"/>
    <w:rsid w:val="008B0F7D"/>
    <w:rsid w:val="008B120C"/>
    <w:rsid w:val="008B1CA6"/>
    <w:rsid w:val="008B1F07"/>
    <w:rsid w:val="008B2233"/>
    <w:rsid w:val="008B2EA7"/>
    <w:rsid w:val="008B4348"/>
    <w:rsid w:val="008B51A0"/>
    <w:rsid w:val="008B592A"/>
    <w:rsid w:val="008B711A"/>
    <w:rsid w:val="008B78B8"/>
    <w:rsid w:val="008B7B5C"/>
    <w:rsid w:val="008C049B"/>
    <w:rsid w:val="008C0C99"/>
    <w:rsid w:val="008C173D"/>
    <w:rsid w:val="008C17E4"/>
    <w:rsid w:val="008C1E41"/>
    <w:rsid w:val="008C2017"/>
    <w:rsid w:val="008C2650"/>
    <w:rsid w:val="008C2CA0"/>
    <w:rsid w:val="008C30B3"/>
    <w:rsid w:val="008C33D6"/>
    <w:rsid w:val="008C4958"/>
    <w:rsid w:val="008C4BAA"/>
    <w:rsid w:val="008C4E75"/>
    <w:rsid w:val="008C6A4B"/>
    <w:rsid w:val="008C6AE8"/>
    <w:rsid w:val="008C6EB9"/>
    <w:rsid w:val="008C7573"/>
    <w:rsid w:val="008D00A5"/>
    <w:rsid w:val="008D00F2"/>
    <w:rsid w:val="008D0284"/>
    <w:rsid w:val="008D1176"/>
    <w:rsid w:val="008D1925"/>
    <w:rsid w:val="008D22CA"/>
    <w:rsid w:val="008D34F1"/>
    <w:rsid w:val="008D39D8"/>
    <w:rsid w:val="008D3CE5"/>
    <w:rsid w:val="008D42C9"/>
    <w:rsid w:val="008D43BA"/>
    <w:rsid w:val="008D4460"/>
    <w:rsid w:val="008D4C1B"/>
    <w:rsid w:val="008D6D1A"/>
    <w:rsid w:val="008D72BF"/>
    <w:rsid w:val="008D72D6"/>
    <w:rsid w:val="008D7479"/>
    <w:rsid w:val="008D79F7"/>
    <w:rsid w:val="008D7CD9"/>
    <w:rsid w:val="008E065E"/>
    <w:rsid w:val="008E0927"/>
    <w:rsid w:val="008E13AD"/>
    <w:rsid w:val="008E16EB"/>
    <w:rsid w:val="008E1909"/>
    <w:rsid w:val="008E193F"/>
    <w:rsid w:val="008E4ABD"/>
    <w:rsid w:val="008E4D39"/>
    <w:rsid w:val="008E51B2"/>
    <w:rsid w:val="008E64F0"/>
    <w:rsid w:val="008E7120"/>
    <w:rsid w:val="008E71FD"/>
    <w:rsid w:val="008E734D"/>
    <w:rsid w:val="008E7EBE"/>
    <w:rsid w:val="008E7FD7"/>
    <w:rsid w:val="008F0016"/>
    <w:rsid w:val="008F052D"/>
    <w:rsid w:val="008F10A4"/>
    <w:rsid w:val="008F1246"/>
    <w:rsid w:val="008F14E9"/>
    <w:rsid w:val="008F1C4E"/>
    <w:rsid w:val="008F1EAB"/>
    <w:rsid w:val="008F29C7"/>
    <w:rsid w:val="008F32B9"/>
    <w:rsid w:val="008F33DC"/>
    <w:rsid w:val="008F3578"/>
    <w:rsid w:val="008F3622"/>
    <w:rsid w:val="008F45E5"/>
    <w:rsid w:val="008F477F"/>
    <w:rsid w:val="008F4AA0"/>
    <w:rsid w:val="008F680E"/>
    <w:rsid w:val="008F6AE7"/>
    <w:rsid w:val="008F6CE0"/>
    <w:rsid w:val="008F765B"/>
    <w:rsid w:val="008F7A3C"/>
    <w:rsid w:val="008F7A58"/>
    <w:rsid w:val="00900143"/>
    <w:rsid w:val="00900205"/>
    <w:rsid w:val="00900A67"/>
    <w:rsid w:val="009021D9"/>
    <w:rsid w:val="00902350"/>
    <w:rsid w:val="00902D17"/>
    <w:rsid w:val="0090325B"/>
    <w:rsid w:val="0090327E"/>
    <w:rsid w:val="00903304"/>
    <w:rsid w:val="0090336B"/>
    <w:rsid w:val="009049B1"/>
    <w:rsid w:val="00905303"/>
    <w:rsid w:val="009053AA"/>
    <w:rsid w:val="00905EEB"/>
    <w:rsid w:val="00905FBA"/>
    <w:rsid w:val="00906939"/>
    <w:rsid w:val="009073EB"/>
    <w:rsid w:val="0090741E"/>
    <w:rsid w:val="00907F89"/>
    <w:rsid w:val="0091055A"/>
    <w:rsid w:val="00910710"/>
    <w:rsid w:val="009109E0"/>
    <w:rsid w:val="00910B7D"/>
    <w:rsid w:val="009117E1"/>
    <w:rsid w:val="0091198B"/>
    <w:rsid w:val="00911DFB"/>
    <w:rsid w:val="00912BF1"/>
    <w:rsid w:val="00912FF9"/>
    <w:rsid w:val="00913230"/>
    <w:rsid w:val="00913860"/>
    <w:rsid w:val="009139D9"/>
    <w:rsid w:val="009148C6"/>
    <w:rsid w:val="00914AD8"/>
    <w:rsid w:val="00914BE2"/>
    <w:rsid w:val="00916079"/>
    <w:rsid w:val="0091698D"/>
    <w:rsid w:val="00916BA5"/>
    <w:rsid w:val="00917610"/>
    <w:rsid w:val="00917CE9"/>
    <w:rsid w:val="00920127"/>
    <w:rsid w:val="0092075B"/>
    <w:rsid w:val="009209AF"/>
    <w:rsid w:val="00920BF2"/>
    <w:rsid w:val="00920C60"/>
    <w:rsid w:val="00920D97"/>
    <w:rsid w:val="00921022"/>
    <w:rsid w:val="009211F3"/>
    <w:rsid w:val="009212E4"/>
    <w:rsid w:val="00922010"/>
    <w:rsid w:val="0092205B"/>
    <w:rsid w:val="0092300C"/>
    <w:rsid w:val="00924278"/>
    <w:rsid w:val="00924B3D"/>
    <w:rsid w:val="00924E0A"/>
    <w:rsid w:val="00924EC2"/>
    <w:rsid w:val="009266A2"/>
    <w:rsid w:val="00926870"/>
    <w:rsid w:val="009278FD"/>
    <w:rsid w:val="00930012"/>
    <w:rsid w:val="00930157"/>
    <w:rsid w:val="00930ED8"/>
    <w:rsid w:val="009315BF"/>
    <w:rsid w:val="009316CC"/>
    <w:rsid w:val="00931BD9"/>
    <w:rsid w:val="00931EA0"/>
    <w:rsid w:val="00931F87"/>
    <w:rsid w:val="00932BBC"/>
    <w:rsid w:val="00933279"/>
    <w:rsid w:val="009335ED"/>
    <w:rsid w:val="009336C2"/>
    <w:rsid w:val="0093420C"/>
    <w:rsid w:val="00934291"/>
    <w:rsid w:val="0093431C"/>
    <w:rsid w:val="009347C3"/>
    <w:rsid w:val="00934DB2"/>
    <w:rsid w:val="00936107"/>
    <w:rsid w:val="009364C4"/>
    <w:rsid w:val="009368F3"/>
    <w:rsid w:val="00936EAB"/>
    <w:rsid w:val="00937223"/>
    <w:rsid w:val="00937C82"/>
    <w:rsid w:val="00940835"/>
    <w:rsid w:val="009412B1"/>
    <w:rsid w:val="00941465"/>
    <w:rsid w:val="00941636"/>
    <w:rsid w:val="00941DC5"/>
    <w:rsid w:val="0094365A"/>
    <w:rsid w:val="00943742"/>
    <w:rsid w:val="00943AFB"/>
    <w:rsid w:val="00944487"/>
    <w:rsid w:val="009444F7"/>
    <w:rsid w:val="0094497B"/>
    <w:rsid w:val="00944F7E"/>
    <w:rsid w:val="009451DF"/>
    <w:rsid w:val="00945C05"/>
    <w:rsid w:val="00946180"/>
    <w:rsid w:val="00946945"/>
    <w:rsid w:val="00946ED3"/>
    <w:rsid w:val="009471B9"/>
    <w:rsid w:val="00947713"/>
    <w:rsid w:val="00947ABE"/>
    <w:rsid w:val="009508B0"/>
    <w:rsid w:val="00950D0F"/>
    <w:rsid w:val="00950DE7"/>
    <w:rsid w:val="00952A17"/>
    <w:rsid w:val="00952C60"/>
    <w:rsid w:val="00952EFE"/>
    <w:rsid w:val="00953920"/>
    <w:rsid w:val="00953D47"/>
    <w:rsid w:val="009543F2"/>
    <w:rsid w:val="009565C2"/>
    <w:rsid w:val="009566D8"/>
    <w:rsid w:val="0095675B"/>
    <w:rsid w:val="0095681E"/>
    <w:rsid w:val="00956DA8"/>
    <w:rsid w:val="009572A8"/>
    <w:rsid w:val="009572D4"/>
    <w:rsid w:val="00957B5A"/>
    <w:rsid w:val="00960149"/>
    <w:rsid w:val="009607EF"/>
    <w:rsid w:val="00961921"/>
    <w:rsid w:val="00962276"/>
    <w:rsid w:val="009626AC"/>
    <w:rsid w:val="0096389C"/>
    <w:rsid w:val="00963E0B"/>
    <w:rsid w:val="00963ED1"/>
    <w:rsid w:val="0096430A"/>
    <w:rsid w:val="00964A7B"/>
    <w:rsid w:val="00964C57"/>
    <w:rsid w:val="00964E67"/>
    <w:rsid w:val="009651BC"/>
    <w:rsid w:val="0096554B"/>
    <w:rsid w:val="0096584A"/>
    <w:rsid w:val="009659A2"/>
    <w:rsid w:val="009672A2"/>
    <w:rsid w:val="00967EA6"/>
    <w:rsid w:val="00970007"/>
    <w:rsid w:val="00971F08"/>
    <w:rsid w:val="00972520"/>
    <w:rsid w:val="00972708"/>
    <w:rsid w:val="00973A6D"/>
    <w:rsid w:val="0097499F"/>
    <w:rsid w:val="009749BC"/>
    <w:rsid w:val="00974ABB"/>
    <w:rsid w:val="00975468"/>
    <w:rsid w:val="0097560D"/>
    <w:rsid w:val="0097603D"/>
    <w:rsid w:val="00976949"/>
    <w:rsid w:val="00976E30"/>
    <w:rsid w:val="00977963"/>
    <w:rsid w:val="009802F6"/>
    <w:rsid w:val="00980477"/>
    <w:rsid w:val="00980680"/>
    <w:rsid w:val="00980689"/>
    <w:rsid w:val="0098070C"/>
    <w:rsid w:val="009807CE"/>
    <w:rsid w:val="00980B86"/>
    <w:rsid w:val="00980FC2"/>
    <w:rsid w:val="0098110E"/>
    <w:rsid w:val="0098132E"/>
    <w:rsid w:val="00981DAA"/>
    <w:rsid w:val="009825B5"/>
    <w:rsid w:val="00983C01"/>
    <w:rsid w:val="00983E03"/>
    <w:rsid w:val="0098449E"/>
    <w:rsid w:val="00985253"/>
    <w:rsid w:val="009853B3"/>
    <w:rsid w:val="00985761"/>
    <w:rsid w:val="009857EA"/>
    <w:rsid w:val="00985DA2"/>
    <w:rsid w:val="00985E9D"/>
    <w:rsid w:val="00985FE9"/>
    <w:rsid w:val="00986FD2"/>
    <w:rsid w:val="009872E7"/>
    <w:rsid w:val="00987C07"/>
    <w:rsid w:val="00990630"/>
    <w:rsid w:val="00991761"/>
    <w:rsid w:val="00993224"/>
    <w:rsid w:val="009939DC"/>
    <w:rsid w:val="0099470D"/>
    <w:rsid w:val="00994DCA"/>
    <w:rsid w:val="0099502F"/>
    <w:rsid w:val="009960EC"/>
    <w:rsid w:val="00996558"/>
    <w:rsid w:val="009970DD"/>
    <w:rsid w:val="00997443"/>
    <w:rsid w:val="009976F3"/>
    <w:rsid w:val="00997EC4"/>
    <w:rsid w:val="009A090F"/>
    <w:rsid w:val="009A0FBA"/>
    <w:rsid w:val="009A1601"/>
    <w:rsid w:val="009A3BB6"/>
    <w:rsid w:val="009A462D"/>
    <w:rsid w:val="009A4950"/>
    <w:rsid w:val="009A52C4"/>
    <w:rsid w:val="009A58BE"/>
    <w:rsid w:val="009A5A42"/>
    <w:rsid w:val="009A5CBA"/>
    <w:rsid w:val="009A688D"/>
    <w:rsid w:val="009B01B0"/>
    <w:rsid w:val="009B14E1"/>
    <w:rsid w:val="009B1F30"/>
    <w:rsid w:val="009B2000"/>
    <w:rsid w:val="009B225A"/>
    <w:rsid w:val="009B251D"/>
    <w:rsid w:val="009B2BFB"/>
    <w:rsid w:val="009B2D11"/>
    <w:rsid w:val="009B2DE9"/>
    <w:rsid w:val="009B3A01"/>
    <w:rsid w:val="009B3AC2"/>
    <w:rsid w:val="009B4100"/>
    <w:rsid w:val="009B4DF4"/>
    <w:rsid w:val="009B5447"/>
    <w:rsid w:val="009B564E"/>
    <w:rsid w:val="009B5B7E"/>
    <w:rsid w:val="009B6119"/>
    <w:rsid w:val="009B78DA"/>
    <w:rsid w:val="009B7E87"/>
    <w:rsid w:val="009B7F44"/>
    <w:rsid w:val="009C0169"/>
    <w:rsid w:val="009C2065"/>
    <w:rsid w:val="009C20BE"/>
    <w:rsid w:val="009C3A8C"/>
    <w:rsid w:val="009C403E"/>
    <w:rsid w:val="009C44B5"/>
    <w:rsid w:val="009C4AC9"/>
    <w:rsid w:val="009C54FD"/>
    <w:rsid w:val="009C555D"/>
    <w:rsid w:val="009C6832"/>
    <w:rsid w:val="009C7ED5"/>
    <w:rsid w:val="009D0C07"/>
    <w:rsid w:val="009D3122"/>
    <w:rsid w:val="009D48AD"/>
    <w:rsid w:val="009D4FF0"/>
    <w:rsid w:val="009D5112"/>
    <w:rsid w:val="009D514F"/>
    <w:rsid w:val="009D5DC7"/>
    <w:rsid w:val="009D703C"/>
    <w:rsid w:val="009D718F"/>
    <w:rsid w:val="009D777E"/>
    <w:rsid w:val="009D7B16"/>
    <w:rsid w:val="009E010B"/>
    <w:rsid w:val="009E068F"/>
    <w:rsid w:val="009E0C1D"/>
    <w:rsid w:val="009E14E0"/>
    <w:rsid w:val="009E1741"/>
    <w:rsid w:val="009E18AA"/>
    <w:rsid w:val="009E1F20"/>
    <w:rsid w:val="009E20F6"/>
    <w:rsid w:val="009E2BD9"/>
    <w:rsid w:val="009E2DDE"/>
    <w:rsid w:val="009E30C1"/>
    <w:rsid w:val="009E3229"/>
    <w:rsid w:val="009E35DB"/>
    <w:rsid w:val="009E379A"/>
    <w:rsid w:val="009E3A8E"/>
    <w:rsid w:val="009E44A3"/>
    <w:rsid w:val="009E47A3"/>
    <w:rsid w:val="009E56E1"/>
    <w:rsid w:val="009E5F3D"/>
    <w:rsid w:val="009E7DA3"/>
    <w:rsid w:val="009F08F3"/>
    <w:rsid w:val="009F19EF"/>
    <w:rsid w:val="009F2245"/>
    <w:rsid w:val="009F344F"/>
    <w:rsid w:val="009F41BF"/>
    <w:rsid w:val="009F536E"/>
    <w:rsid w:val="009F57AA"/>
    <w:rsid w:val="009F61D7"/>
    <w:rsid w:val="009F6A4D"/>
    <w:rsid w:val="009F6D1F"/>
    <w:rsid w:val="009F6DF0"/>
    <w:rsid w:val="009F7351"/>
    <w:rsid w:val="009F75D5"/>
    <w:rsid w:val="009F7C9E"/>
    <w:rsid w:val="00A00721"/>
    <w:rsid w:val="00A031D8"/>
    <w:rsid w:val="00A03A83"/>
    <w:rsid w:val="00A0471A"/>
    <w:rsid w:val="00A047AF"/>
    <w:rsid w:val="00A048A8"/>
    <w:rsid w:val="00A04936"/>
    <w:rsid w:val="00A04F49"/>
    <w:rsid w:val="00A0547C"/>
    <w:rsid w:val="00A05846"/>
    <w:rsid w:val="00A05DBA"/>
    <w:rsid w:val="00A0605A"/>
    <w:rsid w:val="00A07615"/>
    <w:rsid w:val="00A079DE"/>
    <w:rsid w:val="00A101FE"/>
    <w:rsid w:val="00A10524"/>
    <w:rsid w:val="00A115D6"/>
    <w:rsid w:val="00A11AEC"/>
    <w:rsid w:val="00A13402"/>
    <w:rsid w:val="00A13601"/>
    <w:rsid w:val="00A13646"/>
    <w:rsid w:val="00A13E54"/>
    <w:rsid w:val="00A14015"/>
    <w:rsid w:val="00A153D3"/>
    <w:rsid w:val="00A16317"/>
    <w:rsid w:val="00A17155"/>
    <w:rsid w:val="00A17F63"/>
    <w:rsid w:val="00A20BCE"/>
    <w:rsid w:val="00A2119B"/>
    <w:rsid w:val="00A2144D"/>
    <w:rsid w:val="00A2193B"/>
    <w:rsid w:val="00A21E01"/>
    <w:rsid w:val="00A22CC1"/>
    <w:rsid w:val="00A2351A"/>
    <w:rsid w:val="00A241BA"/>
    <w:rsid w:val="00A2453F"/>
    <w:rsid w:val="00A2464E"/>
    <w:rsid w:val="00A24F7D"/>
    <w:rsid w:val="00A264A9"/>
    <w:rsid w:val="00A26DCF"/>
    <w:rsid w:val="00A27785"/>
    <w:rsid w:val="00A30187"/>
    <w:rsid w:val="00A3216E"/>
    <w:rsid w:val="00A32227"/>
    <w:rsid w:val="00A325C9"/>
    <w:rsid w:val="00A3347E"/>
    <w:rsid w:val="00A34045"/>
    <w:rsid w:val="00A3448A"/>
    <w:rsid w:val="00A34F45"/>
    <w:rsid w:val="00A35459"/>
    <w:rsid w:val="00A3548F"/>
    <w:rsid w:val="00A36297"/>
    <w:rsid w:val="00A36B6F"/>
    <w:rsid w:val="00A3745C"/>
    <w:rsid w:val="00A41505"/>
    <w:rsid w:val="00A41CD0"/>
    <w:rsid w:val="00A41E2B"/>
    <w:rsid w:val="00A4205B"/>
    <w:rsid w:val="00A4318C"/>
    <w:rsid w:val="00A4546E"/>
    <w:rsid w:val="00A45621"/>
    <w:rsid w:val="00A45B74"/>
    <w:rsid w:val="00A460B9"/>
    <w:rsid w:val="00A466A7"/>
    <w:rsid w:val="00A46A5F"/>
    <w:rsid w:val="00A46EF1"/>
    <w:rsid w:val="00A501AE"/>
    <w:rsid w:val="00A50FE3"/>
    <w:rsid w:val="00A5200E"/>
    <w:rsid w:val="00A52A34"/>
    <w:rsid w:val="00A52E1D"/>
    <w:rsid w:val="00A53241"/>
    <w:rsid w:val="00A53759"/>
    <w:rsid w:val="00A546F2"/>
    <w:rsid w:val="00A55799"/>
    <w:rsid w:val="00A5647B"/>
    <w:rsid w:val="00A56C92"/>
    <w:rsid w:val="00A57527"/>
    <w:rsid w:val="00A603A9"/>
    <w:rsid w:val="00A6078B"/>
    <w:rsid w:val="00A60E10"/>
    <w:rsid w:val="00A611A0"/>
    <w:rsid w:val="00A611F0"/>
    <w:rsid w:val="00A6142C"/>
    <w:rsid w:val="00A61499"/>
    <w:rsid w:val="00A616D4"/>
    <w:rsid w:val="00A623FB"/>
    <w:rsid w:val="00A62A77"/>
    <w:rsid w:val="00A63068"/>
    <w:rsid w:val="00A63483"/>
    <w:rsid w:val="00A63708"/>
    <w:rsid w:val="00A64063"/>
    <w:rsid w:val="00A6488C"/>
    <w:rsid w:val="00A65362"/>
    <w:rsid w:val="00A657D7"/>
    <w:rsid w:val="00A65BB2"/>
    <w:rsid w:val="00A660AC"/>
    <w:rsid w:val="00A66672"/>
    <w:rsid w:val="00A66D35"/>
    <w:rsid w:val="00A6742E"/>
    <w:rsid w:val="00A67639"/>
    <w:rsid w:val="00A67E6C"/>
    <w:rsid w:val="00A70C1C"/>
    <w:rsid w:val="00A71B99"/>
    <w:rsid w:val="00A72489"/>
    <w:rsid w:val="00A73376"/>
    <w:rsid w:val="00A739A0"/>
    <w:rsid w:val="00A739D0"/>
    <w:rsid w:val="00A73D29"/>
    <w:rsid w:val="00A75654"/>
    <w:rsid w:val="00A75AA2"/>
    <w:rsid w:val="00A75E23"/>
    <w:rsid w:val="00A76006"/>
    <w:rsid w:val="00A761D4"/>
    <w:rsid w:val="00A766E3"/>
    <w:rsid w:val="00A76A26"/>
    <w:rsid w:val="00A77EC4"/>
    <w:rsid w:val="00A80CC7"/>
    <w:rsid w:val="00A81183"/>
    <w:rsid w:val="00A81220"/>
    <w:rsid w:val="00A81477"/>
    <w:rsid w:val="00A8224B"/>
    <w:rsid w:val="00A8265C"/>
    <w:rsid w:val="00A85A7E"/>
    <w:rsid w:val="00A85DAF"/>
    <w:rsid w:val="00A87702"/>
    <w:rsid w:val="00A878FA"/>
    <w:rsid w:val="00A87ACA"/>
    <w:rsid w:val="00A9241A"/>
    <w:rsid w:val="00A92879"/>
    <w:rsid w:val="00A931F4"/>
    <w:rsid w:val="00A9442A"/>
    <w:rsid w:val="00A94486"/>
    <w:rsid w:val="00A94CF2"/>
    <w:rsid w:val="00A963DB"/>
    <w:rsid w:val="00A97068"/>
    <w:rsid w:val="00A97163"/>
    <w:rsid w:val="00A9739E"/>
    <w:rsid w:val="00AA016F"/>
    <w:rsid w:val="00AA0178"/>
    <w:rsid w:val="00AA03B8"/>
    <w:rsid w:val="00AA0504"/>
    <w:rsid w:val="00AA1995"/>
    <w:rsid w:val="00AA1ED6"/>
    <w:rsid w:val="00AA4453"/>
    <w:rsid w:val="00AA4553"/>
    <w:rsid w:val="00AA48BE"/>
    <w:rsid w:val="00AA4F44"/>
    <w:rsid w:val="00AA51D6"/>
    <w:rsid w:val="00AA54B6"/>
    <w:rsid w:val="00AA79D9"/>
    <w:rsid w:val="00AA7C7F"/>
    <w:rsid w:val="00AB0A57"/>
    <w:rsid w:val="00AB0BC8"/>
    <w:rsid w:val="00AB0F1E"/>
    <w:rsid w:val="00AB0FF8"/>
    <w:rsid w:val="00AB11CA"/>
    <w:rsid w:val="00AB14D9"/>
    <w:rsid w:val="00AB283C"/>
    <w:rsid w:val="00AB3847"/>
    <w:rsid w:val="00AB38C5"/>
    <w:rsid w:val="00AB3F7A"/>
    <w:rsid w:val="00AB4AB8"/>
    <w:rsid w:val="00AB655E"/>
    <w:rsid w:val="00AB72E8"/>
    <w:rsid w:val="00AB76BE"/>
    <w:rsid w:val="00AB7E3B"/>
    <w:rsid w:val="00AC007F"/>
    <w:rsid w:val="00AC021D"/>
    <w:rsid w:val="00AC02E9"/>
    <w:rsid w:val="00AC077A"/>
    <w:rsid w:val="00AC15C2"/>
    <w:rsid w:val="00AC1A49"/>
    <w:rsid w:val="00AC24B8"/>
    <w:rsid w:val="00AC26C0"/>
    <w:rsid w:val="00AC2A5A"/>
    <w:rsid w:val="00AC2C32"/>
    <w:rsid w:val="00AC2ECD"/>
    <w:rsid w:val="00AC3119"/>
    <w:rsid w:val="00AC32DC"/>
    <w:rsid w:val="00AC49FB"/>
    <w:rsid w:val="00AC5A10"/>
    <w:rsid w:val="00AC5B8A"/>
    <w:rsid w:val="00AC6325"/>
    <w:rsid w:val="00AC6940"/>
    <w:rsid w:val="00AC69C6"/>
    <w:rsid w:val="00AC7DB2"/>
    <w:rsid w:val="00AD0205"/>
    <w:rsid w:val="00AD05B6"/>
    <w:rsid w:val="00AD079D"/>
    <w:rsid w:val="00AD0AA3"/>
    <w:rsid w:val="00AD0BFD"/>
    <w:rsid w:val="00AD1804"/>
    <w:rsid w:val="00AD1A3F"/>
    <w:rsid w:val="00AD1D6C"/>
    <w:rsid w:val="00AD2ED0"/>
    <w:rsid w:val="00AD338D"/>
    <w:rsid w:val="00AD3D3C"/>
    <w:rsid w:val="00AD3F94"/>
    <w:rsid w:val="00AD43F1"/>
    <w:rsid w:val="00AD4A5A"/>
    <w:rsid w:val="00AD66C5"/>
    <w:rsid w:val="00AD698D"/>
    <w:rsid w:val="00AD69CC"/>
    <w:rsid w:val="00AD6BE2"/>
    <w:rsid w:val="00AD7F47"/>
    <w:rsid w:val="00AE08F0"/>
    <w:rsid w:val="00AE1A55"/>
    <w:rsid w:val="00AE2742"/>
    <w:rsid w:val="00AE27AC"/>
    <w:rsid w:val="00AE401B"/>
    <w:rsid w:val="00AE40E0"/>
    <w:rsid w:val="00AE4DBA"/>
    <w:rsid w:val="00AE4F07"/>
    <w:rsid w:val="00AE5108"/>
    <w:rsid w:val="00AE5EA0"/>
    <w:rsid w:val="00AE61D6"/>
    <w:rsid w:val="00AE6B83"/>
    <w:rsid w:val="00AE7356"/>
    <w:rsid w:val="00AF1058"/>
    <w:rsid w:val="00AF14CF"/>
    <w:rsid w:val="00AF1C36"/>
    <w:rsid w:val="00AF1C5D"/>
    <w:rsid w:val="00AF1E3B"/>
    <w:rsid w:val="00AF2549"/>
    <w:rsid w:val="00AF2B4F"/>
    <w:rsid w:val="00AF31E3"/>
    <w:rsid w:val="00AF38CF"/>
    <w:rsid w:val="00AF3E5E"/>
    <w:rsid w:val="00AF3E7E"/>
    <w:rsid w:val="00AF4158"/>
    <w:rsid w:val="00AF42D7"/>
    <w:rsid w:val="00AF474F"/>
    <w:rsid w:val="00AF56F4"/>
    <w:rsid w:val="00AF67AB"/>
    <w:rsid w:val="00AF6C98"/>
    <w:rsid w:val="00B0069D"/>
    <w:rsid w:val="00B006BC"/>
    <w:rsid w:val="00B006FE"/>
    <w:rsid w:val="00B007CB"/>
    <w:rsid w:val="00B01B9E"/>
    <w:rsid w:val="00B01E71"/>
    <w:rsid w:val="00B02075"/>
    <w:rsid w:val="00B026F2"/>
    <w:rsid w:val="00B02AA9"/>
    <w:rsid w:val="00B02CA9"/>
    <w:rsid w:val="00B02FA3"/>
    <w:rsid w:val="00B0311C"/>
    <w:rsid w:val="00B038EE"/>
    <w:rsid w:val="00B03C79"/>
    <w:rsid w:val="00B05084"/>
    <w:rsid w:val="00B05C59"/>
    <w:rsid w:val="00B06045"/>
    <w:rsid w:val="00B07083"/>
    <w:rsid w:val="00B07859"/>
    <w:rsid w:val="00B101BA"/>
    <w:rsid w:val="00B1260F"/>
    <w:rsid w:val="00B131DE"/>
    <w:rsid w:val="00B134C7"/>
    <w:rsid w:val="00B13744"/>
    <w:rsid w:val="00B139CE"/>
    <w:rsid w:val="00B14105"/>
    <w:rsid w:val="00B14B27"/>
    <w:rsid w:val="00B151F6"/>
    <w:rsid w:val="00B157F9"/>
    <w:rsid w:val="00B17AB5"/>
    <w:rsid w:val="00B17EE5"/>
    <w:rsid w:val="00B20182"/>
    <w:rsid w:val="00B20256"/>
    <w:rsid w:val="00B20D09"/>
    <w:rsid w:val="00B222A1"/>
    <w:rsid w:val="00B223C4"/>
    <w:rsid w:val="00B224AF"/>
    <w:rsid w:val="00B22823"/>
    <w:rsid w:val="00B22E73"/>
    <w:rsid w:val="00B23045"/>
    <w:rsid w:val="00B230B3"/>
    <w:rsid w:val="00B23CCF"/>
    <w:rsid w:val="00B23E06"/>
    <w:rsid w:val="00B24BBB"/>
    <w:rsid w:val="00B2596E"/>
    <w:rsid w:val="00B25F82"/>
    <w:rsid w:val="00B26AFA"/>
    <w:rsid w:val="00B27371"/>
    <w:rsid w:val="00B2757F"/>
    <w:rsid w:val="00B2763F"/>
    <w:rsid w:val="00B277C7"/>
    <w:rsid w:val="00B27A1C"/>
    <w:rsid w:val="00B27AAC"/>
    <w:rsid w:val="00B30359"/>
    <w:rsid w:val="00B30929"/>
    <w:rsid w:val="00B3238D"/>
    <w:rsid w:val="00B334BC"/>
    <w:rsid w:val="00B33D31"/>
    <w:rsid w:val="00B345B2"/>
    <w:rsid w:val="00B34EB0"/>
    <w:rsid w:val="00B3571D"/>
    <w:rsid w:val="00B368AD"/>
    <w:rsid w:val="00B372AA"/>
    <w:rsid w:val="00B40445"/>
    <w:rsid w:val="00B409C8"/>
    <w:rsid w:val="00B409E0"/>
    <w:rsid w:val="00B40A21"/>
    <w:rsid w:val="00B4185E"/>
    <w:rsid w:val="00B41888"/>
    <w:rsid w:val="00B41FE8"/>
    <w:rsid w:val="00B42D2E"/>
    <w:rsid w:val="00B43CF3"/>
    <w:rsid w:val="00B44868"/>
    <w:rsid w:val="00B45A52"/>
    <w:rsid w:val="00B45B45"/>
    <w:rsid w:val="00B46175"/>
    <w:rsid w:val="00B461B9"/>
    <w:rsid w:val="00B46787"/>
    <w:rsid w:val="00B47001"/>
    <w:rsid w:val="00B4770A"/>
    <w:rsid w:val="00B47A7C"/>
    <w:rsid w:val="00B51E0E"/>
    <w:rsid w:val="00B51E32"/>
    <w:rsid w:val="00B531F0"/>
    <w:rsid w:val="00B536E2"/>
    <w:rsid w:val="00B548B7"/>
    <w:rsid w:val="00B54BD1"/>
    <w:rsid w:val="00B55385"/>
    <w:rsid w:val="00B56089"/>
    <w:rsid w:val="00B56D23"/>
    <w:rsid w:val="00B570ED"/>
    <w:rsid w:val="00B607F1"/>
    <w:rsid w:val="00B6090D"/>
    <w:rsid w:val="00B61C9E"/>
    <w:rsid w:val="00B61F3A"/>
    <w:rsid w:val="00B63235"/>
    <w:rsid w:val="00B63B22"/>
    <w:rsid w:val="00B64007"/>
    <w:rsid w:val="00B64251"/>
    <w:rsid w:val="00B6473E"/>
    <w:rsid w:val="00B662D4"/>
    <w:rsid w:val="00B664C7"/>
    <w:rsid w:val="00B67DAC"/>
    <w:rsid w:val="00B70725"/>
    <w:rsid w:val="00B71388"/>
    <w:rsid w:val="00B713D8"/>
    <w:rsid w:val="00B7202B"/>
    <w:rsid w:val="00B72D83"/>
    <w:rsid w:val="00B73878"/>
    <w:rsid w:val="00B739C8"/>
    <w:rsid w:val="00B739F6"/>
    <w:rsid w:val="00B760AC"/>
    <w:rsid w:val="00B761EB"/>
    <w:rsid w:val="00B77A14"/>
    <w:rsid w:val="00B80404"/>
    <w:rsid w:val="00B808DF"/>
    <w:rsid w:val="00B80DE0"/>
    <w:rsid w:val="00B81A09"/>
    <w:rsid w:val="00B81A6C"/>
    <w:rsid w:val="00B82570"/>
    <w:rsid w:val="00B825FF"/>
    <w:rsid w:val="00B82837"/>
    <w:rsid w:val="00B8295D"/>
    <w:rsid w:val="00B83171"/>
    <w:rsid w:val="00B83D75"/>
    <w:rsid w:val="00B849BF"/>
    <w:rsid w:val="00B84BCF"/>
    <w:rsid w:val="00B84E40"/>
    <w:rsid w:val="00B84EE1"/>
    <w:rsid w:val="00B85DE5"/>
    <w:rsid w:val="00B86054"/>
    <w:rsid w:val="00B87AAD"/>
    <w:rsid w:val="00B87D2A"/>
    <w:rsid w:val="00B9025E"/>
    <w:rsid w:val="00B90F73"/>
    <w:rsid w:val="00B9270F"/>
    <w:rsid w:val="00B92834"/>
    <w:rsid w:val="00B93B59"/>
    <w:rsid w:val="00B9406A"/>
    <w:rsid w:val="00B9475A"/>
    <w:rsid w:val="00B94904"/>
    <w:rsid w:val="00B94969"/>
    <w:rsid w:val="00B94ADC"/>
    <w:rsid w:val="00B9512E"/>
    <w:rsid w:val="00B9560F"/>
    <w:rsid w:val="00B96AC6"/>
    <w:rsid w:val="00BA00CF"/>
    <w:rsid w:val="00BA1BDA"/>
    <w:rsid w:val="00BA2280"/>
    <w:rsid w:val="00BA2925"/>
    <w:rsid w:val="00BA2A08"/>
    <w:rsid w:val="00BA472B"/>
    <w:rsid w:val="00BA4789"/>
    <w:rsid w:val="00BA481B"/>
    <w:rsid w:val="00BA4CB8"/>
    <w:rsid w:val="00BA5296"/>
    <w:rsid w:val="00BA56D2"/>
    <w:rsid w:val="00BA5F86"/>
    <w:rsid w:val="00BA76E0"/>
    <w:rsid w:val="00BB0708"/>
    <w:rsid w:val="00BB09AE"/>
    <w:rsid w:val="00BB0A93"/>
    <w:rsid w:val="00BB0C6D"/>
    <w:rsid w:val="00BB0FA8"/>
    <w:rsid w:val="00BB109C"/>
    <w:rsid w:val="00BB1807"/>
    <w:rsid w:val="00BB1C7A"/>
    <w:rsid w:val="00BB227F"/>
    <w:rsid w:val="00BB2A25"/>
    <w:rsid w:val="00BB30E6"/>
    <w:rsid w:val="00BB3EEA"/>
    <w:rsid w:val="00BB44DB"/>
    <w:rsid w:val="00BB51E9"/>
    <w:rsid w:val="00BB52DD"/>
    <w:rsid w:val="00BB5417"/>
    <w:rsid w:val="00BB54B7"/>
    <w:rsid w:val="00BB5BA3"/>
    <w:rsid w:val="00BB62C4"/>
    <w:rsid w:val="00BB6CC2"/>
    <w:rsid w:val="00BB7542"/>
    <w:rsid w:val="00BB7DD1"/>
    <w:rsid w:val="00BC0FDC"/>
    <w:rsid w:val="00BC155F"/>
    <w:rsid w:val="00BC1886"/>
    <w:rsid w:val="00BC1E0C"/>
    <w:rsid w:val="00BC1FDE"/>
    <w:rsid w:val="00BC2504"/>
    <w:rsid w:val="00BC3053"/>
    <w:rsid w:val="00BC37ED"/>
    <w:rsid w:val="00BC3C13"/>
    <w:rsid w:val="00BC3D9D"/>
    <w:rsid w:val="00BC4D2E"/>
    <w:rsid w:val="00BC55B0"/>
    <w:rsid w:val="00BC5B4F"/>
    <w:rsid w:val="00BC6F6B"/>
    <w:rsid w:val="00BC7674"/>
    <w:rsid w:val="00BD04DD"/>
    <w:rsid w:val="00BD073D"/>
    <w:rsid w:val="00BD166E"/>
    <w:rsid w:val="00BD2144"/>
    <w:rsid w:val="00BD24E5"/>
    <w:rsid w:val="00BD3452"/>
    <w:rsid w:val="00BD3F7E"/>
    <w:rsid w:val="00BD4506"/>
    <w:rsid w:val="00BD48AC"/>
    <w:rsid w:val="00BD5678"/>
    <w:rsid w:val="00BD5802"/>
    <w:rsid w:val="00BD5897"/>
    <w:rsid w:val="00BD5F1A"/>
    <w:rsid w:val="00BD68A5"/>
    <w:rsid w:val="00BD6ABD"/>
    <w:rsid w:val="00BD70E2"/>
    <w:rsid w:val="00BD792D"/>
    <w:rsid w:val="00BD7A25"/>
    <w:rsid w:val="00BE008C"/>
    <w:rsid w:val="00BE0448"/>
    <w:rsid w:val="00BE07D4"/>
    <w:rsid w:val="00BE1234"/>
    <w:rsid w:val="00BE166E"/>
    <w:rsid w:val="00BE19FF"/>
    <w:rsid w:val="00BE2AEC"/>
    <w:rsid w:val="00BE2FA6"/>
    <w:rsid w:val="00BE332E"/>
    <w:rsid w:val="00BE333F"/>
    <w:rsid w:val="00BE3ED5"/>
    <w:rsid w:val="00BE4266"/>
    <w:rsid w:val="00BE5E8D"/>
    <w:rsid w:val="00BE5E90"/>
    <w:rsid w:val="00BE6727"/>
    <w:rsid w:val="00BE6B0C"/>
    <w:rsid w:val="00BE72DB"/>
    <w:rsid w:val="00BE7406"/>
    <w:rsid w:val="00BE7603"/>
    <w:rsid w:val="00BE7B51"/>
    <w:rsid w:val="00BE7BA6"/>
    <w:rsid w:val="00BE7D52"/>
    <w:rsid w:val="00BF00A2"/>
    <w:rsid w:val="00BF1BAC"/>
    <w:rsid w:val="00BF20BB"/>
    <w:rsid w:val="00BF276E"/>
    <w:rsid w:val="00BF3279"/>
    <w:rsid w:val="00BF3F45"/>
    <w:rsid w:val="00BF402D"/>
    <w:rsid w:val="00BF4167"/>
    <w:rsid w:val="00BF49CE"/>
    <w:rsid w:val="00BF6224"/>
    <w:rsid w:val="00BF675D"/>
    <w:rsid w:val="00BF74C7"/>
    <w:rsid w:val="00BF7BAF"/>
    <w:rsid w:val="00BF7BBB"/>
    <w:rsid w:val="00C01488"/>
    <w:rsid w:val="00C015F1"/>
    <w:rsid w:val="00C0161F"/>
    <w:rsid w:val="00C01F33"/>
    <w:rsid w:val="00C02051"/>
    <w:rsid w:val="00C02904"/>
    <w:rsid w:val="00C02CC6"/>
    <w:rsid w:val="00C040F7"/>
    <w:rsid w:val="00C044AB"/>
    <w:rsid w:val="00C05706"/>
    <w:rsid w:val="00C05A52"/>
    <w:rsid w:val="00C05DB8"/>
    <w:rsid w:val="00C065BF"/>
    <w:rsid w:val="00C06CA9"/>
    <w:rsid w:val="00C07377"/>
    <w:rsid w:val="00C10155"/>
    <w:rsid w:val="00C10478"/>
    <w:rsid w:val="00C10612"/>
    <w:rsid w:val="00C10936"/>
    <w:rsid w:val="00C1118F"/>
    <w:rsid w:val="00C11F8A"/>
    <w:rsid w:val="00C12107"/>
    <w:rsid w:val="00C134D4"/>
    <w:rsid w:val="00C136D9"/>
    <w:rsid w:val="00C138A9"/>
    <w:rsid w:val="00C141CC"/>
    <w:rsid w:val="00C14589"/>
    <w:rsid w:val="00C14CB8"/>
    <w:rsid w:val="00C14D4B"/>
    <w:rsid w:val="00C154BB"/>
    <w:rsid w:val="00C158FF"/>
    <w:rsid w:val="00C16B72"/>
    <w:rsid w:val="00C20270"/>
    <w:rsid w:val="00C20460"/>
    <w:rsid w:val="00C20853"/>
    <w:rsid w:val="00C22473"/>
    <w:rsid w:val="00C2262D"/>
    <w:rsid w:val="00C22821"/>
    <w:rsid w:val="00C22928"/>
    <w:rsid w:val="00C22ADF"/>
    <w:rsid w:val="00C22B87"/>
    <w:rsid w:val="00C22F81"/>
    <w:rsid w:val="00C2405A"/>
    <w:rsid w:val="00C257CA"/>
    <w:rsid w:val="00C25882"/>
    <w:rsid w:val="00C25B44"/>
    <w:rsid w:val="00C2733C"/>
    <w:rsid w:val="00C274F9"/>
    <w:rsid w:val="00C279B5"/>
    <w:rsid w:val="00C27C45"/>
    <w:rsid w:val="00C30B26"/>
    <w:rsid w:val="00C30D14"/>
    <w:rsid w:val="00C315B5"/>
    <w:rsid w:val="00C328B1"/>
    <w:rsid w:val="00C32E29"/>
    <w:rsid w:val="00C3482E"/>
    <w:rsid w:val="00C34B07"/>
    <w:rsid w:val="00C3559A"/>
    <w:rsid w:val="00C363DF"/>
    <w:rsid w:val="00C36C96"/>
    <w:rsid w:val="00C3719D"/>
    <w:rsid w:val="00C3748D"/>
    <w:rsid w:val="00C37532"/>
    <w:rsid w:val="00C37608"/>
    <w:rsid w:val="00C376A0"/>
    <w:rsid w:val="00C37B47"/>
    <w:rsid w:val="00C37CB2"/>
    <w:rsid w:val="00C41F72"/>
    <w:rsid w:val="00C441E5"/>
    <w:rsid w:val="00C456E9"/>
    <w:rsid w:val="00C463A1"/>
    <w:rsid w:val="00C46C41"/>
    <w:rsid w:val="00C473A5"/>
    <w:rsid w:val="00C513F0"/>
    <w:rsid w:val="00C51627"/>
    <w:rsid w:val="00C51743"/>
    <w:rsid w:val="00C523D1"/>
    <w:rsid w:val="00C5243E"/>
    <w:rsid w:val="00C524DB"/>
    <w:rsid w:val="00C52522"/>
    <w:rsid w:val="00C52797"/>
    <w:rsid w:val="00C5283F"/>
    <w:rsid w:val="00C54995"/>
    <w:rsid w:val="00C54BF9"/>
    <w:rsid w:val="00C54D41"/>
    <w:rsid w:val="00C553DE"/>
    <w:rsid w:val="00C55B5D"/>
    <w:rsid w:val="00C60783"/>
    <w:rsid w:val="00C61304"/>
    <w:rsid w:val="00C61400"/>
    <w:rsid w:val="00C61F67"/>
    <w:rsid w:val="00C63CD4"/>
    <w:rsid w:val="00C63CF1"/>
    <w:rsid w:val="00C64232"/>
    <w:rsid w:val="00C64672"/>
    <w:rsid w:val="00C651DF"/>
    <w:rsid w:val="00C65BCA"/>
    <w:rsid w:val="00C65BD7"/>
    <w:rsid w:val="00C66075"/>
    <w:rsid w:val="00C70116"/>
    <w:rsid w:val="00C70697"/>
    <w:rsid w:val="00C72093"/>
    <w:rsid w:val="00C72BE9"/>
    <w:rsid w:val="00C72EF4"/>
    <w:rsid w:val="00C72F94"/>
    <w:rsid w:val="00C739CA"/>
    <w:rsid w:val="00C73D06"/>
    <w:rsid w:val="00C73E15"/>
    <w:rsid w:val="00C744FE"/>
    <w:rsid w:val="00C74536"/>
    <w:rsid w:val="00C749F5"/>
    <w:rsid w:val="00C74DFA"/>
    <w:rsid w:val="00C7527E"/>
    <w:rsid w:val="00C75D2F"/>
    <w:rsid w:val="00C76158"/>
    <w:rsid w:val="00C7638E"/>
    <w:rsid w:val="00C767BE"/>
    <w:rsid w:val="00C76E3C"/>
    <w:rsid w:val="00C77524"/>
    <w:rsid w:val="00C80366"/>
    <w:rsid w:val="00C809F0"/>
    <w:rsid w:val="00C80A22"/>
    <w:rsid w:val="00C80D1B"/>
    <w:rsid w:val="00C81258"/>
    <w:rsid w:val="00C81568"/>
    <w:rsid w:val="00C819C1"/>
    <w:rsid w:val="00C81BD4"/>
    <w:rsid w:val="00C82524"/>
    <w:rsid w:val="00C8252F"/>
    <w:rsid w:val="00C82AFD"/>
    <w:rsid w:val="00C838AB"/>
    <w:rsid w:val="00C857F1"/>
    <w:rsid w:val="00C861FB"/>
    <w:rsid w:val="00C869DF"/>
    <w:rsid w:val="00C87562"/>
    <w:rsid w:val="00C87F5B"/>
    <w:rsid w:val="00C9027A"/>
    <w:rsid w:val="00C9068E"/>
    <w:rsid w:val="00C91A19"/>
    <w:rsid w:val="00C91D80"/>
    <w:rsid w:val="00C927EE"/>
    <w:rsid w:val="00C93814"/>
    <w:rsid w:val="00C93C4B"/>
    <w:rsid w:val="00C93E35"/>
    <w:rsid w:val="00C93ED9"/>
    <w:rsid w:val="00C944AB"/>
    <w:rsid w:val="00C94F1F"/>
    <w:rsid w:val="00C95658"/>
    <w:rsid w:val="00C95B40"/>
    <w:rsid w:val="00C95C71"/>
    <w:rsid w:val="00C96999"/>
    <w:rsid w:val="00C97BAB"/>
    <w:rsid w:val="00CA0968"/>
    <w:rsid w:val="00CA16D1"/>
    <w:rsid w:val="00CA1ED8"/>
    <w:rsid w:val="00CA4BBC"/>
    <w:rsid w:val="00CA6D1B"/>
    <w:rsid w:val="00CA6F38"/>
    <w:rsid w:val="00CA73C7"/>
    <w:rsid w:val="00CA762B"/>
    <w:rsid w:val="00CB003F"/>
    <w:rsid w:val="00CB0232"/>
    <w:rsid w:val="00CB0E84"/>
    <w:rsid w:val="00CB0F3E"/>
    <w:rsid w:val="00CB1E59"/>
    <w:rsid w:val="00CB1F63"/>
    <w:rsid w:val="00CB25AE"/>
    <w:rsid w:val="00CB2C32"/>
    <w:rsid w:val="00CB30AC"/>
    <w:rsid w:val="00CB3118"/>
    <w:rsid w:val="00CB352E"/>
    <w:rsid w:val="00CB459F"/>
    <w:rsid w:val="00CB519C"/>
    <w:rsid w:val="00CB5BEF"/>
    <w:rsid w:val="00CB6094"/>
    <w:rsid w:val="00CB634E"/>
    <w:rsid w:val="00CB644C"/>
    <w:rsid w:val="00CB6D2F"/>
    <w:rsid w:val="00CB7170"/>
    <w:rsid w:val="00CC040E"/>
    <w:rsid w:val="00CC111F"/>
    <w:rsid w:val="00CC1264"/>
    <w:rsid w:val="00CC2011"/>
    <w:rsid w:val="00CC2F34"/>
    <w:rsid w:val="00CC346A"/>
    <w:rsid w:val="00CC3745"/>
    <w:rsid w:val="00CC3C3C"/>
    <w:rsid w:val="00CC3EA0"/>
    <w:rsid w:val="00CC44FF"/>
    <w:rsid w:val="00CC4CD3"/>
    <w:rsid w:val="00CC5D4A"/>
    <w:rsid w:val="00CC615B"/>
    <w:rsid w:val="00CC6B42"/>
    <w:rsid w:val="00CC6C74"/>
    <w:rsid w:val="00CC7B45"/>
    <w:rsid w:val="00CD039B"/>
    <w:rsid w:val="00CD042D"/>
    <w:rsid w:val="00CD0633"/>
    <w:rsid w:val="00CD08F4"/>
    <w:rsid w:val="00CD0AC4"/>
    <w:rsid w:val="00CD1188"/>
    <w:rsid w:val="00CD1930"/>
    <w:rsid w:val="00CD1A1A"/>
    <w:rsid w:val="00CD1E3E"/>
    <w:rsid w:val="00CD2417"/>
    <w:rsid w:val="00CD2627"/>
    <w:rsid w:val="00CD29EE"/>
    <w:rsid w:val="00CD2CAA"/>
    <w:rsid w:val="00CD2ED1"/>
    <w:rsid w:val="00CD3099"/>
    <w:rsid w:val="00CD337B"/>
    <w:rsid w:val="00CD37DF"/>
    <w:rsid w:val="00CD38A1"/>
    <w:rsid w:val="00CD53BE"/>
    <w:rsid w:val="00CD5DC1"/>
    <w:rsid w:val="00CD7476"/>
    <w:rsid w:val="00CE0424"/>
    <w:rsid w:val="00CE043C"/>
    <w:rsid w:val="00CE05D3"/>
    <w:rsid w:val="00CE0870"/>
    <w:rsid w:val="00CE1193"/>
    <w:rsid w:val="00CE136A"/>
    <w:rsid w:val="00CE3188"/>
    <w:rsid w:val="00CE35C4"/>
    <w:rsid w:val="00CE3880"/>
    <w:rsid w:val="00CE5230"/>
    <w:rsid w:val="00CE544B"/>
    <w:rsid w:val="00CE5F13"/>
    <w:rsid w:val="00CE632C"/>
    <w:rsid w:val="00CE65E8"/>
    <w:rsid w:val="00CE6986"/>
    <w:rsid w:val="00CE6BE4"/>
    <w:rsid w:val="00CE6F4B"/>
    <w:rsid w:val="00CE7298"/>
    <w:rsid w:val="00CE731E"/>
    <w:rsid w:val="00CE7561"/>
    <w:rsid w:val="00CF0349"/>
    <w:rsid w:val="00CF08AC"/>
    <w:rsid w:val="00CF1354"/>
    <w:rsid w:val="00CF1570"/>
    <w:rsid w:val="00CF1997"/>
    <w:rsid w:val="00CF2324"/>
    <w:rsid w:val="00CF277E"/>
    <w:rsid w:val="00CF2A68"/>
    <w:rsid w:val="00CF2BFC"/>
    <w:rsid w:val="00CF319C"/>
    <w:rsid w:val="00CF3AB7"/>
    <w:rsid w:val="00CF3B1F"/>
    <w:rsid w:val="00CF3BF6"/>
    <w:rsid w:val="00CF4453"/>
    <w:rsid w:val="00CF4576"/>
    <w:rsid w:val="00CF4823"/>
    <w:rsid w:val="00CF5879"/>
    <w:rsid w:val="00CF625B"/>
    <w:rsid w:val="00CF6516"/>
    <w:rsid w:val="00CF687E"/>
    <w:rsid w:val="00CF7023"/>
    <w:rsid w:val="00CF7247"/>
    <w:rsid w:val="00D00BA0"/>
    <w:rsid w:val="00D00BA6"/>
    <w:rsid w:val="00D014A9"/>
    <w:rsid w:val="00D016B1"/>
    <w:rsid w:val="00D021EA"/>
    <w:rsid w:val="00D02723"/>
    <w:rsid w:val="00D029FB"/>
    <w:rsid w:val="00D02CEC"/>
    <w:rsid w:val="00D03238"/>
    <w:rsid w:val="00D0349B"/>
    <w:rsid w:val="00D03519"/>
    <w:rsid w:val="00D04B1A"/>
    <w:rsid w:val="00D04D5B"/>
    <w:rsid w:val="00D0540A"/>
    <w:rsid w:val="00D059BD"/>
    <w:rsid w:val="00D06571"/>
    <w:rsid w:val="00D06F53"/>
    <w:rsid w:val="00D0760A"/>
    <w:rsid w:val="00D1000A"/>
    <w:rsid w:val="00D10249"/>
    <w:rsid w:val="00D1139C"/>
    <w:rsid w:val="00D115C3"/>
    <w:rsid w:val="00D1173C"/>
    <w:rsid w:val="00D11897"/>
    <w:rsid w:val="00D124FE"/>
    <w:rsid w:val="00D13135"/>
    <w:rsid w:val="00D134A1"/>
    <w:rsid w:val="00D134EE"/>
    <w:rsid w:val="00D136D4"/>
    <w:rsid w:val="00D13E4E"/>
    <w:rsid w:val="00D140EC"/>
    <w:rsid w:val="00D14963"/>
    <w:rsid w:val="00D14A65"/>
    <w:rsid w:val="00D1559D"/>
    <w:rsid w:val="00D16141"/>
    <w:rsid w:val="00D16217"/>
    <w:rsid w:val="00D174C6"/>
    <w:rsid w:val="00D1763C"/>
    <w:rsid w:val="00D203DB"/>
    <w:rsid w:val="00D218F8"/>
    <w:rsid w:val="00D219A0"/>
    <w:rsid w:val="00D223DC"/>
    <w:rsid w:val="00D2242E"/>
    <w:rsid w:val="00D22951"/>
    <w:rsid w:val="00D22A44"/>
    <w:rsid w:val="00D2334C"/>
    <w:rsid w:val="00D234FB"/>
    <w:rsid w:val="00D239A7"/>
    <w:rsid w:val="00D23B4C"/>
    <w:rsid w:val="00D23EFA"/>
    <w:rsid w:val="00D23F47"/>
    <w:rsid w:val="00D2454A"/>
    <w:rsid w:val="00D24A3C"/>
    <w:rsid w:val="00D24C51"/>
    <w:rsid w:val="00D25299"/>
    <w:rsid w:val="00D25FFA"/>
    <w:rsid w:val="00D2607A"/>
    <w:rsid w:val="00D26081"/>
    <w:rsid w:val="00D26C44"/>
    <w:rsid w:val="00D2760F"/>
    <w:rsid w:val="00D276B9"/>
    <w:rsid w:val="00D30D9E"/>
    <w:rsid w:val="00D31512"/>
    <w:rsid w:val="00D31C94"/>
    <w:rsid w:val="00D3310C"/>
    <w:rsid w:val="00D34CD1"/>
    <w:rsid w:val="00D35C67"/>
    <w:rsid w:val="00D35D2C"/>
    <w:rsid w:val="00D35D98"/>
    <w:rsid w:val="00D36243"/>
    <w:rsid w:val="00D362F9"/>
    <w:rsid w:val="00D36E71"/>
    <w:rsid w:val="00D370DC"/>
    <w:rsid w:val="00D37D87"/>
    <w:rsid w:val="00D37E9B"/>
    <w:rsid w:val="00D40A0C"/>
    <w:rsid w:val="00D40B33"/>
    <w:rsid w:val="00D41721"/>
    <w:rsid w:val="00D4189E"/>
    <w:rsid w:val="00D41BF0"/>
    <w:rsid w:val="00D41CF1"/>
    <w:rsid w:val="00D4318F"/>
    <w:rsid w:val="00D4321A"/>
    <w:rsid w:val="00D438BF"/>
    <w:rsid w:val="00D440F8"/>
    <w:rsid w:val="00D4487F"/>
    <w:rsid w:val="00D44FBB"/>
    <w:rsid w:val="00D457C3"/>
    <w:rsid w:val="00D45DD0"/>
    <w:rsid w:val="00D46735"/>
    <w:rsid w:val="00D50B2D"/>
    <w:rsid w:val="00D50BC4"/>
    <w:rsid w:val="00D52DC5"/>
    <w:rsid w:val="00D53A69"/>
    <w:rsid w:val="00D546FF"/>
    <w:rsid w:val="00D55253"/>
    <w:rsid w:val="00D55AD5"/>
    <w:rsid w:val="00D56F12"/>
    <w:rsid w:val="00D576CA"/>
    <w:rsid w:val="00D57800"/>
    <w:rsid w:val="00D60397"/>
    <w:rsid w:val="00D60783"/>
    <w:rsid w:val="00D60858"/>
    <w:rsid w:val="00D61AF5"/>
    <w:rsid w:val="00D6249A"/>
    <w:rsid w:val="00D62CD9"/>
    <w:rsid w:val="00D630C3"/>
    <w:rsid w:val="00D64422"/>
    <w:rsid w:val="00D652B5"/>
    <w:rsid w:val="00D65E80"/>
    <w:rsid w:val="00D66155"/>
    <w:rsid w:val="00D6734C"/>
    <w:rsid w:val="00D67D64"/>
    <w:rsid w:val="00D702FD"/>
    <w:rsid w:val="00D708B0"/>
    <w:rsid w:val="00D70D00"/>
    <w:rsid w:val="00D71687"/>
    <w:rsid w:val="00D71B1C"/>
    <w:rsid w:val="00D71E1A"/>
    <w:rsid w:val="00D723B5"/>
    <w:rsid w:val="00D7414C"/>
    <w:rsid w:val="00D74EFD"/>
    <w:rsid w:val="00D75068"/>
    <w:rsid w:val="00D75A70"/>
    <w:rsid w:val="00D75E23"/>
    <w:rsid w:val="00D75FC3"/>
    <w:rsid w:val="00D7748D"/>
    <w:rsid w:val="00D77B1D"/>
    <w:rsid w:val="00D8021F"/>
    <w:rsid w:val="00D80383"/>
    <w:rsid w:val="00D80ED2"/>
    <w:rsid w:val="00D8155A"/>
    <w:rsid w:val="00D823C6"/>
    <w:rsid w:val="00D8327F"/>
    <w:rsid w:val="00D833D0"/>
    <w:rsid w:val="00D8349F"/>
    <w:rsid w:val="00D84FB0"/>
    <w:rsid w:val="00D854E2"/>
    <w:rsid w:val="00D86526"/>
    <w:rsid w:val="00D868C2"/>
    <w:rsid w:val="00D86C08"/>
    <w:rsid w:val="00D86CA3"/>
    <w:rsid w:val="00D86ECE"/>
    <w:rsid w:val="00D871CE"/>
    <w:rsid w:val="00D87392"/>
    <w:rsid w:val="00D87615"/>
    <w:rsid w:val="00D87874"/>
    <w:rsid w:val="00D87B77"/>
    <w:rsid w:val="00D91224"/>
    <w:rsid w:val="00D9196D"/>
    <w:rsid w:val="00D9285F"/>
    <w:rsid w:val="00D92982"/>
    <w:rsid w:val="00D94B27"/>
    <w:rsid w:val="00D94D4F"/>
    <w:rsid w:val="00D95AE6"/>
    <w:rsid w:val="00D95C66"/>
    <w:rsid w:val="00D96740"/>
    <w:rsid w:val="00D97F0D"/>
    <w:rsid w:val="00DA0150"/>
    <w:rsid w:val="00DA057E"/>
    <w:rsid w:val="00DA149D"/>
    <w:rsid w:val="00DA2ECA"/>
    <w:rsid w:val="00DA305E"/>
    <w:rsid w:val="00DA3C30"/>
    <w:rsid w:val="00DA5417"/>
    <w:rsid w:val="00DA56E8"/>
    <w:rsid w:val="00DA5ED7"/>
    <w:rsid w:val="00DA653F"/>
    <w:rsid w:val="00DA69C4"/>
    <w:rsid w:val="00DA6F4F"/>
    <w:rsid w:val="00DA7813"/>
    <w:rsid w:val="00DB00C0"/>
    <w:rsid w:val="00DB00D5"/>
    <w:rsid w:val="00DB0A9F"/>
    <w:rsid w:val="00DB11CC"/>
    <w:rsid w:val="00DB1634"/>
    <w:rsid w:val="00DB1909"/>
    <w:rsid w:val="00DB1F3B"/>
    <w:rsid w:val="00DB1F73"/>
    <w:rsid w:val="00DB2E1B"/>
    <w:rsid w:val="00DB3655"/>
    <w:rsid w:val="00DB377D"/>
    <w:rsid w:val="00DB3F89"/>
    <w:rsid w:val="00DB3FE7"/>
    <w:rsid w:val="00DB4237"/>
    <w:rsid w:val="00DB46A0"/>
    <w:rsid w:val="00DB48C2"/>
    <w:rsid w:val="00DB5A71"/>
    <w:rsid w:val="00DB62D4"/>
    <w:rsid w:val="00DB6E05"/>
    <w:rsid w:val="00DB75B5"/>
    <w:rsid w:val="00DB76A2"/>
    <w:rsid w:val="00DC05E7"/>
    <w:rsid w:val="00DC1AD2"/>
    <w:rsid w:val="00DC1CD6"/>
    <w:rsid w:val="00DC2D36"/>
    <w:rsid w:val="00DC31DC"/>
    <w:rsid w:val="00DC3AD8"/>
    <w:rsid w:val="00DC3B7D"/>
    <w:rsid w:val="00DC3E99"/>
    <w:rsid w:val="00DC53EF"/>
    <w:rsid w:val="00DC6217"/>
    <w:rsid w:val="00DC68D8"/>
    <w:rsid w:val="00DC7ABF"/>
    <w:rsid w:val="00DD2124"/>
    <w:rsid w:val="00DD2AD8"/>
    <w:rsid w:val="00DD3CBD"/>
    <w:rsid w:val="00DD5598"/>
    <w:rsid w:val="00DD6662"/>
    <w:rsid w:val="00DD6DAF"/>
    <w:rsid w:val="00DD778E"/>
    <w:rsid w:val="00DD7B82"/>
    <w:rsid w:val="00DE08E6"/>
    <w:rsid w:val="00DE15FA"/>
    <w:rsid w:val="00DE2621"/>
    <w:rsid w:val="00DE332F"/>
    <w:rsid w:val="00DE3B92"/>
    <w:rsid w:val="00DE5076"/>
    <w:rsid w:val="00DE5608"/>
    <w:rsid w:val="00DE58D0"/>
    <w:rsid w:val="00DE654F"/>
    <w:rsid w:val="00DE6CEC"/>
    <w:rsid w:val="00DF025F"/>
    <w:rsid w:val="00DF0AA4"/>
    <w:rsid w:val="00DF0B6E"/>
    <w:rsid w:val="00DF0B9E"/>
    <w:rsid w:val="00DF15E0"/>
    <w:rsid w:val="00DF1AA1"/>
    <w:rsid w:val="00DF2A8D"/>
    <w:rsid w:val="00DF2BD4"/>
    <w:rsid w:val="00DF2FC2"/>
    <w:rsid w:val="00DF34F6"/>
    <w:rsid w:val="00DF37A0"/>
    <w:rsid w:val="00DF387A"/>
    <w:rsid w:val="00DF4474"/>
    <w:rsid w:val="00DF4618"/>
    <w:rsid w:val="00DF5656"/>
    <w:rsid w:val="00E00105"/>
    <w:rsid w:val="00E00457"/>
    <w:rsid w:val="00E0112D"/>
    <w:rsid w:val="00E01683"/>
    <w:rsid w:val="00E02B64"/>
    <w:rsid w:val="00E02F1E"/>
    <w:rsid w:val="00E03CF0"/>
    <w:rsid w:val="00E0424D"/>
    <w:rsid w:val="00E047FF"/>
    <w:rsid w:val="00E04D75"/>
    <w:rsid w:val="00E04F33"/>
    <w:rsid w:val="00E0519B"/>
    <w:rsid w:val="00E0578B"/>
    <w:rsid w:val="00E057F8"/>
    <w:rsid w:val="00E058B9"/>
    <w:rsid w:val="00E06439"/>
    <w:rsid w:val="00E0682C"/>
    <w:rsid w:val="00E07007"/>
    <w:rsid w:val="00E1049B"/>
    <w:rsid w:val="00E1058E"/>
    <w:rsid w:val="00E110E7"/>
    <w:rsid w:val="00E11A1D"/>
    <w:rsid w:val="00E11B20"/>
    <w:rsid w:val="00E11C49"/>
    <w:rsid w:val="00E13217"/>
    <w:rsid w:val="00E133C6"/>
    <w:rsid w:val="00E14027"/>
    <w:rsid w:val="00E14539"/>
    <w:rsid w:val="00E150F0"/>
    <w:rsid w:val="00E15882"/>
    <w:rsid w:val="00E15FA8"/>
    <w:rsid w:val="00E1601B"/>
    <w:rsid w:val="00E16C57"/>
    <w:rsid w:val="00E16ED8"/>
    <w:rsid w:val="00E171EC"/>
    <w:rsid w:val="00E17FA2"/>
    <w:rsid w:val="00E219AB"/>
    <w:rsid w:val="00E21CAF"/>
    <w:rsid w:val="00E22330"/>
    <w:rsid w:val="00E22BFC"/>
    <w:rsid w:val="00E24998"/>
    <w:rsid w:val="00E26EF7"/>
    <w:rsid w:val="00E2709C"/>
    <w:rsid w:val="00E275BB"/>
    <w:rsid w:val="00E27912"/>
    <w:rsid w:val="00E27B73"/>
    <w:rsid w:val="00E27FF3"/>
    <w:rsid w:val="00E305DF"/>
    <w:rsid w:val="00E30ABF"/>
    <w:rsid w:val="00E30B5A"/>
    <w:rsid w:val="00E3123D"/>
    <w:rsid w:val="00E31461"/>
    <w:rsid w:val="00E314F7"/>
    <w:rsid w:val="00E314FE"/>
    <w:rsid w:val="00E31D43"/>
    <w:rsid w:val="00E3256A"/>
    <w:rsid w:val="00E32608"/>
    <w:rsid w:val="00E332B7"/>
    <w:rsid w:val="00E33897"/>
    <w:rsid w:val="00E340BA"/>
    <w:rsid w:val="00E34188"/>
    <w:rsid w:val="00E347E0"/>
    <w:rsid w:val="00E34B6E"/>
    <w:rsid w:val="00E35359"/>
    <w:rsid w:val="00E35559"/>
    <w:rsid w:val="00E358CE"/>
    <w:rsid w:val="00E36458"/>
    <w:rsid w:val="00E3723A"/>
    <w:rsid w:val="00E37860"/>
    <w:rsid w:val="00E37DCF"/>
    <w:rsid w:val="00E41F2F"/>
    <w:rsid w:val="00E41FF1"/>
    <w:rsid w:val="00E42186"/>
    <w:rsid w:val="00E424D7"/>
    <w:rsid w:val="00E439CD"/>
    <w:rsid w:val="00E43F46"/>
    <w:rsid w:val="00E446F1"/>
    <w:rsid w:val="00E4594E"/>
    <w:rsid w:val="00E45DD0"/>
    <w:rsid w:val="00E4634E"/>
    <w:rsid w:val="00E46886"/>
    <w:rsid w:val="00E471B3"/>
    <w:rsid w:val="00E47AE2"/>
    <w:rsid w:val="00E47AEF"/>
    <w:rsid w:val="00E47C09"/>
    <w:rsid w:val="00E47D0A"/>
    <w:rsid w:val="00E5018C"/>
    <w:rsid w:val="00E53180"/>
    <w:rsid w:val="00E53B75"/>
    <w:rsid w:val="00E54CB5"/>
    <w:rsid w:val="00E54E3B"/>
    <w:rsid w:val="00E553EB"/>
    <w:rsid w:val="00E56D09"/>
    <w:rsid w:val="00E57565"/>
    <w:rsid w:val="00E57AF8"/>
    <w:rsid w:val="00E601F7"/>
    <w:rsid w:val="00E605E5"/>
    <w:rsid w:val="00E60843"/>
    <w:rsid w:val="00E6156B"/>
    <w:rsid w:val="00E61663"/>
    <w:rsid w:val="00E63029"/>
    <w:rsid w:val="00E630E7"/>
    <w:rsid w:val="00E63838"/>
    <w:rsid w:val="00E64434"/>
    <w:rsid w:val="00E64EB8"/>
    <w:rsid w:val="00E654FB"/>
    <w:rsid w:val="00E6605C"/>
    <w:rsid w:val="00E67C51"/>
    <w:rsid w:val="00E67E62"/>
    <w:rsid w:val="00E7054E"/>
    <w:rsid w:val="00E70C54"/>
    <w:rsid w:val="00E70ECB"/>
    <w:rsid w:val="00E71768"/>
    <w:rsid w:val="00E724DE"/>
    <w:rsid w:val="00E72720"/>
    <w:rsid w:val="00E72EFC"/>
    <w:rsid w:val="00E73005"/>
    <w:rsid w:val="00E732AE"/>
    <w:rsid w:val="00E73B78"/>
    <w:rsid w:val="00E7410E"/>
    <w:rsid w:val="00E74A4A"/>
    <w:rsid w:val="00E74A8C"/>
    <w:rsid w:val="00E74D79"/>
    <w:rsid w:val="00E750B8"/>
    <w:rsid w:val="00E753D7"/>
    <w:rsid w:val="00E758EC"/>
    <w:rsid w:val="00E75F4A"/>
    <w:rsid w:val="00E772A3"/>
    <w:rsid w:val="00E805F4"/>
    <w:rsid w:val="00E80CA0"/>
    <w:rsid w:val="00E80DCE"/>
    <w:rsid w:val="00E8234C"/>
    <w:rsid w:val="00E82BA0"/>
    <w:rsid w:val="00E83AA9"/>
    <w:rsid w:val="00E83CD9"/>
    <w:rsid w:val="00E84405"/>
    <w:rsid w:val="00E84718"/>
    <w:rsid w:val="00E856CA"/>
    <w:rsid w:val="00E85928"/>
    <w:rsid w:val="00E85E85"/>
    <w:rsid w:val="00E87295"/>
    <w:rsid w:val="00E87402"/>
    <w:rsid w:val="00E877BB"/>
    <w:rsid w:val="00E87822"/>
    <w:rsid w:val="00E90395"/>
    <w:rsid w:val="00E90970"/>
    <w:rsid w:val="00E90DBD"/>
    <w:rsid w:val="00E90E49"/>
    <w:rsid w:val="00E91377"/>
    <w:rsid w:val="00E917F9"/>
    <w:rsid w:val="00E922B6"/>
    <w:rsid w:val="00E9291C"/>
    <w:rsid w:val="00E9364B"/>
    <w:rsid w:val="00E93FFE"/>
    <w:rsid w:val="00E945A5"/>
    <w:rsid w:val="00E94A8E"/>
    <w:rsid w:val="00E94F8A"/>
    <w:rsid w:val="00E955BF"/>
    <w:rsid w:val="00E957E9"/>
    <w:rsid w:val="00E96010"/>
    <w:rsid w:val="00E97073"/>
    <w:rsid w:val="00E979C3"/>
    <w:rsid w:val="00EA1054"/>
    <w:rsid w:val="00EA189B"/>
    <w:rsid w:val="00EA1B0C"/>
    <w:rsid w:val="00EA2A08"/>
    <w:rsid w:val="00EA2D4E"/>
    <w:rsid w:val="00EA35D1"/>
    <w:rsid w:val="00EA3E0D"/>
    <w:rsid w:val="00EA4428"/>
    <w:rsid w:val="00EA481F"/>
    <w:rsid w:val="00EA4887"/>
    <w:rsid w:val="00EA5ADA"/>
    <w:rsid w:val="00EA5D5E"/>
    <w:rsid w:val="00EA5FA5"/>
    <w:rsid w:val="00EA61B6"/>
    <w:rsid w:val="00EA6B37"/>
    <w:rsid w:val="00EA7A41"/>
    <w:rsid w:val="00EA7D0A"/>
    <w:rsid w:val="00EB0276"/>
    <w:rsid w:val="00EB02E9"/>
    <w:rsid w:val="00EB050D"/>
    <w:rsid w:val="00EB077B"/>
    <w:rsid w:val="00EB1FA9"/>
    <w:rsid w:val="00EB21E1"/>
    <w:rsid w:val="00EB32CF"/>
    <w:rsid w:val="00EB35F2"/>
    <w:rsid w:val="00EB3AB6"/>
    <w:rsid w:val="00EB4EA2"/>
    <w:rsid w:val="00EB550B"/>
    <w:rsid w:val="00EB5674"/>
    <w:rsid w:val="00EB5678"/>
    <w:rsid w:val="00EB57F6"/>
    <w:rsid w:val="00EB687C"/>
    <w:rsid w:val="00EB7BE5"/>
    <w:rsid w:val="00EC04A3"/>
    <w:rsid w:val="00EC05EF"/>
    <w:rsid w:val="00EC0B13"/>
    <w:rsid w:val="00EC113C"/>
    <w:rsid w:val="00EC1EAD"/>
    <w:rsid w:val="00EC24D5"/>
    <w:rsid w:val="00EC27C6"/>
    <w:rsid w:val="00EC2DB0"/>
    <w:rsid w:val="00EC3948"/>
    <w:rsid w:val="00EC4207"/>
    <w:rsid w:val="00EC4CEE"/>
    <w:rsid w:val="00EC5579"/>
    <w:rsid w:val="00EC5653"/>
    <w:rsid w:val="00EC63AC"/>
    <w:rsid w:val="00EC6A83"/>
    <w:rsid w:val="00EC71CE"/>
    <w:rsid w:val="00EC72DA"/>
    <w:rsid w:val="00EC7315"/>
    <w:rsid w:val="00EC75DE"/>
    <w:rsid w:val="00EC796E"/>
    <w:rsid w:val="00EC7E96"/>
    <w:rsid w:val="00ED0EF7"/>
    <w:rsid w:val="00ED1006"/>
    <w:rsid w:val="00ED10D9"/>
    <w:rsid w:val="00ED15FF"/>
    <w:rsid w:val="00ED1B90"/>
    <w:rsid w:val="00ED1FC5"/>
    <w:rsid w:val="00ED29FD"/>
    <w:rsid w:val="00ED3481"/>
    <w:rsid w:val="00ED41AF"/>
    <w:rsid w:val="00ED4888"/>
    <w:rsid w:val="00ED4C4F"/>
    <w:rsid w:val="00ED589A"/>
    <w:rsid w:val="00ED58BD"/>
    <w:rsid w:val="00ED60CC"/>
    <w:rsid w:val="00ED6BC4"/>
    <w:rsid w:val="00EE0048"/>
    <w:rsid w:val="00EE0EAB"/>
    <w:rsid w:val="00EE3783"/>
    <w:rsid w:val="00EE3A80"/>
    <w:rsid w:val="00EE40DB"/>
    <w:rsid w:val="00EE453A"/>
    <w:rsid w:val="00EE53A3"/>
    <w:rsid w:val="00EE678A"/>
    <w:rsid w:val="00EF022C"/>
    <w:rsid w:val="00EF0780"/>
    <w:rsid w:val="00EF0B9C"/>
    <w:rsid w:val="00EF18FE"/>
    <w:rsid w:val="00EF32FB"/>
    <w:rsid w:val="00EF361B"/>
    <w:rsid w:val="00EF37D6"/>
    <w:rsid w:val="00EF4403"/>
    <w:rsid w:val="00EF4B47"/>
    <w:rsid w:val="00EF5787"/>
    <w:rsid w:val="00EF59B4"/>
    <w:rsid w:val="00EF60D0"/>
    <w:rsid w:val="00EF7337"/>
    <w:rsid w:val="00EF7EB9"/>
    <w:rsid w:val="00F011CC"/>
    <w:rsid w:val="00F01C67"/>
    <w:rsid w:val="00F01CE3"/>
    <w:rsid w:val="00F01DDE"/>
    <w:rsid w:val="00F0293A"/>
    <w:rsid w:val="00F037D3"/>
    <w:rsid w:val="00F0395E"/>
    <w:rsid w:val="00F049CA"/>
    <w:rsid w:val="00F05077"/>
    <w:rsid w:val="00F0528D"/>
    <w:rsid w:val="00F05702"/>
    <w:rsid w:val="00F05705"/>
    <w:rsid w:val="00F05E44"/>
    <w:rsid w:val="00F06BFF"/>
    <w:rsid w:val="00F06C67"/>
    <w:rsid w:val="00F06DFD"/>
    <w:rsid w:val="00F071D1"/>
    <w:rsid w:val="00F07533"/>
    <w:rsid w:val="00F07A61"/>
    <w:rsid w:val="00F10629"/>
    <w:rsid w:val="00F10940"/>
    <w:rsid w:val="00F11137"/>
    <w:rsid w:val="00F11BFD"/>
    <w:rsid w:val="00F121FD"/>
    <w:rsid w:val="00F129FB"/>
    <w:rsid w:val="00F13E34"/>
    <w:rsid w:val="00F1403A"/>
    <w:rsid w:val="00F142D3"/>
    <w:rsid w:val="00F14579"/>
    <w:rsid w:val="00F14776"/>
    <w:rsid w:val="00F14E11"/>
    <w:rsid w:val="00F1520F"/>
    <w:rsid w:val="00F15C2B"/>
    <w:rsid w:val="00F15FA5"/>
    <w:rsid w:val="00F166A4"/>
    <w:rsid w:val="00F16EFC"/>
    <w:rsid w:val="00F17BC3"/>
    <w:rsid w:val="00F204B2"/>
    <w:rsid w:val="00F20501"/>
    <w:rsid w:val="00F20596"/>
    <w:rsid w:val="00F209B7"/>
    <w:rsid w:val="00F20C2B"/>
    <w:rsid w:val="00F2117F"/>
    <w:rsid w:val="00F216EE"/>
    <w:rsid w:val="00F2376F"/>
    <w:rsid w:val="00F243D8"/>
    <w:rsid w:val="00F24DC3"/>
    <w:rsid w:val="00F25A14"/>
    <w:rsid w:val="00F27A98"/>
    <w:rsid w:val="00F30142"/>
    <w:rsid w:val="00F30399"/>
    <w:rsid w:val="00F30828"/>
    <w:rsid w:val="00F313D6"/>
    <w:rsid w:val="00F31EC5"/>
    <w:rsid w:val="00F31F65"/>
    <w:rsid w:val="00F32219"/>
    <w:rsid w:val="00F33A67"/>
    <w:rsid w:val="00F34335"/>
    <w:rsid w:val="00F35EB3"/>
    <w:rsid w:val="00F36B37"/>
    <w:rsid w:val="00F36EBA"/>
    <w:rsid w:val="00F371A2"/>
    <w:rsid w:val="00F379EF"/>
    <w:rsid w:val="00F40DFC"/>
    <w:rsid w:val="00F40F0C"/>
    <w:rsid w:val="00F4119E"/>
    <w:rsid w:val="00F42473"/>
    <w:rsid w:val="00F42EC9"/>
    <w:rsid w:val="00F4302A"/>
    <w:rsid w:val="00F437F7"/>
    <w:rsid w:val="00F43ABA"/>
    <w:rsid w:val="00F445A4"/>
    <w:rsid w:val="00F44C4E"/>
    <w:rsid w:val="00F452DB"/>
    <w:rsid w:val="00F458DF"/>
    <w:rsid w:val="00F4766C"/>
    <w:rsid w:val="00F47DC6"/>
    <w:rsid w:val="00F50069"/>
    <w:rsid w:val="00F50333"/>
    <w:rsid w:val="00F5060E"/>
    <w:rsid w:val="00F507D1"/>
    <w:rsid w:val="00F519CE"/>
    <w:rsid w:val="00F51ADA"/>
    <w:rsid w:val="00F5243B"/>
    <w:rsid w:val="00F533AA"/>
    <w:rsid w:val="00F53593"/>
    <w:rsid w:val="00F53AB4"/>
    <w:rsid w:val="00F54777"/>
    <w:rsid w:val="00F55661"/>
    <w:rsid w:val="00F56427"/>
    <w:rsid w:val="00F57692"/>
    <w:rsid w:val="00F6011E"/>
    <w:rsid w:val="00F60203"/>
    <w:rsid w:val="00F607C5"/>
    <w:rsid w:val="00F60DEA"/>
    <w:rsid w:val="00F61814"/>
    <w:rsid w:val="00F629ED"/>
    <w:rsid w:val="00F6302A"/>
    <w:rsid w:val="00F63950"/>
    <w:rsid w:val="00F64C2B"/>
    <w:rsid w:val="00F64C52"/>
    <w:rsid w:val="00F651BE"/>
    <w:rsid w:val="00F669EE"/>
    <w:rsid w:val="00F673C6"/>
    <w:rsid w:val="00F675FD"/>
    <w:rsid w:val="00F67E40"/>
    <w:rsid w:val="00F67F53"/>
    <w:rsid w:val="00F702C6"/>
    <w:rsid w:val="00F703BE"/>
    <w:rsid w:val="00F7134D"/>
    <w:rsid w:val="00F71F69"/>
    <w:rsid w:val="00F728A6"/>
    <w:rsid w:val="00F72B72"/>
    <w:rsid w:val="00F744D3"/>
    <w:rsid w:val="00F745CB"/>
    <w:rsid w:val="00F74BB9"/>
    <w:rsid w:val="00F75165"/>
    <w:rsid w:val="00F75582"/>
    <w:rsid w:val="00F76EFA"/>
    <w:rsid w:val="00F77CA9"/>
    <w:rsid w:val="00F80134"/>
    <w:rsid w:val="00F80265"/>
    <w:rsid w:val="00F804BE"/>
    <w:rsid w:val="00F8166C"/>
    <w:rsid w:val="00F817CE"/>
    <w:rsid w:val="00F82EC5"/>
    <w:rsid w:val="00F83BA4"/>
    <w:rsid w:val="00F840E3"/>
    <w:rsid w:val="00F8456C"/>
    <w:rsid w:val="00F8494E"/>
    <w:rsid w:val="00F85234"/>
    <w:rsid w:val="00F852B3"/>
    <w:rsid w:val="00F859D8"/>
    <w:rsid w:val="00F859F3"/>
    <w:rsid w:val="00F86833"/>
    <w:rsid w:val="00F868F5"/>
    <w:rsid w:val="00F879DE"/>
    <w:rsid w:val="00F87CEE"/>
    <w:rsid w:val="00F87FAC"/>
    <w:rsid w:val="00F90048"/>
    <w:rsid w:val="00F9056A"/>
    <w:rsid w:val="00F90E3B"/>
    <w:rsid w:val="00F90F8D"/>
    <w:rsid w:val="00F91273"/>
    <w:rsid w:val="00F91D78"/>
    <w:rsid w:val="00F92226"/>
    <w:rsid w:val="00F92782"/>
    <w:rsid w:val="00F92820"/>
    <w:rsid w:val="00F928F7"/>
    <w:rsid w:val="00F92CD8"/>
    <w:rsid w:val="00F92E1D"/>
    <w:rsid w:val="00F93AA9"/>
    <w:rsid w:val="00F94410"/>
    <w:rsid w:val="00F947AA"/>
    <w:rsid w:val="00F94E69"/>
    <w:rsid w:val="00F960A9"/>
    <w:rsid w:val="00F96985"/>
    <w:rsid w:val="00F969CB"/>
    <w:rsid w:val="00F96C95"/>
    <w:rsid w:val="00F97163"/>
    <w:rsid w:val="00F9763D"/>
    <w:rsid w:val="00F97838"/>
    <w:rsid w:val="00F97CA4"/>
    <w:rsid w:val="00FA031C"/>
    <w:rsid w:val="00FA092F"/>
    <w:rsid w:val="00FA09AA"/>
    <w:rsid w:val="00FA1B17"/>
    <w:rsid w:val="00FA27EF"/>
    <w:rsid w:val="00FA2BB3"/>
    <w:rsid w:val="00FA2CD0"/>
    <w:rsid w:val="00FA3844"/>
    <w:rsid w:val="00FA39BD"/>
    <w:rsid w:val="00FA4114"/>
    <w:rsid w:val="00FA4650"/>
    <w:rsid w:val="00FA4F23"/>
    <w:rsid w:val="00FA60C5"/>
    <w:rsid w:val="00FA646F"/>
    <w:rsid w:val="00FA6E06"/>
    <w:rsid w:val="00FA718F"/>
    <w:rsid w:val="00FA7350"/>
    <w:rsid w:val="00FB046D"/>
    <w:rsid w:val="00FB1D68"/>
    <w:rsid w:val="00FB1FED"/>
    <w:rsid w:val="00FB2CCD"/>
    <w:rsid w:val="00FB4BB4"/>
    <w:rsid w:val="00FB4C80"/>
    <w:rsid w:val="00FB69F5"/>
    <w:rsid w:val="00FB6A6A"/>
    <w:rsid w:val="00FB6B53"/>
    <w:rsid w:val="00FB6EA9"/>
    <w:rsid w:val="00FC07BE"/>
    <w:rsid w:val="00FC1936"/>
    <w:rsid w:val="00FC44C8"/>
    <w:rsid w:val="00FC55CD"/>
    <w:rsid w:val="00FC5EF8"/>
    <w:rsid w:val="00FC5F11"/>
    <w:rsid w:val="00FC619E"/>
    <w:rsid w:val="00FC6B74"/>
    <w:rsid w:val="00FC7429"/>
    <w:rsid w:val="00FD07F6"/>
    <w:rsid w:val="00FD083D"/>
    <w:rsid w:val="00FD0E46"/>
    <w:rsid w:val="00FD0FBE"/>
    <w:rsid w:val="00FD10B9"/>
    <w:rsid w:val="00FD143F"/>
    <w:rsid w:val="00FD1EC8"/>
    <w:rsid w:val="00FD21E7"/>
    <w:rsid w:val="00FD2F87"/>
    <w:rsid w:val="00FD4222"/>
    <w:rsid w:val="00FD443B"/>
    <w:rsid w:val="00FD47ED"/>
    <w:rsid w:val="00FD4BD9"/>
    <w:rsid w:val="00FD57C4"/>
    <w:rsid w:val="00FD6FAE"/>
    <w:rsid w:val="00FD7239"/>
    <w:rsid w:val="00FD74DB"/>
    <w:rsid w:val="00FD7660"/>
    <w:rsid w:val="00FD7873"/>
    <w:rsid w:val="00FE0655"/>
    <w:rsid w:val="00FE08CD"/>
    <w:rsid w:val="00FE14D4"/>
    <w:rsid w:val="00FE22B2"/>
    <w:rsid w:val="00FE2365"/>
    <w:rsid w:val="00FE37D7"/>
    <w:rsid w:val="00FE4C7B"/>
    <w:rsid w:val="00FE52BC"/>
    <w:rsid w:val="00FE5AAB"/>
    <w:rsid w:val="00FE69D2"/>
    <w:rsid w:val="00FE6F99"/>
    <w:rsid w:val="00FE7336"/>
    <w:rsid w:val="00FE787C"/>
    <w:rsid w:val="00FE7C0B"/>
    <w:rsid w:val="00FE7C67"/>
    <w:rsid w:val="00FF0F24"/>
    <w:rsid w:val="00FF33A0"/>
    <w:rsid w:val="00FF410B"/>
    <w:rsid w:val="00FF45A5"/>
    <w:rsid w:val="00FF4ECB"/>
    <w:rsid w:val="00FF501C"/>
    <w:rsid w:val="00FF56FE"/>
    <w:rsid w:val="00FF5C91"/>
    <w:rsid w:val="00FF6ACE"/>
    <w:rsid w:val="00FF6DE5"/>
    <w:rsid w:val="00FF78C5"/>
    <w:rsid w:val="03DEFE00"/>
    <w:rsid w:val="09F14F28"/>
    <w:rsid w:val="1360DB0F"/>
    <w:rsid w:val="14925E1A"/>
    <w:rsid w:val="1A7CD78D"/>
    <w:rsid w:val="24A437ED"/>
    <w:rsid w:val="287B3FAE"/>
    <w:rsid w:val="3E3FECA7"/>
    <w:rsid w:val="4CBCAF00"/>
    <w:rsid w:val="5A7E4A29"/>
    <w:rsid w:val="6CC759A1"/>
    <w:rsid w:val="6EBA2516"/>
    <w:rsid w:val="700EC507"/>
    <w:rsid w:val="70E8D5C5"/>
    <w:rsid w:val="72E4E103"/>
    <w:rsid w:val="767082E7"/>
    <w:rsid w:val="79A36F5C"/>
    <w:rsid w:val="7BC499DE"/>
    <w:rsid w:val="7F06962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445434EB"/>
  <w15:chartTrackingRefBased/>
  <w15:docId w15:val="{2827AC68-B880-41C7-9C95-D602B88258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customStyle="1" w:styleId="TableGrid7">
    <w:name w:val="Table Grid7"/>
    <w:basedOn w:val="TableNormal"/>
    <w:uiPriority w:val="39"/>
    <w:qFormat/>
    <w:rsid w:val="001254FF"/>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54F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1254FF"/>
  </w:style>
  <w:style w:type="character" w:customStyle="1" w:styleId="eop">
    <w:name w:val="eop"/>
    <w:basedOn w:val="DefaultParagraphFont"/>
    <w:rsid w:val="001254FF"/>
  </w:style>
  <w:style w:type="character" w:customStyle="1" w:styleId="mathspan">
    <w:name w:val="mathspan"/>
    <w:basedOn w:val="DefaultParagraphFont"/>
    <w:rsid w:val="001254FF"/>
  </w:style>
  <w:style w:type="character" w:customStyle="1" w:styleId="mi">
    <w:name w:val="mi"/>
    <w:basedOn w:val="DefaultParagraphFont"/>
    <w:rsid w:val="001254FF"/>
  </w:style>
  <w:style w:type="character" w:customStyle="1" w:styleId="mjxassistivemathml">
    <w:name w:val="mjx_assistive_mathml"/>
    <w:basedOn w:val="DefaultParagraphFont"/>
    <w:rsid w:val="001254FF"/>
  </w:style>
  <w:style w:type="character" w:customStyle="1" w:styleId="equationplaceholdertext">
    <w:name w:val="equationplaceholdertext"/>
    <w:basedOn w:val="DefaultParagraphFont"/>
    <w:rsid w:val="001254FF"/>
  </w:style>
  <w:style w:type="character" w:styleId="PlaceholderText">
    <w:name w:val="Placeholder Text"/>
    <w:basedOn w:val="DefaultParagraphFont"/>
    <w:uiPriority w:val="99"/>
    <w:semiHidden/>
    <w:rsid w:val="00363E27"/>
    <w:rPr>
      <w:color w:val="808080"/>
    </w:rPr>
  </w:style>
  <w:style w:type="paragraph" w:styleId="Revision">
    <w:name w:val="Revision"/>
    <w:hidden/>
    <w:uiPriority w:val="99"/>
    <w:semiHidden/>
    <w:rsid w:val="006609EC"/>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C61F67"/>
    <w:rPr>
      <w:color w:val="605E5C"/>
      <w:shd w:val="clear" w:color="auto" w:fill="E1DFDD"/>
    </w:rPr>
  </w:style>
  <w:style w:type="character" w:styleId="Mention">
    <w:name w:val="Mention"/>
    <w:basedOn w:val="DefaultParagraphFont"/>
    <w:uiPriority w:val="99"/>
    <w:unhideWhenUsed/>
    <w:rsid w:val="00C61F67"/>
    <w:rPr>
      <w:color w:val="2B579A"/>
      <w:shd w:val="clear" w:color="auto" w:fill="E1DFDD"/>
    </w:rPr>
  </w:style>
  <w:style w:type="character" w:customStyle="1" w:styleId="CaptionChar">
    <w:name w:val="Caption Char"/>
    <w:aliases w:val="cap Char1,cap Char Char,Caption Char1 Char Char,cap Char Char1 Char,Caption Char Char1 Char Char,cap Char2 Char,cap Char2 Char Char Char Char,cap1 Char,cap2 Char,cap11 Char,cap Char Char Char Char Char Char1,Légende-figure Char1"/>
    <w:basedOn w:val="DefaultParagraphFont"/>
    <w:link w:val="Caption"/>
    <w:rsid w:val="00264FBA"/>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97031">
      <w:bodyDiv w:val="1"/>
      <w:marLeft w:val="0"/>
      <w:marRight w:val="0"/>
      <w:marTop w:val="0"/>
      <w:marBottom w:val="0"/>
      <w:divBdr>
        <w:top w:val="none" w:sz="0" w:space="0" w:color="auto"/>
        <w:left w:val="none" w:sz="0" w:space="0" w:color="auto"/>
        <w:bottom w:val="none" w:sz="0" w:space="0" w:color="auto"/>
        <w:right w:val="none" w:sz="0" w:space="0" w:color="auto"/>
      </w:divBdr>
      <w:divsChild>
        <w:div w:id="469326673">
          <w:marLeft w:val="0"/>
          <w:marRight w:val="0"/>
          <w:marTop w:val="0"/>
          <w:marBottom w:val="0"/>
          <w:divBdr>
            <w:top w:val="none" w:sz="0" w:space="0" w:color="auto"/>
            <w:left w:val="none" w:sz="0" w:space="0" w:color="auto"/>
            <w:bottom w:val="none" w:sz="0" w:space="0" w:color="auto"/>
            <w:right w:val="none" w:sz="0" w:space="0" w:color="auto"/>
          </w:divBdr>
        </w:div>
        <w:div w:id="1646276023">
          <w:marLeft w:val="0"/>
          <w:marRight w:val="0"/>
          <w:marTop w:val="0"/>
          <w:marBottom w:val="0"/>
          <w:divBdr>
            <w:top w:val="none" w:sz="0" w:space="0" w:color="auto"/>
            <w:left w:val="none" w:sz="0" w:space="0" w:color="auto"/>
            <w:bottom w:val="none" w:sz="0" w:space="0" w:color="auto"/>
            <w:right w:val="none" w:sz="0" w:space="0" w:color="auto"/>
          </w:divBdr>
        </w:div>
        <w:div w:id="1764451929">
          <w:marLeft w:val="0"/>
          <w:marRight w:val="0"/>
          <w:marTop w:val="0"/>
          <w:marBottom w:val="0"/>
          <w:divBdr>
            <w:top w:val="none" w:sz="0" w:space="0" w:color="auto"/>
            <w:left w:val="none" w:sz="0" w:space="0" w:color="auto"/>
            <w:bottom w:val="none" w:sz="0" w:space="0" w:color="auto"/>
            <w:right w:val="none" w:sz="0" w:space="0" w:color="auto"/>
          </w:divBdr>
        </w:div>
      </w:divsChild>
    </w:div>
    <w:div w:id="343868387">
      <w:bodyDiv w:val="1"/>
      <w:marLeft w:val="0"/>
      <w:marRight w:val="0"/>
      <w:marTop w:val="0"/>
      <w:marBottom w:val="0"/>
      <w:divBdr>
        <w:top w:val="none" w:sz="0" w:space="0" w:color="auto"/>
        <w:left w:val="none" w:sz="0" w:space="0" w:color="auto"/>
        <w:bottom w:val="none" w:sz="0" w:space="0" w:color="auto"/>
        <w:right w:val="none" w:sz="0" w:space="0" w:color="auto"/>
      </w:divBdr>
    </w:div>
    <w:div w:id="402533946">
      <w:bodyDiv w:val="1"/>
      <w:marLeft w:val="0"/>
      <w:marRight w:val="0"/>
      <w:marTop w:val="0"/>
      <w:marBottom w:val="0"/>
      <w:divBdr>
        <w:top w:val="none" w:sz="0" w:space="0" w:color="auto"/>
        <w:left w:val="none" w:sz="0" w:space="0" w:color="auto"/>
        <w:bottom w:val="none" w:sz="0" w:space="0" w:color="auto"/>
        <w:right w:val="none" w:sz="0" w:space="0" w:color="auto"/>
      </w:divBdr>
      <w:divsChild>
        <w:div w:id="2131168030">
          <w:marLeft w:val="0"/>
          <w:marRight w:val="0"/>
          <w:marTop w:val="30"/>
          <w:marBottom w:val="30"/>
          <w:divBdr>
            <w:top w:val="none" w:sz="0" w:space="0" w:color="auto"/>
            <w:left w:val="none" w:sz="0" w:space="0" w:color="auto"/>
            <w:bottom w:val="none" w:sz="0" w:space="0" w:color="auto"/>
            <w:right w:val="none" w:sz="0" w:space="0" w:color="auto"/>
          </w:divBdr>
          <w:divsChild>
            <w:div w:id="100490558">
              <w:marLeft w:val="0"/>
              <w:marRight w:val="0"/>
              <w:marTop w:val="0"/>
              <w:marBottom w:val="0"/>
              <w:divBdr>
                <w:top w:val="none" w:sz="0" w:space="0" w:color="auto"/>
                <w:left w:val="none" w:sz="0" w:space="0" w:color="auto"/>
                <w:bottom w:val="none" w:sz="0" w:space="0" w:color="auto"/>
                <w:right w:val="none" w:sz="0" w:space="0" w:color="auto"/>
              </w:divBdr>
              <w:divsChild>
                <w:div w:id="396050245">
                  <w:marLeft w:val="0"/>
                  <w:marRight w:val="0"/>
                  <w:marTop w:val="0"/>
                  <w:marBottom w:val="0"/>
                  <w:divBdr>
                    <w:top w:val="none" w:sz="0" w:space="0" w:color="auto"/>
                    <w:left w:val="none" w:sz="0" w:space="0" w:color="auto"/>
                    <w:bottom w:val="none" w:sz="0" w:space="0" w:color="auto"/>
                    <w:right w:val="none" w:sz="0" w:space="0" w:color="auto"/>
                  </w:divBdr>
                </w:div>
                <w:div w:id="727919629">
                  <w:marLeft w:val="0"/>
                  <w:marRight w:val="0"/>
                  <w:marTop w:val="0"/>
                  <w:marBottom w:val="0"/>
                  <w:divBdr>
                    <w:top w:val="none" w:sz="0" w:space="0" w:color="auto"/>
                    <w:left w:val="none" w:sz="0" w:space="0" w:color="auto"/>
                    <w:bottom w:val="none" w:sz="0" w:space="0" w:color="auto"/>
                    <w:right w:val="none" w:sz="0" w:space="0" w:color="auto"/>
                  </w:divBdr>
                </w:div>
              </w:divsChild>
            </w:div>
            <w:div w:id="359480462">
              <w:marLeft w:val="0"/>
              <w:marRight w:val="0"/>
              <w:marTop w:val="0"/>
              <w:marBottom w:val="0"/>
              <w:divBdr>
                <w:top w:val="none" w:sz="0" w:space="0" w:color="auto"/>
                <w:left w:val="none" w:sz="0" w:space="0" w:color="auto"/>
                <w:bottom w:val="none" w:sz="0" w:space="0" w:color="auto"/>
                <w:right w:val="none" w:sz="0" w:space="0" w:color="auto"/>
              </w:divBdr>
              <w:divsChild>
                <w:div w:id="636447518">
                  <w:marLeft w:val="0"/>
                  <w:marRight w:val="0"/>
                  <w:marTop w:val="0"/>
                  <w:marBottom w:val="0"/>
                  <w:divBdr>
                    <w:top w:val="none" w:sz="0" w:space="0" w:color="auto"/>
                    <w:left w:val="none" w:sz="0" w:space="0" w:color="auto"/>
                    <w:bottom w:val="none" w:sz="0" w:space="0" w:color="auto"/>
                    <w:right w:val="none" w:sz="0" w:space="0" w:color="auto"/>
                  </w:divBdr>
                </w:div>
                <w:div w:id="11586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2993878">
      <w:bodyDiv w:val="1"/>
      <w:marLeft w:val="0"/>
      <w:marRight w:val="0"/>
      <w:marTop w:val="0"/>
      <w:marBottom w:val="0"/>
      <w:divBdr>
        <w:top w:val="none" w:sz="0" w:space="0" w:color="auto"/>
        <w:left w:val="none" w:sz="0" w:space="0" w:color="auto"/>
        <w:bottom w:val="none" w:sz="0" w:space="0" w:color="auto"/>
        <w:right w:val="none" w:sz="0" w:space="0" w:color="auto"/>
      </w:divBdr>
      <w:divsChild>
        <w:div w:id="1314721924">
          <w:marLeft w:val="0"/>
          <w:marRight w:val="0"/>
          <w:marTop w:val="30"/>
          <w:marBottom w:val="30"/>
          <w:divBdr>
            <w:top w:val="none" w:sz="0" w:space="0" w:color="auto"/>
            <w:left w:val="none" w:sz="0" w:space="0" w:color="auto"/>
            <w:bottom w:val="none" w:sz="0" w:space="0" w:color="auto"/>
            <w:right w:val="none" w:sz="0" w:space="0" w:color="auto"/>
          </w:divBdr>
          <w:divsChild>
            <w:div w:id="37824450">
              <w:marLeft w:val="0"/>
              <w:marRight w:val="0"/>
              <w:marTop w:val="0"/>
              <w:marBottom w:val="0"/>
              <w:divBdr>
                <w:top w:val="none" w:sz="0" w:space="0" w:color="auto"/>
                <w:left w:val="none" w:sz="0" w:space="0" w:color="auto"/>
                <w:bottom w:val="none" w:sz="0" w:space="0" w:color="auto"/>
                <w:right w:val="none" w:sz="0" w:space="0" w:color="auto"/>
              </w:divBdr>
              <w:divsChild>
                <w:div w:id="12146623">
                  <w:marLeft w:val="0"/>
                  <w:marRight w:val="0"/>
                  <w:marTop w:val="0"/>
                  <w:marBottom w:val="0"/>
                  <w:divBdr>
                    <w:top w:val="none" w:sz="0" w:space="0" w:color="auto"/>
                    <w:left w:val="none" w:sz="0" w:space="0" w:color="auto"/>
                    <w:bottom w:val="none" w:sz="0" w:space="0" w:color="auto"/>
                    <w:right w:val="none" w:sz="0" w:space="0" w:color="auto"/>
                  </w:divBdr>
                </w:div>
                <w:div w:id="785973341">
                  <w:marLeft w:val="0"/>
                  <w:marRight w:val="0"/>
                  <w:marTop w:val="0"/>
                  <w:marBottom w:val="0"/>
                  <w:divBdr>
                    <w:top w:val="none" w:sz="0" w:space="0" w:color="auto"/>
                    <w:left w:val="none" w:sz="0" w:space="0" w:color="auto"/>
                    <w:bottom w:val="none" w:sz="0" w:space="0" w:color="auto"/>
                    <w:right w:val="none" w:sz="0" w:space="0" w:color="auto"/>
                  </w:divBdr>
                </w:div>
              </w:divsChild>
            </w:div>
            <w:div w:id="442924011">
              <w:marLeft w:val="0"/>
              <w:marRight w:val="0"/>
              <w:marTop w:val="0"/>
              <w:marBottom w:val="0"/>
              <w:divBdr>
                <w:top w:val="none" w:sz="0" w:space="0" w:color="auto"/>
                <w:left w:val="none" w:sz="0" w:space="0" w:color="auto"/>
                <w:bottom w:val="none" w:sz="0" w:space="0" w:color="auto"/>
                <w:right w:val="none" w:sz="0" w:space="0" w:color="auto"/>
              </w:divBdr>
              <w:divsChild>
                <w:div w:id="1517763944">
                  <w:marLeft w:val="0"/>
                  <w:marRight w:val="0"/>
                  <w:marTop w:val="0"/>
                  <w:marBottom w:val="0"/>
                  <w:divBdr>
                    <w:top w:val="none" w:sz="0" w:space="0" w:color="auto"/>
                    <w:left w:val="none" w:sz="0" w:space="0" w:color="auto"/>
                    <w:bottom w:val="none" w:sz="0" w:space="0" w:color="auto"/>
                    <w:right w:val="none" w:sz="0" w:space="0" w:color="auto"/>
                  </w:divBdr>
                </w:div>
                <w:div w:id="2032417683">
                  <w:marLeft w:val="0"/>
                  <w:marRight w:val="0"/>
                  <w:marTop w:val="0"/>
                  <w:marBottom w:val="0"/>
                  <w:divBdr>
                    <w:top w:val="none" w:sz="0" w:space="0" w:color="auto"/>
                    <w:left w:val="none" w:sz="0" w:space="0" w:color="auto"/>
                    <w:bottom w:val="none" w:sz="0" w:space="0" w:color="auto"/>
                    <w:right w:val="none" w:sz="0" w:space="0" w:color="auto"/>
                  </w:divBdr>
                </w:div>
              </w:divsChild>
            </w:div>
            <w:div w:id="1791246418">
              <w:marLeft w:val="0"/>
              <w:marRight w:val="0"/>
              <w:marTop w:val="0"/>
              <w:marBottom w:val="0"/>
              <w:divBdr>
                <w:top w:val="none" w:sz="0" w:space="0" w:color="auto"/>
                <w:left w:val="none" w:sz="0" w:space="0" w:color="auto"/>
                <w:bottom w:val="none" w:sz="0" w:space="0" w:color="auto"/>
                <w:right w:val="none" w:sz="0" w:space="0" w:color="auto"/>
              </w:divBdr>
              <w:divsChild>
                <w:div w:id="591665414">
                  <w:marLeft w:val="0"/>
                  <w:marRight w:val="0"/>
                  <w:marTop w:val="0"/>
                  <w:marBottom w:val="0"/>
                  <w:divBdr>
                    <w:top w:val="none" w:sz="0" w:space="0" w:color="auto"/>
                    <w:left w:val="none" w:sz="0" w:space="0" w:color="auto"/>
                    <w:bottom w:val="none" w:sz="0" w:space="0" w:color="auto"/>
                    <w:right w:val="none" w:sz="0" w:space="0" w:color="auto"/>
                  </w:divBdr>
                </w:div>
                <w:div w:id="69693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459382">
      <w:bodyDiv w:val="1"/>
      <w:marLeft w:val="0"/>
      <w:marRight w:val="0"/>
      <w:marTop w:val="0"/>
      <w:marBottom w:val="0"/>
      <w:divBdr>
        <w:top w:val="none" w:sz="0" w:space="0" w:color="auto"/>
        <w:left w:val="none" w:sz="0" w:space="0" w:color="auto"/>
        <w:bottom w:val="none" w:sz="0" w:space="0" w:color="auto"/>
        <w:right w:val="none" w:sz="0" w:space="0" w:color="auto"/>
      </w:divBdr>
      <w:divsChild>
        <w:div w:id="105734209">
          <w:marLeft w:val="0"/>
          <w:marRight w:val="0"/>
          <w:marTop w:val="0"/>
          <w:marBottom w:val="0"/>
          <w:divBdr>
            <w:top w:val="none" w:sz="0" w:space="0" w:color="auto"/>
            <w:left w:val="none" w:sz="0" w:space="0" w:color="auto"/>
            <w:bottom w:val="none" w:sz="0" w:space="0" w:color="auto"/>
            <w:right w:val="none" w:sz="0" w:space="0" w:color="auto"/>
          </w:divBdr>
          <w:divsChild>
            <w:div w:id="1843857609">
              <w:marLeft w:val="-75"/>
              <w:marRight w:val="0"/>
              <w:marTop w:val="30"/>
              <w:marBottom w:val="30"/>
              <w:divBdr>
                <w:top w:val="none" w:sz="0" w:space="0" w:color="auto"/>
                <w:left w:val="none" w:sz="0" w:space="0" w:color="auto"/>
                <w:bottom w:val="none" w:sz="0" w:space="0" w:color="auto"/>
                <w:right w:val="none" w:sz="0" w:space="0" w:color="auto"/>
              </w:divBdr>
              <w:divsChild>
                <w:div w:id="203907489">
                  <w:marLeft w:val="0"/>
                  <w:marRight w:val="0"/>
                  <w:marTop w:val="0"/>
                  <w:marBottom w:val="0"/>
                  <w:divBdr>
                    <w:top w:val="none" w:sz="0" w:space="0" w:color="auto"/>
                    <w:left w:val="none" w:sz="0" w:space="0" w:color="auto"/>
                    <w:bottom w:val="none" w:sz="0" w:space="0" w:color="auto"/>
                    <w:right w:val="none" w:sz="0" w:space="0" w:color="auto"/>
                  </w:divBdr>
                  <w:divsChild>
                    <w:div w:id="1034306548">
                      <w:marLeft w:val="0"/>
                      <w:marRight w:val="0"/>
                      <w:marTop w:val="0"/>
                      <w:marBottom w:val="0"/>
                      <w:divBdr>
                        <w:top w:val="none" w:sz="0" w:space="0" w:color="auto"/>
                        <w:left w:val="none" w:sz="0" w:space="0" w:color="auto"/>
                        <w:bottom w:val="none" w:sz="0" w:space="0" w:color="auto"/>
                        <w:right w:val="none" w:sz="0" w:space="0" w:color="auto"/>
                      </w:divBdr>
                    </w:div>
                    <w:div w:id="1610577875">
                      <w:marLeft w:val="0"/>
                      <w:marRight w:val="0"/>
                      <w:marTop w:val="0"/>
                      <w:marBottom w:val="0"/>
                      <w:divBdr>
                        <w:top w:val="none" w:sz="0" w:space="0" w:color="auto"/>
                        <w:left w:val="none" w:sz="0" w:space="0" w:color="auto"/>
                        <w:bottom w:val="none" w:sz="0" w:space="0" w:color="auto"/>
                        <w:right w:val="none" w:sz="0" w:space="0" w:color="auto"/>
                      </w:divBdr>
                    </w:div>
                  </w:divsChild>
                </w:div>
                <w:div w:id="1158157265">
                  <w:marLeft w:val="0"/>
                  <w:marRight w:val="0"/>
                  <w:marTop w:val="0"/>
                  <w:marBottom w:val="0"/>
                  <w:divBdr>
                    <w:top w:val="none" w:sz="0" w:space="0" w:color="auto"/>
                    <w:left w:val="none" w:sz="0" w:space="0" w:color="auto"/>
                    <w:bottom w:val="none" w:sz="0" w:space="0" w:color="auto"/>
                    <w:right w:val="none" w:sz="0" w:space="0" w:color="auto"/>
                  </w:divBdr>
                  <w:divsChild>
                    <w:div w:id="150489108">
                      <w:marLeft w:val="0"/>
                      <w:marRight w:val="0"/>
                      <w:marTop w:val="0"/>
                      <w:marBottom w:val="0"/>
                      <w:divBdr>
                        <w:top w:val="none" w:sz="0" w:space="0" w:color="auto"/>
                        <w:left w:val="none" w:sz="0" w:space="0" w:color="auto"/>
                        <w:bottom w:val="none" w:sz="0" w:space="0" w:color="auto"/>
                        <w:right w:val="none" w:sz="0" w:space="0" w:color="auto"/>
                      </w:divBdr>
                    </w:div>
                    <w:div w:id="1823497403">
                      <w:marLeft w:val="0"/>
                      <w:marRight w:val="0"/>
                      <w:marTop w:val="0"/>
                      <w:marBottom w:val="0"/>
                      <w:divBdr>
                        <w:top w:val="none" w:sz="0" w:space="0" w:color="auto"/>
                        <w:left w:val="none" w:sz="0" w:space="0" w:color="auto"/>
                        <w:bottom w:val="none" w:sz="0" w:space="0" w:color="auto"/>
                        <w:right w:val="none" w:sz="0" w:space="0" w:color="auto"/>
                      </w:divBdr>
                    </w:div>
                  </w:divsChild>
                </w:div>
                <w:div w:id="1568227786">
                  <w:marLeft w:val="0"/>
                  <w:marRight w:val="0"/>
                  <w:marTop w:val="0"/>
                  <w:marBottom w:val="0"/>
                  <w:divBdr>
                    <w:top w:val="none" w:sz="0" w:space="0" w:color="auto"/>
                    <w:left w:val="none" w:sz="0" w:space="0" w:color="auto"/>
                    <w:bottom w:val="none" w:sz="0" w:space="0" w:color="auto"/>
                    <w:right w:val="none" w:sz="0" w:space="0" w:color="auto"/>
                  </w:divBdr>
                  <w:divsChild>
                    <w:div w:id="113138590">
                      <w:marLeft w:val="0"/>
                      <w:marRight w:val="0"/>
                      <w:marTop w:val="0"/>
                      <w:marBottom w:val="0"/>
                      <w:divBdr>
                        <w:top w:val="none" w:sz="0" w:space="0" w:color="auto"/>
                        <w:left w:val="none" w:sz="0" w:space="0" w:color="auto"/>
                        <w:bottom w:val="none" w:sz="0" w:space="0" w:color="auto"/>
                        <w:right w:val="none" w:sz="0" w:space="0" w:color="auto"/>
                      </w:divBdr>
                    </w:div>
                    <w:div w:id="130581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1984">
          <w:marLeft w:val="0"/>
          <w:marRight w:val="0"/>
          <w:marTop w:val="0"/>
          <w:marBottom w:val="0"/>
          <w:divBdr>
            <w:top w:val="none" w:sz="0" w:space="0" w:color="auto"/>
            <w:left w:val="none" w:sz="0" w:space="0" w:color="auto"/>
            <w:bottom w:val="none" w:sz="0" w:space="0" w:color="auto"/>
            <w:right w:val="none" w:sz="0" w:space="0" w:color="auto"/>
          </w:divBdr>
        </w:div>
        <w:div w:id="815688314">
          <w:marLeft w:val="0"/>
          <w:marRight w:val="0"/>
          <w:marTop w:val="0"/>
          <w:marBottom w:val="0"/>
          <w:divBdr>
            <w:top w:val="none" w:sz="0" w:space="0" w:color="auto"/>
            <w:left w:val="none" w:sz="0" w:space="0" w:color="auto"/>
            <w:bottom w:val="none" w:sz="0" w:space="0" w:color="auto"/>
            <w:right w:val="none" w:sz="0" w:space="0" w:color="auto"/>
          </w:divBdr>
          <w:divsChild>
            <w:div w:id="85006756">
              <w:marLeft w:val="-75"/>
              <w:marRight w:val="0"/>
              <w:marTop w:val="30"/>
              <w:marBottom w:val="30"/>
              <w:divBdr>
                <w:top w:val="none" w:sz="0" w:space="0" w:color="auto"/>
                <w:left w:val="none" w:sz="0" w:space="0" w:color="auto"/>
                <w:bottom w:val="none" w:sz="0" w:space="0" w:color="auto"/>
                <w:right w:val="none" w:sz="0" w:space="0" w:color="auto"/>
              </w:divBdr>
              <w:divsChild>
                <w:div w:id="184292548">
                  <w:marLeft w:val="0"/>
                  <w:marRight w:val="0"/>
                  <w:marTop w:val="0"/>
                  <w:marBottom w:val="0"/>
                  <w:divBdr>
                    <w:top w:val="none" w:sz="0" w:space="0" w:color="auto"/>
                    <w:left w:val="none" w:sz="0" w:space="0" w:color="auto"/>
                    <w:bottom w:val="none" w:sz="0" w:space="0" w:color="auto"/>
                    <w:right w:val="none" w:sz="0" w:space="0" w:color="auto"/>
                  </w:divBdr>
                  <w:divsChild>
                    <w:div w:id="554195691">
                      <w:marLeft w:val="0"/>
                      <w:marRight w:val="0"/>
                      <w:marTop w:val="0"/>
                      <w:marBottom w:val="0"/>
                      <w:divBdr>
                        <w:top w:val="none" w:sz="0" w:space="0" w:color="auto"/>
                        <w:left w:val="none" w:sz="0" w:space="0" w:color="auto"/>
                        <w:bottom w:val="none" w:sz="0" w:space="0" w:color="auto"/>
                        <w:right w:val="none" w:sz="0" w:space="0" w:color="auto"/>
                      </w:divBdr>
                    </w:div>
                  </w:divsChild>
                </w:div>
                <w:div w:id="1107696141">
                  <w:marLeft w:val="0"/>
                  <w:marRight w:val="0"/>
                  <w:marTop w:val="0"/>
                  <w:marBottom w:val="0"/>
                  <w:divBdr>
                    <w:top w:val="none" w:sz="0" w:space="0" w:color="auto"/>
                    <w:left w:val="none" w:sz="0" w:space="0" w:color="auto"/>
                    <w:bottom w:val="none" w:sz="0" w:space="0" w:color="auto"/>
                    <w:right w:val="none" w:sz="0" w:space="0" w:color="auto"/>
                  </w:divBdr>
                  <w:divsChild>
                    <w:div w:id="659699591">
                      <w:marLeft w:val="0"/>
                      <w:marRight w:val="0"/>
                      <w:marTop w:val="0"/>
                      <w:marBottom w:val="0"/>
                      <w:divBdr>
                        <w:top w:val="none" w:sz="0" w:space="0" w:color="auto"/>
                        <w:left w:val="none" w:sz="0" w:space="0" w:color="auto"/>
                        <w:bottom w:val="none" w:sz="0" w:space="0" w:color="auto"/>
                        <w:right w:val="none" w:sz="0" w:space="0" w:color="auto"/>
                      </w:divBdr>
                    </w:div>
                  </w:divsChild>
                </w:div>
                <w:div w:id="1493985281">
                  <w:marLeft w:val="0"/>
                  <w:marRight w:val="0"/>
                  <w:marTop w:val="0"/>
                  <w:marBottom w:val="0"/>
                  <w:divBdr>
                    <w:top w:val="none" w:sz="0" w:space="0" w:color="auto"/>
                    <w:left w:val="none" w:sz="0" w:space="0" w:color="auto"/>
                    <w:bottom w:val="none" w:sz="0" w:space="0" w:color="auto"/>
                    <w:right w:val="none" w:sz="0" w:space="0" w:color="auto"/>
                  </w:divBdr>
                  <w:divsChild>
                    <w:div w:id="90499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554775">
          <w:marLeft w:val="0"/>
          <w:marRight w:val="0"/>
          <w:marTop w:val="0"/>
          <w:marBottom w:val="0"/>
          <w:divBdr>
            <w:top w:val="none" w:sz="0" w:space="0" w:color="auto"/>
            <w:left w:val="none" w:sz="0" w:space="0" w:color="auto"/>
            <w:bottom w:val="none" w:sz="0" w:space="0" w:color="auto"/>
            <w:right w:val="none" w:sz="0" w:space="0" w:color="auto"/>
          </w:divBdr>
        </w:div>
        <w:div w:id="1793355215">
          <w:marLeft w:val="0"/>
          <w:marRight w:val="0"/>
          <w:marTop w:val="0"/>
          <w:marBottom w:val="0"/>
          <w:divBdr>
            <w:top w:val="none" w:sz="0" w:space="0" w:color="auto"/>
            <w:left w:val="none" w:sz="0" w:space="0" w:color="auto"/>
            <w:bottom w:val="none" w:sz="0" w:space="0" w:color="auto"/>
            <w:right w:val="none" w:sz="0" w:space="0" w:color="auto"/>
          </w:divBdr>
        </w:div>
        <w:div w:id="1962110951">
          <w:marLeft w:val="0"/>
          <w:marRight w:val="0"/>
          <w:marTop w:val="0"/>
          <w:marBottom w:val="0"/>
          <w:divBdr>
            <w:top w:val="none" w:sz="0" w:space="0" w:color="auto"/>
            <w:left w:val="none" w:sz="0" w:space="0" w:color="auto"/>
            <w:bottom w:val="none" w:sz="0" w:space="0" w:color="auto"/>
            <w:right w:val="none" w:sz="0" w:space="0" w:color="auto"/>
          </w:divBdr>
        </w:div>
      </w:divsChild>
    </w:div>
    <w:div w:id="706755415">
      <w:bodyDiv w:val="1"/>
      <w:marLeft w:val="0"/>
      <w:marRight w:val="0"/>
      <w:marTop w:val="0"/>
      <w:marBottom w:val="0"/>
      <w:divBdr>
        <w:top w:val="none" w:sz="0" w:space="0" w:color="auto"/>
        <w:left w:val="none" w:sz="0" w:space="0" w:color="auto"/>
        <w:bottom w:val="none" w:sz="0" w:space="0" w:color="auto"/>
        <w:right w:val="none" w:sz="0" w:space="0" w:color="auto"/>
      </w:divBdr>
      <w:divsChild>
        <w:div w:id="776876018">
          <w:marLeft w:val="0"/>
          <w:marRight w:val="0"/>
          <w:marTop w:val="0"/>
          <w:marBottom w:val="0"/>
          <w:divBdr>
            <w:top w:val="none" w:sz="0" w:space="0" w:color="auto"/>
            <w:left w:val="none" w:sz="0" w:space="0" w:color="auto"/>
            <w:bottom w:val="none" w:sz="0" w:space="0" w:color="auto"/>
            <w:right w:val="none" w:sz="0" w:space="0" w:color="auto"/>
          </w:divBdr>
        </w:div>
        <w:div w:id="837422389">
          <w:marLeft w:val="0"/>
          <w:marRight w:val="0"/>
          <w:marTop w:val="0"/>
          <w:marBottom w:val="0"/>
          <w:divBdr>
            <w:top w:val="none" w:sz="0" w:space="0" w:color="auto"/>
            <w:left w:val="none" w:sz="0" w:space="0" w:color="auto"/>
            <w:bottom w:val="none" w:sz="0" w:space="0" w:color="auto"/>
            <w:right w:val="none" w:sz="0" w:space="0" w:color="auto"/>
          </w:divBdr>
        </w:div>
        <w:div w:id="1946422664">
          <w:marLeft w:val="0"/>
          <w:marRight w:val="0"/>
          <w:marTop w:val="0"/>
          <w:marBottom w:val="0"/>
          <w:divBdr>
            <w:top w:val="none" w:sz="0" w:space="0" w:color="auto"/>
            <w:left w:val="none" w:sz="0" w:space="0" w:color="auto"/>
            <w:bottom w:val="none" w:sz="0" w:space="0" w:color="auto"/>
            <w:right w:val="none" w:sz="0" w:space="0" w:color="auto"/>
          </w:divBdr>
        </w:div>
      </w:divsChild>
    </w:div>
    <w:div w:id="813763640">
      <w:bodyDiv w:val="1"/>
      <w:marLeft w:val="0"/>
      <w:marRight w:val="0"/>
      <w:marTop w:val="0"/>
      <w:marBottom w:val="0"/>
      <w:divBdr>
        <w:top w:val="none" w:sz="0" w:space="0" w:color="auto"/>
        <w:left w:val="none" w:sz="0" w:space="0" w:color="auto"/>
        <w:bottom w:val="none" w:sz="0" w:space="0" w:color="auto"/>
        <w:right w:val="none" w:sz="0" w:space="0" w:color="auto"/>
      </w:divBdr>
      <w:divsChild>
        <w:div w:id="269777181">
          <w:marLeft w:val="0"/>
          <w:marRight w:val="0"/>
          <w:marTop w:val="0"/>
          <w:marBottom w:val="0"/>
          <w:divBdr>
            <w:top w:val="none" w:sz="0" w:space="0" w:color="auto"/>
            <w:left w:val="none" w:sz="0" w:space="0" w:color="auto"/>
            <w:bottom w:val="none" w:sz="0" w:space="0" w:color="auto"/>
            <w:right w:val="none" w:sz="0" w:space="0" w:color="auto"/>
          </w:divBdr>
          <w:divsChild>
            <w:div w:id="1107890945">
              <w:marLeft w:val="0"/>
              <w:marRight w:val="0"/>
              <w:marTop w:val="30"/>
              <w:marBottom w:val="30"/>
              <w:divBdr>
                <w:top w:val="none" w:sz="0" w:space="0" w:color="auto"/>
                <w:left w:val="none" w:sz="0" w:space="0" w:color="auto"/>
                <w:bottom w:val="none" w:sz="0" w:space="0" w:color="auto"/>
                <w:right w:val="none" w:sz="0" w:space="0" w:color="auto"/>
              </w:divBdr>
              <w:divsChild>
                <w:div w:id="727799525">
                  <w:marLeft w:val="0"/>
                  <w:marRight w:val="0"/>
                  <w:marTop w:val="0"/>
                  <w:marBottom w:val="0"/>
                  <w:divBdr>
                    <w:top w:val="none" w:sz="0" w:space="0" w:color="auto"/>
                    <w:left w:val="none" w:sz="0" w:space="0" w:color="auto"/>
                    <w:bottom w:val="none" w:sz="0" w:space="0" w:color="auto"/>
                    <w:right w:val="none" w:sz="0" w:space="0" w:color="auto"/>
                  </w:divBdr>
                  <w:divsChild>
                    <w:div w:id="1302270301">
                      <w:marLeft w:val="0"/>
                      <w:marRight w:val="0"/>
                      <w:marTop w:val="0"/>
                      <w:marBottom w:val="0"/>
                      <w:divBdr>
                        <w:top w:val="none" w:sz="0" w:space="0" w:color="auto"/>
                        <w:left w:val="none" w:sz="0" w:space="0" w:color="auto"/>
                        <w:bottom w:val="none" w:sz="0" w:space="0" w:color="auto"/>
                        <w:right w:val="none" w:sz="0" w:space="0" w:color="auto"/>
                      </w:divBdr>
                    </w:div>
                    <w:div w:id="2125492993">
                      <w:marLeft w:val="0"/>
                      <w:marRight w:val="0"/>
                      <w:marTop w:val="0"/>
                      <w:marBottom w:val="0"/>
                      <w:divBdr>
                        <w:top w:val="none" w:sz="0" w:space="0" w:color="auto"/>
                        <w:left w:val="none" w:sz="0" w:space="0" w:color="auto"/>
                        <w:bottom w:val="none" w:sz="0" w:space="0" w:color="auto"/>
                        <w:right w:val="none" w:sz="0" w:space="0" w:color="auto"/>
                      </w:divBdr>
                    </w:div>
                  </w:divsChild>
                </w:div>
                <w:div w:id="1320963962">
                  <w:marLeft w:val="0"/>
                  <w:marRight w:val="0"/>
                  <w:marTop w:val="0"/>
                  <w:marBottom w:val="0"/>
                  <w:divBdr>
                    <w:top w:val="none" w:sz="0" w:space="0" w:color="auto"/>
                    <w:left w:val="none" w:sz="0" w:space="0" w:color="auto"/>
                    <w:bottom w:val="none" w:sz="0" w:space="0" w:color="auto"/>
                    <w:right w:val="none" w:sz="0" w:space="0" w:color="auto"/>
                  </w:divBdr>
                  <w:divsChild>
                    <w:div w:id="472674027">
                      <w:marLeft w:val="0"/>
                      <w:marRight w:val="0"/>
                      <w:marTop w:val="0"/>
                      <w:marBottom w:val="0"/>
                      <w:divBdr>
                        <w:top w:val="none" w:sz="0" w:space="0" w:color="auto"/>
                        <w:left w:val="none" w:sz="0" w:space="0" w:color="auto"/>
                        <w:bottom w:val="none" w:sz="0" w:space="0" w:color="auto"/>
                        <w:right w:val="none" w:sz="0" w:space="0" w:color="auto"/>
                      </w:divBdr>
                    </w:div>
                    <w:div w:id="904875056">
                      <w:marLeft w:val="0"/>
                      <w:marRight w:val="0"/>
                      <w:marTop w:val="0"/>
                      <w:marBottom w:val="0"/>
                      <w:divBdr>
                        <w:top w:val="none" w:sz="0" w:space="0" w:color="auto"/>
                        <w:left w:val="none" w:sz="0" w:space="0" w:color="auto"/>
                        <w:bottom w:val="none" w:sz="0" w:space="0" w:color="auto"/>
                        <w:right w:val="none" w:sz="0" w:space="0" w:color="auto"/>
                      </w:divBdr>
                    </w:div>
                  </w:divsChild>
                </w:div>
                <w:div w:id="1897425347">
                  <w:marLeft w:val="0"/>
                  <w:marRight w:val="0"/>
                  <w:marTop w:val="0"/>
                  <w:marBottom w:val="0"/>
                  <w:divBdr>
                    <w:top w:val="none" w:sz="0" w:space="0" w:color="auto"/>
                    <w:left w:val="none" w:sz="0" w:space="0" w:color="auto"/>
                    <w:bottom w:val="none" w:sz="0" w:space="0" w:color="auto"/>
                    <w:right w:val="none" w:sz="0" w:space="0" w:color="auto"/>
                  </w:divBdr>
                  <w:divsChild>
                    <w:div w:id="471413383">
                      <w:marLeft w:val="0"/>
                      <w:marRight w:val="0"/>
                      <w:marTop w:val="0"/>
                      <w:marBottom w:val="0"/>
                      <w:divBdr>
                        <w:top w:val="none" w:sz="0" w:space="0" w:color="auto"/>
                        <w:left w:val="none" w:sz="0" w:space="0" w:color="auto"/>
                        <w:bottom w:val="none" w:sz="0" w:space="0" w:color="auto"/>
                        <w:right w:val="none" w:sz="0" w:space="0" w:color="auto"/>
                      </w:divBdr>
                    </w:div>
                    <w:div w:id="88703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9353771">
          <w:marLeft w:val="0"/>
          <w:marRight w:val="0"/>
          <w:marTop w:val="0"/>
          <w:marBottom w:val="0"/>
          <w:divBdr>
            <w:top w:val="none" w:sz="0" w:space="0" w:color="auto"/>
            <w:left w:val="none" w:sz="0" w:space="0" w:color="auto"/>
            <w:bottom w:val="none" w:sz="0" w:space="0" w:color="auto"/>
            <w:right w:val="none" w:sz="0" w:space="0" w:color="auto"/>
          </w:divBdr>
        </w:div>
      </w:divsChild>
    </w:div>
    <w:div w:id="992224415">
      <w:bodyDiv w:val="1"/>
      <w:marLeft w:val="0"/>
      <w:marRight w:val="0"/>
      <w:marTop w:val="0"/>
      <w:marBottom w:val="0"/>
      <w:divBdr>
        <w:top w:val="none" w:sz="0" w:space="0" w:color="auto"/>
        <w:left w:val="none" w:sz="0" w:space="0" w:color="auto"/>
        <w:bottom w:val="none" w:sz="0" w:space="0" w:color="auto"/>
        <w:right w:val="none" w:sz="0" w:space="0" w:color="auto"/>
      </w:divBdr>
    </w:div>
    <w:div w:id="1410074371">
      <w:bodyDiv w:val="1"/>
      <w:marLeft w:val="0"/>
      <w:marRight w:val="0"/>
      <w:marTop w:val="0"/>
      <w:marBottom w:val="0"/>
      <w:divBdr>
        <w:top w:val="none" w:sz="0" w:space="0" w:color="auto"/>
        <w:left w:val="none" w:sz="0" w:space="0" w:color="auto"/>
        <w:bottom w:val="none" w:sz="0" w:space="0" w:color="auto"/>
        <w:right w:val="none" w:sz="0" w:space="0" w:color="auto"/>
      </w:divBdr>
      <w:divsChild>
        <w:div w:id="572351807">
          <w:marLeft w:val="0"/>
          <w:marRight w:val="0"/>
          <w:marTop w:val="0"/>
          <w:marBottom w:val="0"/>
          <w:divBdr>
            <w:top w:val="none" w:sz="0" w:space="0" w:color="auto"/>
            <w:left w:val="none" w:sz="0" w:space="0" w:color="auto"/>
            <w:bottom w:val="none" w:sz="0" w:space="0" w:color="auto"/>
            <w:right w:val="none" w:sz="0" w:space="0" w:color="auto"/>
          </w:divBdr>
        </w:div>
        <w:div w:id="784152435">
          <w:marLeft w:val="0"/>
          <w:marRight w:val="0"/>
          <w:marTop w:val="0"/>
          <w:marBottom w:val="0"/>
          <w:divBdr>
            <w:top w:val="none" w:sz="0" w:space="0" w:color="auto"/>
            <w:left w:val="none" w:sz="0" w:space="0" w:color="auto"/>
            <w:bottom w:val="none" w:sz="0" w:space="0" w:color="auto"/>
            <w:right w:val="none" w:sz="0" w:space="0" w:color="auto"/>
          </w:divBdr>
        </w:div>
        <w:div w:id="1047489261">
          <w:marLeft w:val="0"/>
          <w:marRight w:val="0"/>
          <w:marTop w:val="0"/>
          <w:marBottom w:val="0"/>
          <w:divBdr>
            <w:top w:val="none" w:sz="0" w:space="0" w:color="auto"/>
            <w:left w:val="none" w:sz="0" w:space="0" w:color="auto"/>
            <w:bottom w:val="none" w:sz="0" w:space="0" w:color="auto"/>
            <w:right w:val="none" w:sz="0" w:space="0" w:color="auto"/>
          </w:divBdr>
        </w:div>
        <w:div w:id="14300043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2.bin"/><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0.png"/><Relationship Id="rId47" Type="http://schemas.openxmlformats.org/officeDocument/2006/relationships/oleObject" Target="embeddings/oleObject4.bin"/><Relationship Id="rId50" Type="http://schemas.openxmlformats.org/officeDocument/2006/relationships/image" Target="media/image36.png"/><Relationship Id="rId55" Type="http://schemas.openxmlformats.org/officeDocument/2006/relationships/image" Target="media/image39.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oleObject" Target="embeddings/oleObject1.bin"/><Relationship Id="rId40" Type="http://schemas.openxmlformats.org/officeDocument/2006/relationships/image" Target="media/image28.png"/><Relationship Id="rId45" Type="http://schemas.openxmlformats.org/officeDocument/2006/relationships/oleObject" Target="embeddings/oleObject3.bin"/><Relationship Id="rId53" Type="http://schemas.openxmlformats.org/officeDocument/2006/relationships/oleObject" Target="embeddings/oleObject6.bin"/><Relationship Id="rId58" Type="http://schemas.openxmlformats.org/officeDocument/2006/relationships/image" Target="media/image42.png"/><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4.png"/><Relationship Id="rId56" Type="http://schemas.openxmlformats.org/officeDocument/2006/relationships/image" Target="media/image40.png"/><Relationship Id="rId8" Type="http://schemas.openxmlformats.org/officeDocument/2006/relationships/webSettings" Target="webSettings.xml"/><Relationship Id="rId51" Type="http://schemas.openxmlformats.org/officeDocument/2006/relationships/oleObject" Target="embeddings/oleObject5.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header" Target="header1.xml"/><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38.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2.png"/><Relationship Id="rId52" Type="http://schemas.openxmlformats.org/officeDocument/2006/relationships/image" Target="media/image37.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A484EA30DDF7242B087E5F908116367" ma:contentTypeVersion="6" ma:contentTypeDescription="Create a new document." ma:contentTypeScope="" ma:versionID="2c377a4dabfcf35dcf35ac38adc9e8e4">
  <xsd:schema xmlns:xsd="http://www.w3.org/2001/XMLSchema" xmlns:xs="http://www.w3.org/2001/XMLSchema" xmlns:p="http://schemas.microsoft.com/office/2006/metadata/properties" xmlns:ns2="6749d893-2a32-4827-93df-915eb38cefce" xmlns:ns3="fa72a0f3-4e0b-42fe-8f0b-9fd1bfaea68e" targetNamespace="http://schemas.microsoft.com/office/2006/metadata/properties" ma:root="true" ma:fieldsID="f8a4365ad60be9239f7f8f0bb5aadcf5" ns2:_="" ns3:_="">
    <xsd:import namespace="6749d893-2a32-4827-93df-915eb38cefce"/>
    <xsd:import namespace="fa72a0f3-4e0b-42fe-8f0b-9fd1bfaea68e"/>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49d893-2a32-4827-93df-915eb38cef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2a0f3-4e0b-42fe-8f0b-9fd1bfaea68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purl.org/dc/terms/"/>
    <ds:schemaRef ds:uri="http://purl.org/dc/dcmitype/"/>
    <ds:schemaRef ds:uri="fa72a0f3-4e0b-42fe-8f0b-9fd1bfaea68e"/>
    <ds:schemaRef ds:uri="http://schemas.microsoft.com/office/2006/documentManagement/types"/>
    <ds:schemaRef ds:uri="http://schemas.microsoft.com/office/infopath/2007/PartnerControls"/>
    <ds:schemaRef ds:uri="http://www.w3.org/XML/1998/namespace"/>
    <ds:schemaRef ds:uri="http://schemas.openxmlformats.org/package/2006/metadata/core-properties"/>
    <ds:schemaRef ds:uri="6749d893-2a32-4827-93df-915eb38cefce"/>
    <ds:schemaRef ds:uri="http://purl.org/dc/elements/1.1/"/>
  </ds:schemaRefs>
</ds:datastoreItem>
</file>

<file path=customXml/itemProps4.xml><?xml version="1.0" encoding="utf-8"?>
<ds:datastoreItem xmlns:ds="http://schemas.openxmlformats.org/officeDocument/2006/customXml" ds:itemID="{4E0410A3-8818-41CC-B4F9-D45196B7B4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49d893-2a32-4827-93df-915eb38cefce"/>
    <ds:schemaRef ds:uri="fa72a0f3-4e0b-42fe-8f0b-9fd1bfaea6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29</Pages>
  <Words>11927</Words>
  <Characters>64785</Characters>
  <Application>Microsoft Office Word</Application>
  <DocSecurity>0</DocSecurity>
  <Lines>539</Lines>
  <Paragraphs>153</Paragraphs>
  <ScaleCrop>false</ScaleCrop>
  <Company>Ericsson</Company>
  <LinksUpToDate>false</LinksUpToDate>
  <CharactersWithSpaces>76559</CharactersWithSpaces>
  <SharedDoc>false</SharedDoc>
  <HLinks>
    <vt:vector size="162" baseType="variant">
      <vt:variant>
        <vt:i4>1114160</vt:i4>
      </vt:variant>
      <vt:variant>
        <vt:i4>95</vt:i4>
      </vt:variant>
      <vt:variant>
        <vt:i4>0</vt:i4>
      </vt:variant>
      <vt:variant>
        <vt:i4>5</vt:i4>
      </vt:variant>
      <vt:variant>
        <vt:lpwstr/>
      </vt:variant>
      <vt:variant>
        <vt:lpwstr>_Toc127438584</vt:lpwstr>
      </vt:variant>
      <vt:variant>
        <vt:i4>1114160</vt:i4>
      </vt:variant>
      <vt:variant>
        <vt:i4>92</vt:i4>
      </vt:variant>
      <vt:variant>
        <vt:i4>0</vt:i4>
      </vt:variant>
      <vt:variant>
        <vt:i4>5</vt:i4>
      </vt:variant>
      <vt:variant>
        <vt:lpwstr/>
      </vt:variant>
      <vt:variant>
        <vt:lpwstr>_Toc127438583</vt:lpwstr>
      </vt:variant>
      <vt:variant>
        <vt:i4>1114160</vt:i4>
      </vt:variant>
      <vt:variant>
        <vt:i4>89</vt:i4>
      </vt:variant>
      <vt:variant>
        <vt:i4>0</vt:i4>
      </vt:variant>
      <vt:variant>
        <vt:i4>5</vt:i4>
      </vt:variant>
      <vt:variant>
        <vt:lpwstr/>
      </vt:variant>
      <vt:variant>
        <vt:lpwstr>_Toc127438582</vt:lpwstr>
      </vt:variant>
      <vt:variant>
        <vt:i4>1114160</vt:i4>
      </vt:variant>
      <vt:variant>
        <vt:i4>86</vt:i4>
      </vt:variant>
      <vt:variant>
        <vt:i4>0</vt:i4>
      </vt:variant>
      <vt:variant>
        <vt:i4>5</vt:i4>
      </vt:variant>
      <vt:variant>
        <vt:lpwstr/>
      </vt:variant>
      <vt:variant>
        <vt:lpwstr>_Toc127438581</vt:lpwstr>
      </vt:variant>
      <vt:variant>
        <vt:i4>1114160</vt:i4>
      </vt:variant>
      <vt:variant>
        <vt:i4>83</vt:i4>
      </vt:variant>
      <vt:variant>
        <vt:i4>0</vt:i4>
      </vt:variant>
      <vt:variant>
        <vt:i4>5</vt:i4>
      </vt:variant>
      <vt:variant>
        <vt:lpwstr/>
      </vt:variant>
      <vt:variant>
        <vt:lpwstr>_Toc127438580</vt:lpwstr>
      </vt:variant>
      <vt:variant>
        <vt:i4>1966128</vt:i4>
      </vt:variant>
      <vt:variant>
        <vt:i4>80</vt:i4>
      </vt:variant>
      <vt:variant>
        <vt:i4>0</vt:i4>
      </vt:variant>
      <vt:variant>
        <vt:i4>5</vt:i4>
      </vt:variant>
      <vt:variant>
        <vt:lpwstr/>
      </vt:variant>
      <vt:variant>
        <vt:lpwstr>_Toc127438579</vt:lpwstr>
      </vt:variant>
      <vt:variant>
        <vt:i4>1966128</vt:i4>
      </vt:variant>
      <vt:variant>
        <vt:i4>77</vt:i4>
      </vt:variant>
      <vt:variant>
        <vt:i4>0</vt:i4>
      </vt:variant>
      <vt:variant>
        <vt:i4>5</vt:i4>
      </vt:variant>
      <vt:variant>
        <vt:lpwstr/>
      </vt:variant>
      <vt:variant>
        <vt:lpwstr>_Toc127438578</vt:lpwstr>
      </vt:variant>
      <vt:variant>
        <vt:i4>1966128</vt:i4>
      </vt:variant>
      <vt:variant>
        <vt:i4>74</vt:i4>
      </vt:variant>
      <vt:variant>
        <vt:i4>0</vt:i4>
      </vt:variant>
      <vt:variant>
        <vt:i4>5</vt:i4>
      </vt:variant>
      <vt:variant>
        <vt:lpwstr/>
      </vt:variant>
      <vt:variant>
        <vt:lpwstr>_Toc127438577</vt:lpwstr>
      </vt:variant>
      <vt:variant>
        <vt:i4>1966128</vt:i4>
      </vt:variant>
      <vt:variant>
        <vt:i4>71</vt:i4>
      </vt:variant>
      <vt:variant>
        <vt:i4>0</vt:i4>
      </vt:variant>
      <vt:variant>
        <vt:i4>5</vt:i4>
      </vt:variant>
      <vt:variant>
        <vt:lpwstr/>
      </vt:variant>
      <vt:variant>
        <vt:lpwstr>_Toc127438576</vt:lpwstr>
      </vt:variant>
      <vt:variant>
        <vt:i4>1966128</vt:i4>
      </vt:variant>
      <vt:variant>
        <vt:i4>68</vt:i4>
      </vt:variant>
      <vt:variant>
        <vt:i4>0</vt:i4>
      </vt:variant>
      <vt:variant>
        <vt:i4>5</vt:i4>
      </vt:variant>
      <vt:variant>
        <vt:lpwstr/>
      </vt:variant>
      <vt:variant>
        <vt:lpwstr>_Toc127438575</vt:lpwstr>
      </vt:variant>
      <vt:variant>
        <vt:i4>1966128</vt:i4>
      </vt:variant>
      <vt:variant>
        <vt:i4>65</vt:i4>
      </vt:variant>
      <vt:variant>
        <vt:i4>0</vt:i4>
      </vt:variant>
      <vt:variant>
        <vt:i4>5</vt:i4>
      </vt:variant>
      <vt:variant>
        <vt:lpwstr/>
      </vt:variant>
      <vt:variant>
        <vt:lpwstr>_Toc127438574</vt:lpwstr>
      </vt:variant>
      <vt:variant>
        <vt:i4>1966128</vt:i4>
      </vt:variant>
      <vt:variant>
        <vt:i4>62</vt:i4>
      </vt:variant>
      <vt:variant>
        <vt:i4>0</vt:i4>
      </vt:variant>
      <vt:variant>
        <vt:i4>5</vt:i4>
      </vt:variant>
      <vt:variant>
        <vt:lpwstr/>
      </vt:variant>
      <vt:variant>
        <vt:lpwstr>_Toc127438573</vt:lpwstr>
      </vt:variant>
      <vt:variant>
        <vt:i4>1966128</vt:i4>
      </vt:variant>
      <vt:variant>
        <vt:i4>59</vt:i4>
      </vt:variant>
      <vt:variant>
        <vt:i4>0</vt:i4>
      </vt:variant>
      <vt:variant>
        <vt:i4>5</vt:i4>
      </vt:variant>
      <vt:variant>
        <vt:lpwstr/>
      </vt:variant>
      <vt:variant>
        <vt:lpwstr>_Toc127438572</vt:lpwstr>
      </vt:variant>
      <vt:variant>
        <vt:i4>1966128</vt:i4>
      </vt:variant>
      <vt:variant>
        <vt:i4>56</vt:i4>
      </vt:variant>
      <vt:variant>
        <vt:i4>0</vt:i4>
      </vt:variant>
      <vt:variant>
        <vt:i4>5</vt:i4>
      </vt:variant>
      <vt:variant>
        <vt:lpwstr/>
      </vt:variant>
      <vt:variant>
        <vt:lpwstr>_Toc127438571</vt:lpwstr>
      </vt:variant>
      <vt:variant>
        <vt:i4>1966128</vt:i4>
      </vt:variant>
      <vt:variant>
        <vt:i4>53</vt:i4>
      </vt:variant>
      <vt:variant>
        <vt:i4>0</vt:i4>
      </vt:variant>
      <vt:variant>
        <vt:i4>5</vt:i4>
      </vt:variant>
      <vt:variant>
        <vt:lpwstr/>
      </vt:variant>
      <vt:variant>
        <vt:lpwstr>_Toc127438570</vt:lpwstr>
      </vt:variant>
      <vt:variant>
        <vt:i4>2031664</vt:i4>
      </vt:variant>
      <vt:variant>
        <vt:i4>50</vt:i4>
      </vt:variant>
      <vt:variant>
        <vt:i4>0</vt:i4>
      </vt:variant>
      <vt:variant>
        <vt:i4>5</vt:i4>
      </vt:variant>
      <vt:variant>
        <vt:lpwstr/>
      </vt:variant>
      <vt:variant>
        <vt:lpwstr>_Toc127438569</vt:lpwstr>
      </vt:variant>
      <vt:variant>
        <vt:i4>2031664</vt:i4>
      </vt:variant>
      <vt:variant>
        <vt:i4>47</vt:i4>
      </vt:variant>
      <vt:variant>
        <vt:i4>0</vt:i4>
      </vt:variant>
      <vt:variant>
        <vt:i4>5</vt:i4>
      </vt:variant>
      <vt:variant>
        <vt:lpwstr/>
      </vt:variant>
      <vt:variant>
        <vt:lpwstr>_Toc127438568</vt:lpwstr>
      </vt:variant>
      <vt:variant>
        <vt:i4>2031664</vt:i4>
      </vt:variant>
      <vt:variant>
        <vt:i4>44</vt:i4>
      </vt:variant>
      <vt:variant>
        <vt:i4>0</vt:i4>
      </vt:variant>
      <vt:variant>
        <vt:i4>5</vt:i4>
      </vt:variant>
      <vt:variant>
        <vt:lpwstr/>
      </vt:variant>
      <vt:variant>
        <vt:lpwstr>_Toc127438567</vt:lpwstr>
      </vt:variant>
      <vt:variant>
        <vt:i4>2031664</vt:i4>
      </vt:variant>
      <vt:variant>
        <vt:i4>41</vt:i4>
      </vt:variant>
      <vt:variant>
        <vt:i4>0</vt:i4>
      </vt:variant>
      <vt:variant>
        <vt:i4>5</vt:i4>
      </vt:variant>
      <vt:variant>
        <vt:lpwstr/>
      </vt:variant>
      <vt:variant>
        <vt:lpwstr>_Toc127438566</vt:lpwstr>
      </vt:variant>
      <vt:variant>
        <vt:i4>2031664</vt:i4>
      </vt:variant>
      <vt:variant>
        <vt:i4>38</vt:i4>
      </vt:variant>
      <vt:variant>
        <vt:i4>0</vt:i4>
      </vt:variant>
      <vt:variant>
        <vt:i4>5</vt:i4>
      </vt:variant>
      <vt:variant>
        <vt:lpwstr/>
      </vt:variant>
      <vt:variant>
        <vt:lpwstr>_Toc127438565</vt:lpwstr>
      </vt:variant>
      <vt:variant>
        <vt:i4>2031664</vt:i4>
      </vt:variant>
      <vt:variant>
        <vt:i4>35</vt:i4>
      </vt:variant>
      <vt:variant>
        <vt:i4>0</vt:i4>
      </vt:variant>
      <vt:variant>
        <vt:i4>5</vt:i4>
      </vt:variant>
      <vt:variant>
        <vt:lpwstr/>
      </vt:variant>
      <vt:variant>
        <vt:lpwstr>_Toc127438564</vt:lpwstr>
      </vt:variant>
      <vt:variant>
        <vt:i4>2031664</vt:i4>
      </vt:variant>
      <vt:variant>
        <vt:i4>32</vt:i4>
      </vt:variant>
      <vt:variant>
        <vt:i4>0</vt:i4>
      </vt:variant>
      <vt:variant>
        <vt:i4>5</vt:i4>
      </vt:variant>
      <vt:variant>
        <vt:lpwstr/>
      </vt:variant>
      <vt:variant>
        <vt:lpwstr>_Toc127438563</vt:lpwstr>
      </vt:variant>
      <vt:variant>
        <vt:i4>2031664</vt:i4>
      </vt:variant>
      <vt:variant>
        <vt:i4>29</vt:i4>
      </vt:variant>
      <vt:variant>
        <vt:i4>0</vt:i4>
      </vt:variant>
      <vt:variant>
        <vt:i4>5</vt:i4>
      </vt:variant>
      <vt:variant>
        <vt:lpwstr/>
      </vt:variant>
      <vt:variant>
        <vt:lpwstr>_Toc127438562</vt:lpwstr>
      </vt:variant>
      <vt:variant>
        <vt:i4>2031664</vt:i4>
      </vt:variant>
      <vt:variant>
        <vt:i4>26</vt:i4>
      </vt:variant>
      <vt:variant>
        <vt:i4>0</vt:i4>
      </vt:variant>
      <vt:variant>
        <vt:i4>5</vt:i4>
      </vt:variant>
      <vt:variant>
        <vt:lpwstr/>
      </vt:variant>
      <vt:variant>
        <vt:lpwstr>_Toc127438561</vt:lpwstr>
      </vt:variant>
      <vt:variant>
        <vt:i4>2031664</vt:i4>
      </vt:variant>
      <vt:variant>
        <vt:i4>23</vt:i4>
      </vt:variant>
      <vt:variant>
        <vt:i4>0</vt:i4>
      </vt:variant>
      <vt:variant>
        <vt:i4>5</vt:i4>
      </vt:variant>
      <vt:variant>
        <vt:lpwstr/>
      </vt:variant>
      <vt:variant>
        <vt:lpwstr>_Toc127438560</vt:lpwstr>
      </vt:variant>
      <vt:variant>
        <vt:i4>1835056</vt:i4>
      </vt:variant>
      <vt:variant>
        <vt:i4>20</vt:i4>
      </vt:variant>
      <vt:variant>
        <vt:i4>0</vt:i4>
      </vt:variant>
      <vt:variant>
        <vt:i4>5</vt:i4>
      </vt:variant>
      <vt:variant>
        <vt:lpwstr/>
      </vt:variant>
      <vt:variant>
        <vt:lpwstr>_Toc127438559</vt:lpwstr>
      </vt:variant>
      <vt:variant>
        <vt:i4>4063298</vt:i4>
      </vt:variant>
      <vt:variant>
        <vt:i4>0</vt:i4>
      </vt:variant>
      <vt:variant>
        <vt:i4>0</vt:i4>
      </vt:variant>
      <vt:variant>
        <vt:i4>5</vt:i4>
      </vt:variant>
      <vt:variant>
        <vt:lpwstr>mailto:farshid.ghasemzadeh@ericsson.com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Thomas Chapman</cp:lastModifiedBy>
  <cp:revision>38</cp:revision>
  <cp:lastPrinted>2008-01-31T16:09:00Z</cp:lastPrinted>
  <dcterms:created xsi:type="dcterms:W3CDTF">2023-02-17T12:54:00Z</dcterms:created>
  <dcterms:modified xsi:type="dcterms:W3CDTF">2023-02-17T13:56:00Z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0x010100AA484EA30DDF7242B087E5F908116367</vt:lpwstr>
  </property>
</Properties>
</file>